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BE222" w14:textId="77777777" w:rsidR="00A20972" w:rsidRPr="00225EA0" w:rsidRDefault="00F53959" w:rsidP="00225EA0">
      <w:pPr>
        <w:spacing w:line="240" w:lineRule="auto"/>
        <w:ind w:left="99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25EA0">
        <w:rPr>
          <w:rFonts w:ascii="Times New Roman" w:eastAsia="Times New Roman" w:hAnsi="Times New Roman" w:cs="Times New Roman"/>
          <w:b/>
          <w:sz w:val="28"/>
          <w:szCs w:val="28"/>
        </w:rPr>
        <w:t>Звіт про якість адміністративних даних</w:t>
      </w:r>
      <w:r w:rsid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F46" w:rsidRPr="006F71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Державної</w:t>
      </w:r>
      <w:proofErr w:type="spellEnd"/>
      <w:r w:rsidR="00694F46" w:rsidRPr="006F71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94F46" w:rsidRPr="006F71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податкової</w:t>
      </w:r>
      <w:proofErr w:type="spellEnd"/>
      <w:r w:rsidR="00694F46" w:rsidRPr="006F71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94F46" w:rsidRPr="006F71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служби</w:t>
      </w:r>
      <w:proofErr w:type="spellEnd"/>
      <w:r w:rsidR="00225EA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30E11" w:rsidRPr="00225EA0">
        <w:rPr>
          <w:rFonts w:ascii="Times New Roman" w:eastAsia="Times New Roman" w:hAnsi="Times New Roman" w:cs="Times New Roman"/>
          <w:b/>
          <w:sz w:val="28"/>
          <w:szCs w:val="28"/>
        </w:rPr>
        <w:t>ДСС 2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30E11" w:rsidRPr="00225EA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BA3F80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BA3F8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r w:rsidR="00BA3F80" w:rsidRPr="00BA3F80">
        <w:rPr>
          <w:rFonts w:ascii="Times New Roman" w:eastAsia="Times New Roman" w:hAnsi="Times New Roman" w:cs="Times New Roman"/>
          <w:b/>
          <w:sz w:val="28"/>
          <w:szCs w:val="28"/>
        </w:rPr>
        <w:t>Колективні засоби розміщення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bookmarkEnd w:id="0"/>
      <w:r w:rsidRP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1F1C61" w14:textId="77777777" w:rsidR="00A20972" w:rsidRPr="00050726" w:rsidRDefault="00F53959">
      <w:pPr>
        <w:spacing w:after="7"/>
        <w:ind w:left="994"/>
        <w:rPr>
          <w:sz w:val="36"/>
        </w:rPr>
      </w:pPr>
      <w:r w:rsidRPr="00050726"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6947"/>
        <w:gridCol w:w="6530"/>
      </w:tblGrid>
      <w:tr w:rsidR="00A20972" w:rsidRPr="00D82580" w14:paraId="3FEAB168" w14:textId="77777777" w:rsidTr="00422A03">
        <w:trPr>
          <w:trHeight w:val="7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698A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A4BA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6C5B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D82580" w14:paraId="4845AB92" w14:textId="77777777" w:rsidTr="00422A03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AE29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A65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33D0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D82580" w14:paraId="4A57594A" w14:textId="77777777" w:rsidTr="004B0310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E74B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E742" w14:textId="77777777" w:rsidR="00A20972" w:rsidRPr="004B0310" w:rsidRDefault="00F53959" w:rsidP="0015136C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</w:t>
            </w:r>
            <w:r w:rsidR="0015136C"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ника адміністративних даних: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C5F6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14:paraId="734FB54C" w14:textId="77777777" w:rsidTr="004B0310">
        <w:trPr>
          <w:trHeight w:val="63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D84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8E6E" w14:textId="77777777"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E4C1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14:paraId="455BA6A0" w14:textId="77777777" w:rsidTr="004B0310">
        <w:trPr>
          <w:trHeight w:val="9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281C" w14:textId="77777777"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8B9E" w14:textId="77777777"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173F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14:paraId="739E89F9" w14:textId="77777777" w:rsidTr="004B0310">
        <w:trPr>
          <w:trHeight w:val="7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20B0" w14:textId="77777777" w:rsidR="00A20972" w:rsidRPr="00D82580" w:rsidRDefault="00F53959" w:rsidP="00D82580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F499" w14:textId="77777777"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ником?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8AAB" w14:textId="77777777"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A4A75" w:rsidRPr="00D82580" w14:paraId="7FAEA66B" w14:textId="77777777" w:rsidTr="004B0310">
        <w:trPr>
          <w:trHeight w:val="70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1D14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5969" w14:textId="77777777" w:rsidR="003A4A75" w:rsidRPr="004B0310" w:rsidRDefault="003A4A75" w:rsidP="003A4A7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067B" w14:textId="77777777" w:rsidR="003A4A75" w:rsidRPr="00BC3FA5" w:rsidRDefault="003A4A75" w:rsidP="003A4A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(0) </w:t>
            </w:r>
          </w:p>
          <w:p w14:paraId="051487E9" w14:textId="77777777" w:rsidR="000B769D" w:rsidRPr="00BC3FA5" w:rsidRDefault="00C2595F" w:rsidP="00050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="003A4A75" w:rsidRPr="000507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торони гарантують використання одержаної в межах угоди </w:t>
            </w:r>
            <w:r w:rsidRPr="000507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 інформаційне співробітництво</w:t>
            </w:r>
            <w:r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A4A75"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інформації виключно для реалізації своїх основних завдань, положень і обов’язків, з дотриманням вимог законодавства України про захист інформації.</w:t>
            </w:r>
          </w:p>
        </w:tc>
      </w:tr>
      <w:tr w:rsidR="003A4A75" w:rsidRPr="00D82580" w14:paraId="2D466481" w14:textId="77777777" w:rsidTr="004B0310">
        <w:trPr>
          <w:trHeight w:val="3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096" w14:textId="77777777" w:rsidR="003A4A75" w:rsidRPr="00D82580" w:rsidRDefault="003A4A75" w:rsidP="003A4A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554D" w14:textId="77777777" w:rsidR="003A4A75" w:rsidRPr="004B0310" w:rsidRDefault="003A4A75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9A6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3A4A75" w:rsidRPr="00D82580" w14:paraId="2F7583F9" w14:textId="77777777" w:rsidTr="004B0310">
        <w:trPr>
          <w:trHeight w:val="13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827B" w14:textId="77777777" w:rsidR="003A4A75" w:rsidRPr="00D82580" w:rsidRDefault="003A4A75" w:rsidP="003A4A75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6573" w14:textId="77777777" w:rsidR="003A4A75" w:rsidRPr="000A55A0" w:rsidRDefault="003A4A75" w:rsidP="003A4A75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0A55A0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288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A75" w:rsidRPr="00D82580" w14:paraId="0BEA78C7" w14:textId="77777777" w:rsidTr="004B0310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B5C2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A633" w14:textId="77777777" w:rsidR="003A4A75" w:rsidRPr="000A55A0" w:rsidRDefault="003A4A75" w:rsidP="003A4A75">
            <w:pPr>
              <w:ind w:left="134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Pr="000A55A0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0A5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постачальника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A63" w14:textId="77777777" w:rsidR="003A4A75" w:rsidRPr="006D3884" w:rsidRDefault="003A4A75" w:rsidP="003A4A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Ні (0) </w:t>
            </w:r>
          </w:p>
          <w:p w14:paraId="669422DB" w14:textId="77777777" w:rsidR="003A4A75" w:rsidRDefault="003A4A75" w:rsidP="003A4A75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Отримані дані щодо </w:t>
            </w:r>
            <w:r w:rsidRPr="004B031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фізичних осіб-підприємців </w:t>
            </w:r>
            <w:r w:rsidRPr="0005072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(ФОП)</w:t>
            </w:r>
            <w:r w:rsidRPr="004B031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містять неповні класифікаційні ознаки: коди за КВЕД-2010, КАТОТТГ, а також коди за нечинними КВЕД-</w:t>
            </w:r>
            <w:r w:rsidRPr="004B0310">
              <w:rPr>
                <w:rFonts w:ascii="Times New Roman" w:hAnsi="Times New Roman" w:cs="Times New Roman"/>
                <w:i/>
                <w:sz w:val="28"/>
                <w:szCs w:val="28"/>
              </w:rPr>
              <w:t>2005, КОАТУУ.</w:t>
            </w:r>
            <w:r w:rsidRPr="00FC4F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C0A22EB" w14:textId="77777777" w:rsidR="00111D06" w:rsidRPr="00E3573C" w:rsidRDefault="00111D06" w:rsidP="003A4A75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A4A75" w:rsidRPr="00D82580" w14:paraId="6D50D592" w14:textId="77777777" w:rsidTr="00422A03">
        <w:trPr>
          <w:trHeight w:val="3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10E2" w14:textId="77777777" w:rsidR="003A4A75" w:rsidRPr="00D82580" w:rsidRDefault="003A4A75" w:rsidP="003A4A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767B" w14:textId="77777777" w:rsidR="003A4A75" w:rsidRPr="00D82580" w:rsidRDefault="003A4A75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385A" w14:textId="77777777" w:rsidR="003A4A75" w:rsidRPr="006D3884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3A4A75" w:rsidRPr="00D82580" w14:paraId="2EA8A4AF" w14:textId="77777777" w:rsidTr="00422A03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2C10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3C8E" w14:textId="77777777" w:rsidR="003A4A75" w:rsidRPr="00D82580" w:rsidRDefault="003A4A75" w:rsidP="006F71FB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6F71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C5C9" w14:textId="77777777" w:rsidR="003A4A75" w:rsidRPr="006D3884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A75" w:rsidRPr="00D82580" w14:paraId="29CB8D8E" w14:textId="77777777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A05F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2B56" w14:textId="77777777" w:rsidR="003A4A75" w:rsidRPr="00D82580" w:rsidRDefault="003A4A75" w:rsidP="003A4A7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5F60" w14:textId="77777777" w:rsidR="003A4A75" w:rsidRPr="006D3884" w:rsidRDefault="003A4A75" w:rsidP="003A4A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191DDD9D" w14:textId="77777777" w:rsidR="003A4A75" w:rsidRPr="006D3884" w:rsidRDefault="003A4A75" w:rsidP="00050726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Інформація ДСС "Реєстр статистичних одиниць" щодо кількості </w:t>
            </w:r>
            <w:r w:rsidRPr="00C33CBE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зареєстрованих ФОП</w:t>
            </w:r>
            <w:r w:rsidRPr="006D388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станом на кінець звітного року, яка може бути використана для аналізу показника ДСС щодо кількості діючих ФОП за звітний рік</w:t>
            </w:r>
            <w:r w:rsidR="00C2595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  <w:r w:rsidRPr="006D388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3A4A75" w:rsidRPr="00D82580" w14:paraId="10A1BAF6" w14:textId="77777777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38F0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F314" w14:textId="77777777" w:rsidR="003A4A75" w:rsidRPr="00D82580" w:rsidRDefault="003A4A75" w:rsidP="003A4A7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2054" w14:textId="77777777" w:rsidR="003A4A75" w:rsidRDefault="003A4A75" w:rsidP="003A4A75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00694F46">
              <w:rPr>
                <w:rFonts w:eastAsia="Times New Roman"/>
                <w:sz w:val="28"/>
                <w:szCs w:val="28"/>
              </w:rPr>
              <w:t xml:space="preserve">Ні (0) </w:t>
            </w:r>
          </w:p>
          <w:p w14:paraId="1375288F" w14:textId="77777777" w:rsidR="003A4A75" w:rsidRPr="00694F46" w:rsidRDefault="003A4A75" w:rsidP="003A4A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A4A75" w:rsidRPr="00D82580" w14:paraId="07DDC809" w14:textId="77777777" w:rsidTr="00422A03">
        <w:trPr>
          <w:trHeight w:val="69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2E02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D6E0" w14:textId="77777777" w:rsidR="003A4A75" w:rsidRPr="00D82580" w:rsidRDefault="003A4A75" w:rsidP="003A4A7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22D" w14:textId="77777777" w:rsidR="003A4A75" w:rsidRDefault="003A4A75" w:rsidP="003A4A75">
            <w:pPr>
              <w:spacing w:line="240" w:lineRule="auto"/>
              <w:ind w:left="137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A9F5807" w14:textId="77777777" w:rsidR="003A4A75" w:rsidRPr="00FC4FD1" w:rsidRDefault="003A4A75" w:rsidP="003A4A75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4FD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Наявні 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похибки ідентифікації знеособлених  даних по ФОП:</w:t>
            </w:r>
          </w:p>
          <w:p w14:paraId="7E010305" w14:textId="77777777" w:rsidR="003A4A75" w:rsidRPr="001B69F2" w:rsidRDefault="003A4A75" w:rsidP="003A4A75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неповні коди за КВЕД-2010, присутні коди за КВЕД-</w:t>
            </w:r>
            <w:r w:rsidRPr="00FC4FD1">
              <w:rPr>
                <w:rFonts w:ascii="Times New Roman" w:hAnsi="Times New Roman" w:cs="Times New Roman"/>
                <w:i/>
                <w:sz w:val="28"/>
                <w:szCs w:val="28"/>
              </w:rPr>
              <w:t>2005, КОАТУУ (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виправляються до поширення результатів ДСС)</w:t>
            </w:r>
            <w:r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. </w:t>
            </w:r>
          </w:p>
        </w:tc>
      </w:tr>
      <w:tr w:rsidR="003A4A75" w:rsidRPr="00D82580" w14:paraId="00FA3BD4" w14:textId="77777777" w:rsidTr="00422A03">
        <w:trPr>
          <w:trHeight w:val="70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C66D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1388430"/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368A" w14:textId="77777777" w:rsidR="003A4A75" w:rsidRPr="00D82580" w:rsidRDefault="003A4A75" w:rsidP="003A4A75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180A" w14:textId="77777777" w:rsidR="003A4A75" w:rsidRPr="006D3884" w:rsidRDefault="003A4A75" w:rsidP="003A4A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(0) </w:t>
            </w:r>
          </w:p>
          <w:p w14:paraId="7EB7EB2E" w14:textId="77777777" w:rsidR="003A4A75" w:rsidRPr="003F2774" w:rsidRDefault="003A4A75" w:rsidP="003A4A75">
            <w:pPr>
              <w:pStyle w:val="elementtoproof"/>
              <w:ind w:firstLine="558"/>
              <w:jc w:val="both"/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Здійснюється об’єднання</w:t>
            </w:r>
            <w:r w:rsidRPr="006D3884">
              <w:rPr>
                <w:rFonts w:asciiTheme="minorHAnsi" w:hAnsiTheme="minorHAnsi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(сумування</w:t>
            </w:r>
            <w:r w:rsidRPr="006D3884">
              <w:rPr>
                <w:rFonts w:asciiTheme="minorHAnsi" w:hAnsiTheme="minorHAnsi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 xml:space="preserve"> річних податкових даних про діяльність </w:t>
            </w:r>
            <w:proofErr w:type="spellStart"/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самозайнятих</w:t>
            </w:r>
            <w:proofErr w:type="spellEnd"/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 xml:space="preserve"> осіб: ФОП та фізичних осіб, які провадять</w:t>
            </w:r>
            <w:r w:rsidRPr="006D3884">
              <w:rPr>
                <w:i/>
                <w:color w:val="000000"/>
                <w:sz w:val="28"/>
                <w:szCs w:val="28"/>
              </w:rPr>
              <w:t xml:space="preserve"> незалежну </w:t>
            </w:r>
            <w:r w:rsidRPr="006D3884">
              <w:rPr>
                <w:i/>
                <w:color w:val="000000"/>
                <w:sz w:val="28"/>
                <w:szCs w:val="28"/>
              </w:rPr>
              <w:lastRenderedPageBreak/>
              <w:t>професійну діяльність (на рівні ФОП)</w:t>
            </w:r>
            <w:r w:rsidR="003F2774">
              <w:rPr>
                <w:i/>
                <w:color w:val="000000"/>
                <w:sz w:val="28"/>
                <w:szCs w:val="28"/>
              </w:rPr>
              <w:t xml:space="preserve">, </w:t>
            </w:r>
            <w:r w:rsidR="003F2774" w:rsidRPr="003F277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які</w:t>
            </w:r>
            <w:r w:rsidR="00111D06" w:rsidRPr="003F277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F2774" w:rsidRPr="003F277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за видом економічної діяльності за КВЕД відносяться до класів 55.10, 55.20, 55.30</w:t>
            </w:r>
            <w:r w:rsidRPr="003F277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. </w:t>
            </w:r>
          </w:p>
          <w:p w14:paraId="70C642B6" w14:textId="77777777" w:rsidR="003A4A75" w:rsidRPr="006D3884" w:rsidRDefault="003A4A75" w:rsidP="003A4A75">
            <w:pPr>
              <w:spacing w:line="240" w:lineRule="auto"/>
              <w:ind w:firstLine="558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6D388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 xml:space="preserve">Отримані дані перевіряються на повноту заповнення даних, допрацьовуються в частині ідентифікації даних по ФОП та використовуються для розрахунків показників </w:t>
            </w:r>
            <w:r w:rsidRPr="004251F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 xml:space="preserve">щодо колективних засобів розміщення </w:t>
            </w:r>
            <w:r w:rsidRPr="006D388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 xml:space="preserve">відповідно до Методики розрахунку показників </w:t>
            </w:r>
            <w:r w:rsidRPr="004251F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>державного статистичного спостереження щодо колективних засобів розміщення</w:t>
            </w:r>
            <w:r w:rsidRPr="006D388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 xml:space="preserve"> з урахуванням діяльності фізичних осіб-підприємців</w:t>
            </w:r>
            <w:r w:rsidRPr="004251F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bookmarkEnd w:id="1"/>
      <w:tr w:rsidR="003A4A75" w:rsidRPr="00D82580" w14:paraId="7716E1DA" w14:textId="77777777" w:rsidTr="00422A03">
        <w:trPr>
          <w:trHeight w:val="3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E34C" w14:textId="77777777" w:rsidR="003A4A75" w:rsidRPr="00D82580" w:rsidRDefault="003A4A75" w:rsidP="003A4A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A5B1" w14:textId="77777777" w:rsidR="003A4A75" w:rsidRPr="00D82580" w:rsidRDefault="003A4A75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366D" w14:textId="77777777" w:rsidR="003A4A75" w:rsidRPr="006D3884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3A4A75" w:rsidRPr="00D82580" w14:paraId="39292F16" w14:textId="77777777" w:rsidTr="00422A03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6015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D116" w14:textId="77777777" w:rsidR="003A4A75" w:rsidRPr="00D82580" w:rsidRDefault="003A4A75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919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A75" w:rsidRPr="00D82580" w14:paraId="16061D2F" w14:textId="77777777" w:rsidTr="00422A03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202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80D2" w14:textId="77777777" w:rsidR="003A4A75" w:rsidRPr="00D82580" w:rsidRDefault="003A4A75" w:rsidP="003A4A7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C923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A4A75" w:rsidRPr="00D82580" w14:paraId="793E4B14" w14:textId="77777777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2E9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85E9" w14:textId="77777777" w:rsidR="003A4A75" w:rsidRPr="00C33CBE" w:rsidRDefault="003A4A75" w:rsidP="003A4A7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C33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2E5B" w14:textId="77777777" w:rsidR="003A4A75" w:rsidRPr="00C33CBE" w:rsidRDefault="003A4A75" w:rsidP="003A4A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(0) </w:t>
            </w:r>
          </w:p>
          <w:p w14:paraId="38D25CC9" w14:textId="77777777" w:rsidR="003A4A75" w:rsidRPr="00C33CBE" w:rsidRDefault="003A4A75" w:rsidP="003A4A75">
            <w:pPr>
              <w:spacing w:line="240" w:lineRule="auto"/>
              <w:ind w:firstLine="5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3CBE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Перегляду адміністративних даних не було.</w:t>
            </w:r>
          </w:p>
        </w:tc>
      </w:tr>
      <w:tr w:rsidR="003A4A75" w:rsidRPr="00D82580" w14:paraId="54C4974E" w14:textId="77777777" w:rsidTr="00422A03">
        <w:trPr>
          <w:trHeight w:val="4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A14" w14:textId="77777777" w:rsidR="003A4A75" w:rsidRPr="00D82580" w:rsidRDefault="003A4A75" w:rsidP="003A4A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DF5E" w14:textId="77777777" w:rsidR="003A4A75" w:rsidRPr="00D82580" w:rsidRDefault="003A4A75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0DE2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3A4A75" w:rsidRPr="00D82580" w14:paraId="51C087A8" w14:textId="77777777" w:rsidTr="00422A03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5D16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CEFC" w14:textId="77777777" w:rsidR="003A4A75" w:rsidRPr="000A55A0" w:rsidRDefault="006F71FB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A5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8A03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A75" w:rsidRPr="00D82580" w14:paraId="7B2640C5" w14:textId="77777777" w:rsidTr="00422A03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0774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DBA9" w14:textId="77777777" w:rsidR="003A4A75" w:rsidRPr="000A55A0" w:rsidRDefault="003A4A75" w:rsidP="003A4A7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дані </w:t>
            </w:r>
            <w:r w:rsidR="006F71FB" w:rsidRPr="000A55A0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6F71FB" w:rsidRPr="000A55A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0A5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B92A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A4A75" w:rsidRPr="00D82580" w14:paraId="09072384" w14:textId="77777777" w:rsidTr="00423858">
        <w:trPr>
          <w:trHeight w:val="17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AE78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F075" w14:textId="77777777" w:rsidR="003A4A75" w:rsidRPr="000A55A0" w:rsidRDefault="003A4A75" w:rsidP="003A4A7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</w:t>
            </w:r>
            <w:r w:rsidR="006F71FB" w:rsidRPr="000A55A0">
              <w:rPr>
                <w:rFonts w:ascii="Times New Roman" w:hAnsi="Times New Roman" w:cs="Times New Roman"/>
                <w:sz w:val="28"/>
                <w:szCs w:val="28"/>
              </w:rPr>
              <w:t>порівнянність</w:t>
            </w:r>
            <w:r w:rsidR="006F71FB" w:rsidRPr="000A55A0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0A5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A18E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14:paraId="0027918B" w14:textId="77777777" w:rsidR="003A4A75" w:rsidRPr="00423858" w:rsidRDefault="003A4A75" w:rsidP="00050726">
            <w:pPr>
              <w:spacing w:line="240" w:lineRule="auto"/>
              <w:ind w:left="106" w:right="125" w:firstLine="463"/>
              <w:jc w:val="both"/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</w:pP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>Адміністративні дані</w:t>
            </w:r>
            <w:r w:rsidR="006F71FB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>,</w:t>
            </w: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 отрим</w:t>
            </w:r>
            <w:r w:rsidR="006F71FB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ані від </w:t>
            </w:r>
            <w:r w:rsidR="006F71FB" w:rsidRPr="006F71F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Державної податкової служби</w:t>
            </w:r>
            <w:r w:rsidR="006F71F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,</w:t>
            </w: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6F71FB" w:rsidRPr="000A55A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є повністю порівнюваними за 20</w:t>
            </w:r>
            <w:r w:rsidR="000A55A0" w:rsidRPr="000A55A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18</w:t>
            </w:r>
            <w:r w:rsidR="006F71FB" w:rsidRPr="000A55A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-20</w:t>
            </w:r>
            <w:r w:rsidR="000A55A0" w:rsidRPr="000A55A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24 роки</w:t>
            </w:r>
            <w:r w:rsidRPr="000A55A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,</w:t>
            </w: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довжина динамічного ряду становить більше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років.</w:t>
            </w:r>
          </w:p>
        </w:tc>
      </w:tr>
      <w:tr w:rsidR="003A4A75" w:rsidRPr="00D82580" w14:paraId="77CE0191" w14:textId="77777777" w:rsidTr="00422A03">
        <w:trPr>
          <w:trHeight w:val="3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443" w14:textId="77777777" w:rsidR="003A4A75" w:rsidRPr="00D82580" w:rsidRDefault="003A4A75" w:rsidP="003A4A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A73B" w14:textId="77777777" w:rsidR="003A4A75" w:rsidRPr="000A55A0" w:rsidRDefault="003A4A75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A5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5886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3A4A75" w:rsidRPr="00D82580" w14:paraId="19632262" w14:textId="77777777" w:rsidTr="00422A03">
        <w:trPr>
          <w:trHeight w:val="4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FF4D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0EE8" w14:textId="77777777" w:rsidR="003A4A75" w:rsidRPr="000A55A0" w:rsidRDefault="003A4A75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A5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6F71FB" w:rsidRPr="000A55A0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  <w:r w:rsidRPr="000A5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9D44" w14:textId="77777777" w:rsidR="003A4A75" w:rsidRPr="00D82580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A75" w:rsidRPr="00D82580" w14:paraId="36635D5D" w14:textId="77777777" w:rsidTr="00422A03">
        <w:trPr>
          <w:trHeight w:val="2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BF2E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F652" w14:textId="77777777" w:rsidR="003A4A75" w:rsidRPr="00D82580" w:rsidRDefault="003A4A75" w:rsidP="003A4A75">
            <w:pPr>
              <w:spacing w:line="240" w:lineRule="auto"/>
              <w:ind w:left="138" w:right="115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5A84" w14:textId="77777777" w:rsidR="003A4A75" w:rsidRPr="00FC4FD1" w:rsidRDefault="003A4A75" w:rsidP="003A4A75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14:paraId="158F52AC" w14:textId="77777777" w:rsidR="003A4A75" w:rsidRPr="00FC4FD1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A75" w:rsidRPr="00D82580" w14:paraId="4873F6A0" w14:textId="77777777" w:rsidTr="00422A03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7A33" w14:textId="77777777" w:rsidR="003A4A75" w:rsidRPr="00D82580" w:rsidRDefault="003A4A75" w:rsidP="003A4A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BFF5" w14:textId="77777777" w:rsidR="003A4A75" w:rsidRPr="00D82580" w:rsidRDefault="003A4A75" w:rsidP="003A4A75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F424" w14:textId="77777777" w:rsidR="003A4A75" w:rsidRPr="00FC4FD1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4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4A75" w:rsidRPr="00D82580" w14:paraId="7031F3B4" w14:textId="77777777" w:rsidTr="00422A03">
        <w:trPr>
          <w:trHeight w:val="8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108" w14:textId="77777777" w:rsidR="003A4A75" w:rsidRPr="00D82580" w:rsidRDefault="003A4A75" w:rsidP="003A4A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FFA1" w14:textId="77777777" w:rsidR="003A4A75" w:rsidRPr="00D82580" w:rsidRDefault="003A4A75" w:rsidP="003A4A75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785" w14:textId="77777777" w:rsidR="003A4A75" w:rsidRPr="00DB5A84" w:rsidRDefault="003A4A75" w:rsidP="003A4A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8E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115A5FAD" w14:textId="77777777" w:rsidR="003A4A75" w:rsidRPr="006338E0" w:rsidRDefault="003A4A75" w:rsidP="003A4A75">
            <w:pPr>
              <w:spacing w:line="240" w:lineRule="auto"/>
              <w:ind w:left="108" w:right="125" w:firstLine="461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Загальна оцінка якості адміністративних даних</w:t>
            </w:r>
            <w:r w:rsidR="006F71F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="006F71FB" w:rsidRPr="006F71F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Державної податкової служби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для проведення ДСС 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.0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3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12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Колектив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ні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засоби розміщення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" – хороша.</w:t>
            </w:r>
          </w:p>
          <w:p w14:paraId="531538D4" w14:textId="77777777" w:rsidR="003A4A75" w:rsidRPr="00FC4FD1" w:rsidRDefault="003A4A75" w:rsidP="00AE16AF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8E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 можуть уважатися </w:t>
            </w:r>
            <w:r w:rsidRPr="0005072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релевантними для використання їх </w:t>
            </w:r>
            <w:r w:rsidR="00AE16AF" w:rsidRPr="0005072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</w:t>
            </w:r>
            <w:r w:rsidRPr="0005072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статистичних ціл</w:t>
            </w:r>
            <w:r w:rsidR="00AE16AF" w:rsidRPr="0005072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ях</w:t>
            </w:r>
            <w:r w:rsidRPr="0005072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 Результати</w:t>
            </w:r>
            <w:r w:rsidRPr="006338E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475F46A9" w14:textId="77777777" w:rsidR="00A20972" w:rsidRDefault="00F53959">
      <w:pPr>
        <w:spacing w:line="240" w:lineRule="auto"/>
      </w:pPr>
      <w:r>
        <w:rPr>
          <w:rFonts w:ascii="Times New Roman" w:eastAsia="Times New Roman" w:hAnsi="Times New Roman" w:cs="Times New Roman"/>
          <w:i/>
          <w:sz w:val="6"/>
        </w:rPr>
        <w:t xml:space="preserve"> </w:t>
      </w:r>
    </w:p>
    <w:p w14:paraId="2D26AE6B" w14:textId="77777777" w:rsidR="00A20972" w:rsidRDefault="00F53959" w:rsidP="0058482D">
      <w:pPr>
        <w:spacing w:after="92" w:line="240" w:lineRule="auto"/>
      </w:pPr>
      <w:r>
        <w:rPr>
          <w:rFonts w:ascii="Times New Roman" w:eastAsia="Times New Roman" w:hAnsi="Times New Roman" w:cs="Times New Roman"/>
          <w:i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A20972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22D6B"/>
    <w:rsid w:val="00050726"/>
    <w:rsid w:val="0005118C"/>
    <w:rsid w:val="00054F0E"/>
    <w:rsid w:val="00070931"/>
    <w:rsid w:val="0009421A"/>
    <w:rsid w:val="000A55A0"/>
    <w:rsid w:val="000B769D"/>
    <w:rsid w:val="000C45C2"/>
    <w:rsid w:val="000D568B"/>
    <w:rsid w:val="00111D06"/>
    <w:rsid w:val="0015136C"/>
    <w:rsid w:val="001737BA"/>
    <w:rsid w:val="00174DC7"/>
    <w:rsid w:val="001B69F2"/>
    <w:rsid w:val="00225EA0"/>
    <w:rsid w:val="00274D6D"/>
    <w:rsid w:val="002A4A47"/>
    <w:rsid w:val="002B6E3D"/>
    <w:rsid w:val="002E1A1A"/>
    <w:rsid w:val="00303399"/>
    <w:rsid w:val="003118E7"/>
    <w:rsid w:val="00316645"/>
    <w:rsid w:val="00361B89"/>
    <w:rsid w:val="003A4A75"/>
    <w:rsid w:val="003F2774"/>
    <w:rsid w:val="004204BA"/>
    <w:rsid w:val="00422A03"/>
    <w:rsid w:val="00423858"/>
    <w:rsid w:val="00424DB4"/>
    <w:rsid w:val="004251F4"/>
    <w:rsid w:val="004615DA"/>
    <w:rsid w:val="00477175"/>
    <w:rsid w:val="004824B2"/>
    <w:rsid w:val="004B0310"/>
    <w:rsid w:val="004D3EE0"/>
    <w:rsid w:val="004F7F7F"/>
    <w:rsid w:val="0050234F"/>
    <w:rsid w:val="00504C0D"/>
    <w:rsid w:val="0058482D"/>
    <w:rsid w:val="005B22C5"/>
    <w:rsid w:val="00611670"/>
    <w:rsid w:val="006338E0"/>
    <w:rsid w:val="00677139"/>
    <w:rsid w:val="00694F46"/>
    <w:rsid w:val="006D3884"/>
    <w:rsid w:val="006D7C28"/>
    <w:rsid w:val="006F71FB"/>
    <w:rsid w:val="00763E87"/>
    <w:rsid w:val="00764A5B"/>
    <w:rsid w:val="007B1350"/>
    <w:rsid w:val="007D44E6"/>
    <w:rsid w:val="007D5211"/>
    <w:rsid w:val="0080456F"/>
    <w:rsid w:val="00830E11"/>
    <w:rsid w:val="00843593"/>
    <w:rsid w:val="00844E15"/>
    <w:rsid w:val="00870283"/>
    <w:rsid w:val="0088150D"/>
    <w:rsid w:val="00891429"/>
    <w:rsid w:val="008C2E6B"/>
    <w:rsid w:val="008F2B4B"/>
    <w:rsid w:val="008F56A6"/>
    <w:rsid w:val="008F7C94"/>
    <w:rsid w:val="00960EEE"/>
    <w:rsid w:val="009711E3"/>
    <w:rsid w:val="00984835"/>
    <w:rsid w:val="00A05805"/>
    <w:rsid w:val="00A07778"/>
    <w:rsid w:val="00A20972"/>
    <w:rsid w:val="00A244BC"/>
    <w:rsid w:val="00A35BE5"/>
    <w:rsid w:val="00A9168E"/>
    <w:rsid w:val="00AD1C9D"/>
    <w:rsid w:val="00AE1126"/>
    <w:rsid w:val="00AE16AF"/>
    <w:rsid w:val="00AE3278"/>
    <w:rsid w:val="00AF2903"/>
    <w:rsid w:val="00B04BCC"/>
    <w:rsid w:val="00B322DA"/>
    <w:rsid w:val="00BA3F80"/>
    <w:rsid w:val="00BD5EB7"/>
    <w:rsid w:val="00BF2C3A"/>
    <w:rsid w:val="00C2595F"/>
    <w:rsid w:val="00C33CBE"/>
    <w:rsid w:val="00C610BB"/>
    <w:rsid w:val="00D11CB1"/>
    <w:rsid w:val="00D56602"/>
    <w:rsid w:val="00D66509"/>
    <w:rsid w:val="00D70100"/>
    <w:rsid w:val="00D72F63"/>
    <w:rsid w:val="00D82580"/>
    <w:rsid w:val="00D92F94"/>
    <w:rsid w:val="00DB5A84"/>
    <w:rsid w:val="00E341D8"/>
    <w:rsid w:val="00E3573C"/>
    <w:rsid w:val="00E64ED5"/>
    <w:rsid w:val="00E65CC8"/>
    <w:rsid w:val="00E757C5"/>
    <w:rsid w:val="00ED77E9"/>
    <w:rsid w:val="00F14701"/>
    <w:rsid w:val="00F33D82"/>
    <w:rsid w:val="00F370A2"/>
    <w:rsid w:val="00F53959"/>
    <w:rsid w:val="00F84BA4"/>
    <w:rsid w:val="00F93ADD"/>
    <w:rsid w:val="00FB3EB4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EFF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771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lementtoproof">
    <w:name w:val="elementtoproof"/>
    <w:basedOn w:val="a"/>
    <w:uiPriority w:val="99"/>
    <w:semiHidden/>
    <w:rsid w:val="003118E7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2756</Words>
  <Characters>1572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СЕНИК Оксана Олександрівна</cp:lastModifiedBy>
  <cp:revision>3</cp:revision>
  <cp:lastPrinted>2024-12-27T10:51:00Z</cp:lastPrinted>
  <dcterms:created xsi:type="dcterms:W3CDTF">2024-12-27T10:51:00Z</dcterms:created>
  <dcterms:modified xsi:type="dcterms:W3CDTF">2024-12-27T11:07:00Z</dcterms:modified>
</cp:coreProperties>
</file>