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F2B6A" w14:textId="2A7D0E1B" w:rsidR="00A20972" w:rsidRPr="000D347D" w:rsidRDefault="00F53959" w:rsidP="00225EA0">
      <w:pPr>
        <w:spacing w:line="240" w:lineRule="auto"/>
        <w:ind w:left="994"/>
        <w:jc w:val="center"/>
        <w:rPr>
          <w:rFonts w:ascii="Times New Roman" w:hAnsi="Times New Roman" w:cs="Times New Roman"/>
          <w:sz w:val="28"/>
          <w:szCs w:val="28"/>
        </w:rPr>
      </w:pPr>
      <w:r w:rsidRPr="000D347D">
        <w:rPr>
          <w:rFonts w:ascii="Times New Roman" w:eastAsia="Times New Roman" w:hAnsi="Times New Roman" w:cs="Times New Roman"/>
          <w:b/>
          <w:sz w:val="28"/>
          <w:szCs w:val="28"/>
        </w:rPr>
        <w:t>Звіт про якість адміністративних даних</w:t>
      </w:r>
      <w:r w:rsidR="00225EA0" w:rsidRPr="000D34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018D" w:rsidRPr="000D347D">
        <w:rPr>
          <w:rFonts w:ascii="Times New Roman" w:eastAsia="Times New Roman" w:hAnsi="Times New Roman" w:cs="Times New Roman"/>
          <w:b/>
          <w:sz w:val="28"/>
          <w:szCs w:val="28"/>
        </w:rPr>
        <w:t>Фонд</w:t>
      </w:r>
      <w:r w:rsidR="00BD3AFE" w:rsidRPr="000D347D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AB018D" w:rsidRPr="000D347D">
        <w:rPr>
          <w:rFonts w:ascii="Times New Roman" w:eastAsia="Times New Roman" w:hAnsi="Times New Roman" w:cs="Times New Roman"/>
          <w:b/>
          <w:sz w:val="28"/>
          <w:szCs w:val="28"/>
        </w:rPr>
        <w:t xml:space="preserve"> державного майна</w:t>
      </w:r>
      <w:r w:rsidR="00AD1C9D" w:rsidRPr="000D347D">
        <w:rPr>
          <w:rFonts w:ascii="Times New Roman" w:eastAsia="Times New Roman" w:hAnsi="Times New Roman" w:cs="Times New Roman"/>
          <w:b/>
          <w:sz w:val="28"/>
          <w:szCs w:val="28"/>
        </w:rPr>
        <w:t xml:space="preserve"> України</w:t>
      </w:r>
      <w:r w:rsidR="00611670" w:rsidRPr="000D34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5EA0" w:rsidRPr="000D347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30E11" w:rsidRPr="000D347D">
        <w:rPr>
          <w:rFonts w:ascii="Times New Roman" w:eastAsia="Times New Roman" w:hAnsi="Times New Roman" w:cs="Times New Roman"/>
          <w:b/>
          <w:sz w:val="28"/>
          <w:szCs w:val="28"/>
        </w:rPr>
        <w:t>ДСС 2</w:t>
      </w:r>
      <w:r w:rsidR="00054F0E" w:rsidRPr="000D347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830E11" w:rsidRPr="000D347D">
        <w:rPr>
          <w:rFonts w:ascii="Times New Roman" w:eastAsia="Times New Roman" w:hAnsi="Times New Roman" w:cs="Times New Roman"/>
          <w:b/>
          <w:sz w:val="28"/>
          <w:szCs w:val="28"/>
        </w:rPr>
        <w:t>3.01</w:t>
      </w:r>
      <w:r w:rsidR="00054F0E" w:rsidRPr="000D347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E95D36" w:rsidRPr="000D347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054F0E" w:rsidRPr="000D347D">
        <w:rPr>
          <w:rFonts w:ascii="Times New Roman" w:eastAsia="Times New Roman" w:hAnsi="Times New Roman" w:cs="Times New Roman"/>
          <w:b/>
          <w:sz w:val="28"/>
          <w:szCs w:val="28"/>
        </w:rPr>
        <w:t xml:space="preserve"> "</w:t>
      </w:r>
      <w:r w:rsidR="00E95D36" w:rsidRPr="000D347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Акт</w:t>
      </w:r>
      <w:proofErr w:type="spellStart"/>
      <w:r w:rsidR="00E95D36" w:rsidRPr="000D347D">
        <w:rPr>
          <w:rFonts w:ascii="Times New Roman" w:eastAsia="Times New Roman" w:hAnsi="Times New Roman" w:cs="Times New Roman"/>
          <w:b/>
          <w:sz w:val="28"/>
          <w:szCs w:val="28"/>
        </w:rPr>
        <w:t>иви</w:t>
      </w:r>
      <w:proofErr w:type="spellEnd"/>
      <w:r w:rsidR="00E95D36" w:rsidRPr="000D347D">
        <w:rPr>
          <w:rFonts w:ascii="Times New Roman" w:eastAsia="Times New Roman" w:hAnsi="Times New Roman" w:cs="Times New Roman"/>
          <w:b/>
          <w:sz w:val="28"/>
          <w:szCs w:val="28"/>
        </w:rPr>
        <w:t xml:space="preserve">, власний капітал, </w:t>
      </w:r>
      <w:proofErr w:type="spellStart"/>
      <w:r w:rsidR="00E95D36" w:rsidRPr="000D347D">
        <w:rPr>
          <w:rFonts w:ascii="Times New Roman" w:eastAsia="Times New Roman" w:hAnsi="Times New Roman" w:cs="Times New Roman"/>
          <w:b/>
          <w:sz w:val="28"/>
          <w:szCs w:val="28"/>
        </w:rPr>
        <w:t>зобов</w:t>
      </w:r>
      <w:proofErr w:type="spellEnd"/>
      <w:r w:rsidR="00E95D36" w:rsidRPr="000D347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E95D36" w:rsidRPr="000D347D">
        <w:rPr>
          <w:rFonts w:ascii="Times New Roman" w:eastAsia="Times New Roman" w:hAnsi="Times New Roman" w:cs="Times New Roman"/>
          <w:b/>
          <w:sz w:val="28"/>
          <w:szCs w:val="28"/>
        </w:rPr>
        <w:t>язання</w:t>
      </w:r>
      <w:proofErr w:type="spellEnd"/>
      <w:r w:rsidR="00E95D36" w:rsidRPr="000D347D">
        <w:rPr>
          <w:rFonts w:ascii="Times New Roman" w:eastAsia="Times New Roman" w:hAnsi="Times New Roman" w:cs="Times New Roman"/>
          <w:b/>
          <w:sz w:val="28"/>
          <w:szCs w:val="28"/>
        </w:rPr>
        <w:t xml:space="preserve"> та фінансові результати підприємств</w:t>
      </w:r>
      <w:r w:rsidR="00054F0E" w:rsidRPr="000D347D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0D34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521368F" w14:textId="77777777" w:rsidR="00A20972" w:rsidRPr="000D347D" w:rsidRDefault="00F53959">
      <w:pPr>
        <w:spacing w:after="7"/>
        <w:ind w:left="994"/>
        <w:rPr>
          <w:rFonts w:ascii="Times New Roman" w:hAnsi="Times New Roman" w:cs="Times New Roman"/>
          <w:sz w:val="28"/>
          <w:szCs w:val="28"/>
        </w:rPr>
      </w:pPr>
      <w:r w:rsidRPr="000D34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4310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6380"/>
        <w:gridCol w:w="7229"/>
      </w:tblGrid>
      <w:tr w:rsidR="00A20972" w:rsidRPr="000D347D" w14:paraId="43E49B9D" w14:textId="77777777" w:rsidTr="00F6456D">
        <w:trPr>
          <w:trHeight w:val="7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D682" w14:textId="77777777" w:rsidR="00A20972" w:rsidRPr="000D347D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F970" w14:textId="77777777" w:rsidR="00A20972" w:rsidRPr="000D347D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3113" w14:textId="77777777" w:rsidR="00A20972" w:rsidRPr="000D347D" w:rsidRDefault="00F5395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0D347D" w14:paraId="490B5049" w14:textId="77777777" w:rsidTr="00F6456D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BDA9" w14:textId="77777777" w:rsidR="00A20972" w:rsidRPr="000D347D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DE41" w14:textId="77777777" w:rsidR="00A20972" w:rsidRPr="000D347D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1FA2" w14:textId="77777777" w:rsidR="00A20972" w:rsidRPr="000D347D" w:rsidRDefault="00F5395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3827A9" w:rsidRPr="000D347D" w14:paraId="09A304A3" w14:textId="77777777" w:rsidTr="00F6456D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D078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5E2A" w14:textId="77777777" w:rsidR="003827A9" w:rsidRPr="000D347D" w:rsidRDefault="003827A9" w:rsidP="003827A9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розпорядника адміністративних даних: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518A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0D347D" w14:paraId="6BDE511A" w14:textId="77777777" w:rsidTr="00F6456D">
        <w:trPr>
          <w:trHeight w:val="10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B19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2C86" w14:textId="77777777" w:rsidR="003827A9" w:rsidRPr="000D347D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06D8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827A9" w:rsidRPr="000D347D" w14:paraId="1FE7F2A9" w14:textId="77777777" w:rsidTr="00F6456D">
        <w:trPr>
          <w:trHeight w:val="10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3AF8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24EB" w14:textId="77777777" w:rsidR="003827A9" w:rsidRPr="000D347D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29A2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827A9" w:rsidRPr="000D347D" w14:paraId="1A157BA1" w14:textId="77777777" w:rsidTr="00F6456D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09D3" w14:textId="77777777" w:rsidR="003827A9" w:rsidRPr="000D347D" w:rsidRDefault="003827A9" w:rsidP="003827A9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A19D" w14:textId="77777777" w:rsidR="003827A9" w:rsidRPr="000D347D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0C8D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827A9" w:rsidRPr="000D347D" w14:paraId="757DB087" w14:textId="77777777" w:rsidTr="00F6456D">
        <w:trPr>
          <w:trHeight w:val="104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9373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72F4" w14:textId="77777777" w:rsidR="003827A9" w:rsidRPr="000D347D" w:rsidRDefault="003827A9" w:rsidP="003827A9">
            <w:pPr>
              <w:spacing w:line="240" w:lineRule="auto"/>
              <w:ind w:left="138" w:right="115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BBC1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Ні (</w:t>
            </w:r>
            <w:r w:rsidR="009714F3"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11AEAF09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0D347D" w14:paraId="7FD5B8EF" w14:textId="77777777" w:rsidTr="00F6456D">
        <w:trPr>
          <w:trHeight w:val="3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1716" w14:textId="77777777" w:rsidR="003827A9" w:rsidRPr="000D347D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A47F" w14:textId="77777777" w:rsidR="003827A9" w:rsidRPr="000D347D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7F91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27A9" w:rsidRPr="000D347D" w14:paraId="795BA35D" w14:textId="77777777" w:rsidTr="00F6456D">
        <w:trPr>
          <w:trHeight w:val="13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B22B" w14:textId="77777777" w:rsidR="003827A9" w:rsidRPr="000D347D" w:rsidRDefault="003827A9" w:rsidP="003827A9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F383" w14:textId="728D29C7" w:rsidR="003827A9" w:rsidRPr="000D347D" w:rsidRDefault="005716AC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C4E6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0D347D" w14:paraId="2ABB16FF" w14:textId="77777777" w:rsidTr="00F6456D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11B5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2E62" w14:textId="662D9DEB" w:rsidR="003827A9" w:rsidRPr="00173450" w:rsidRDefault="003827A9" w:rsidP="003827A9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="0077427A" w:rsidRPr="00173450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актуальністю (частотою оновлення) та </w:t>
            </w: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повнотою отриманих від </w:t>
            </w:r>
            <w:r w:rsidR="00546628"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розпорядника </w:t>
            </w: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адміністративних даних?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5970" w14:textId="77777777" w:rsidR="003827A9" w:rsidRPr="000D347D" w:rsidRDefault="00E95D36" w:rsidP="00BD3AFE">
            <w:pPr>
              <w:spacing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Так (1) </w:t>
            </w:r>
          </w:p>
        </w:tc>
      </w:tr>
      <w:tr w:rsidR="003827A9" w:rsidRPr="000D347D" w14:paraId="7C1D5C17" w14:textId="77777777" w:rsidTr="00F6456D">
        <w:trPr>
          <w:trHeight w:val="34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1179" w14:textId="77777777" w:rsidR="003827A9" w:rsidRPr="000D347D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2AD2" w14:textId="77777777" w:rsidR="003827A9" w:rsidRPr="0017345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8849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5D36"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827A9" w:rsidRPr="000D347D" w14:paraId="2728723B" w14:textId="77777777" w:rsidTr="00F6456D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DD10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6849" w14:textId="20CAB799" w:rsidR="003827A9" w:rsidRPr="0017345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</w:t>
            </w:r>
            <w:r w:rsidR="00EA68CD"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надійність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7836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0D347D" w14:paraId="59861D53" w14:textId="77777777" w:rsidTr="003827A9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0744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A0A2" w14:textId="77777777" w:rsidR="003827A9" w:rsidRPr="000D347D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3408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555E6" w:rsidRPr="000D34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E95D36"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4215CDD4" w14:textId="77777777" w:rsidR="003827A9" w:rsidRPr="000D347D" w:rsidRDefault="003827A9" w:rsidP="00BD3AFE">
            <w:pPr>
              <w:spacing w:line="240" w:lineRule="auto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0D347D" w14:paraId="2F07F2EC" w14:textId="77777777" w:rsidTr="00F6456D">
        <w:trPr>
          <w:trHeight w:val="8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D4CB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28D8" w14:textId="77777777" w:rsidR="003827A9" w:rsidRPr="000D347D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0D34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A9AE" w14:textId="77777777" w:rsidR="003827A9" w:rsidRPr="000D347D" w:rsidRDefault="009C3DAA" w:rsidP="00BD3A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3827A9"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827A9"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7F244F6D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3827A9" w:rsidRPr="000D347D" w14:paraId="48980D59" w14:textId="77777777" w:rsidTr="00F6456D">
        <w:trPr>
          <w:trHeight w:val="8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17FB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E6A0" w14:textId="77777777" w:rsidR="003827A9" w:rsidRPr="000D347D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7E4A" w14:textId="77777777" w:rsidR="003827A9" w:rsidRPr="000D347D" w:rsidRDefault="009C3DAA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="009714F3"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827A9"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6D64A197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0D347D" w14:paraId="746084C1" w14:textId="77777777" w:rsidTr="00F6456D">
        <w:trPr>
          <w:trHeight w:val="11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F3F7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FC08" w14:textId="77777777" w:rsidR="003827A9" w:rsidRPr="000D347D" w:rsidRDefault="003827A9" w:rsidP="003827A9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ACAD" w14:textId="77777777" w:rsidR="003827A9" w:rsidRPr="000D347D" w:rsidRDefault="00652CCC" w:rsidP="00BD3AFE">
            <w:pPr>
              <w:spacing w:line="240" w:lineRule="auto"/>
              <w:ind w:left="-1" w:firstLine="42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="003827A9" w:rsidRPr="000D34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406AFD" w:rsidRPr="000D34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827A9" w:rsidRPr="000D34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03E146A9" w14:textId="77777777" w:rsidR="003827A9" w:rsidRPr="000D347D" w:rsidRDefault="00D37DC6" w:rsidP="008C2FE6">
            <w:pPr>
              <w:spacing w:line="240" w:lineRule="auto"/>
              <w:ind w:left="-1" w:firstLine="42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347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Отриманий перелік господарських товариств, у яких держава володіє корпоративними правами і які відносяться до державного сектору економіки, використовується для формування фінансових показників діяльності</w:t>
            </w:r>
            <w:r w:rsidR="008C2FE6" w:rsidRPr="000D347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0D347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зазначених господарських товариств</w:t>
            </w:r>
            <w:r w:rsidR="008C2FE6" w:rsidRPr="000D347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(забезпечення інформаційних потреб національних користувачів, зокрема Мінекономіки)</w:t>
            </w:r>
            <w:r w:rsidRPr="000D347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</w:p>
        </w:tc>
      </w:tr>
      <w:tr w:rsidR="003827A9" w:rsidRPr="000D347D" w14:paraId="3F389FC4" w14:textId="77777777" w:rsidTr="00F6456D">
        <w:trPr>
          <w:trHeight w:val="3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C544" w14:textId="77777777" w:rsidR="003827A9" w:rsidRPr="000D347D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A3EF" w14:textId="77777777" w:rsidR="003827A9" w:rsidRPr="000D347D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E6AE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14F3"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827A9" w:rsidRPr="000D347D" w14:paraId="4A3B8A52" w14:textId="77777777" w:rsidTr="00F6456D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F419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5160" w14:textId="77777777" w:rsidR="003827A9" w:rsidRPr="000D347D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B819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0D347D" w14:paraId="266045DE" w14:textId="77777777" w:rsidTr="00F6456D">
        <w:trPr>
          <w:trHeight w:val="4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53B6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6AD8" w14:textId="77777777" w:rsidR="003827A9" w:rsidRPr="000D347D" w:rsidRDefault="003827A9" w:rsidP="003827A9">
            <w:pPr>
              <w:spacing w:line="240" w:lineRule="auto"/>
              <w:ind w:left="138" w:right="115" w:firstLine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0D34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D8BB" w14:textId="77777777" w:rsidR="003827A9" w:rsidRPr="000D347D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827A9" w:rsidRPr="000D347D" w14:paraId="7C21088A" w14:textId="77777777" w:rsidTr="00F6456D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1782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C976" w14:textId="77777777" w:rsidR="003827A9" w:rsidRPr="000D347D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  <w:r w:rsidRPr="000D347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C201" w14:textId="77777777" w:rsidR="00406AFD" w:rsidRPr="000D347D" w:rsidRDefault="00406AFD" w:rsidP="00BD3A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(0) </w:t>
            </w:r>
          </w:p>
          <w:p w14:paraId="73E3903A" w14:textId="77777777" w:rsidR="00406AFD" w:rsidRPr="000D347D" w:rsidRDefault="00406AFD" w:rsidP="00BD3AFE">
            <w:pPr>
              <w:spacing w:line="240" w:lineRule="auto"/>
              <w:ind w:firstLine="413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Перегляду адміністративних даних не було.</w:t>
            </w:r>
          </w:p>
        </w:tc>
      </w:tr>
      <w:tr w:rsidR="003827A9" w:rsidRPr="000D347D" w14:paraId="0BC18788" w14:textId="77777777" w:rsidTr="00F6456D">
        <w:trPr>
          <w:trHeight w:val="4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7F8F" w14:textId="77777777" w:rsidR="003827A9" w:rsidRPr="000D347D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5A4E" w14:textId="77777777" w:rsidR="003827A9" w:rsidRPr="000D347D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3582" w14:textId="77777777" w:rsidR="003827A9" w:rsidRPr="000D347D" w:rsidRDefault="00406AFD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827A9" w:rsidRPr="000D347D" w14:paraId="797D73FD" w14:textId="77777777" w:rsidTr="00F6456D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34F1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AE6F" w14:textId="797A2A1C" w:rsidR="003827A9" w:rsidRPr="00173450" w:rsidRDefault="00EA68CD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AA98" w14:textId="77777777" w:rsidR="003827A9" w:rsidRPr="00173450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0D347D" w14:paraId="6DEB5856" w14:textId="77777777" w:rsidTr="00F6456D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AAE4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E1F1" w14:textId="70F4C6C3" w:rsidR="003827A9" w:rsidRPr="0017345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 дані </w:t>
            </w:r>
            <w:r w:rsidR="00D77758" w:rsidRPr="00173450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D77758" w:rsidRPr="001734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="00D77758" w:rsidRPr="001734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часі?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B0B7" w14:textId="77777777" w:rsidR="003827A9" w:rsidRPr="00173450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3827A9" w:rsidRPr="000D347D" w14:paraId="1BEE90C0" w14:textId="77777777" w:rsidTr="00F6456D">
        <w:trPr>
          <w:trHeight w:val="169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BED2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678F" w14:textId="130749FA" w:rsidR="003827A9" w:rsidRPr="0017345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зберігають адміністративні дані </w:t>
            </w:r>
            <w:r w:rsidR="00D77758" w:rsidRPr="00173450">
              <w:rPr>
                <w:rFonts w:ascii="Times New Roman" w:hAnsi="Times New Roman" w:cs="Times New Roman"/>
                <w:sz w:val="28"/>
                <w:szCs w:val="28"/>
              </w:rPr>
              <w:t>порівнянність</w:t>
            </w: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E119" w14:textId="77777777" w:rsidR="003827A9" w:rsidRPr="00173450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14:paraId="2E9A0814" w14:textId="52BCBAC9" w:rsidR="00D77758" w:rsidRPr="00173450" w:rsidRDefault="00D77758" w:rsidP="00D7775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34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Адміністративні дані, отримані від </w:t>
            </w:r>
            <w:r w:rsidRPr="0017345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ru-RU"/>
              </w:rPr>
              <w:t>Фонду державного майна</w:t>
            </w:r>
            <w:r w:rsidRPr="001734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України, є повністю порівнюваними за 20</w:t>
            </w:r>
            <w:r w:rsidR="00675808" w:rsidRPr="0017345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12</w:t>
            </w:r>
            <w:r w:rsidRPr="00173450">
              <w:rPr>
                <w:rFonts w:ascii="Times New Roman" w:hAnsi="Times New Roman" w:cs="Times New Roman"/>
                <w:i/>
                <w:sz w:val="28"/>
                <w:szCs w:val="28"/>
              </w:rPr>
              <w:t>-20</w:t>
            </w:r>
            <w:r w:rsidR="00675808" w:rsidRPr="0017345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23</w:t>
            </w:r>
            <w:r w:rsidRPr="001734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роки. </w:t>
            </w:r>
          </w:p>
          <w:p w14:paraId="5C447F36" w14:textId="3F373E94" w:rsidR="00D77758" w:rsidRPr="00173450" w:rsidRDefault="00D77758" w:rsidP="00D77758">
            <w:pPr>
              <w:pStyle w:val="Default"/>
              <w:ind w:firstLine="424"/>
              <w:jc w:val="both"/>
              <w:rPr>
                <w:rFonts w:eastAsia="Times"/>
                <w:i/>
                <w:noProof/>
                <w:sz w:val="28"/>
                <w:szCs w:val="28"/>
              </w:rPr>
            </w:pPr>
            <w:r w:rsidRPr="00173450">
              <w:rPr>
                <w:i/>
                <w:sz w:val="28"/>
                <w:szCs w:val="28"/>
              </w:rPr>
              <w:t xml:space="preserve">Довжина динамічного ряду становить </w:t>
            </w:r>
            <w:r w:rsidRPr="00173450">
              <w:rPr>
                <w:rFonts w:eastAsia="Times New Roman"/>
                <w:i/>
                <w:sz w:val="28"/>
                <w:szCs w:val="28"/>
              </w:rPr>
              <w:t>більше 10 років</w:t>
            </w:r>
            <w:r w:rsidRPr="00173450">
              <w:rPr>
                <w:i/>
                <w:strike/>
                <w:color w:val="FF0000"/>
                <w:sz w:val="28"/>
                <w:szCs w:val="28"/>
              </w:rPr>
              <w:t xml:space="preserve"> </w:t>
            </w:r>
          </w:p>
          <w:p w14:paraId="774E8FC6" w14:textId="77777777" w:rsidR="00AC045F" w:rsidRPr="00173450" w:rsidRDefault="00AC045F" w:rsidP="00D7775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827A9" w:rsidRPr="000D347D" w14:paraId="2015B0D0" w14:textId="77777777" w:rsidTr="00F6456D">
        <w:trPr>
          <w:trHeight w:val="38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C5EE" w14:textId="77777777" w:rsidR="003827A9" w:rsidRPr="000D347D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0D6F" w14:textId="77777777" w:rsidR="003827A9" w:rsidRPr="0017345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2A3A" w14:textId="77777777" w:rsidR="003827A9" w:rsidRPr="00173450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3827A9" w:rsidRPr="000D347D" w14:paraId="4B9C9C4A" w14:textId="77777777" w:rsidTr="00F6456D">
        <w:trPr>
          <w:trHeight w:val="42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E8CF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7D2" w14:textId="62DEC6FF" w:rsidR="003827A9" w:rsidRPr="0017345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="0075583F" w:rsidRPr="00173450">
              <w:rPr>
                <w:rFonts w:ascii="Times New Roman" w:hAnsi="Times New Roman" w:cs="Times New Roman"/>
                <w:b/>
                <w:sz w:val="28"/>
                <w:szCs w:val="28"/>
              </w:rPr>
              <w:t>ясність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C843" w14:textId="77777777" w:rsidR="003827A9" w:rsidRPr="00173450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0D347D" w14:paraId="24A36337" w14:textId="77777777" w:rsidTr="00F6456D">
        <w:trPr>
          <w:trHeight w:val="2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96BA" w14:textId="77777777" w:rsidR="003827A9" w:rsidRPr="000D347D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4139" w14:textId="382BBDD8" w:rsidR="003827A9" w:rsidRPr="0017345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1734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A170E" w:rsidRPr="001734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17DF" w14:textId="77777777" w:rsidR="003827A9" w:rsidRPr="00173450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  <w:p w14:paraId="5BF6C2FE" w14:textId="77777777" w:rsidR="003827A9" w:rsidRPr="00173450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0D347D" w14:paraId="41969CF2" w14:textId="77777777" w:rsidTr="00F6456D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FFC3" w14:textId="77777777" w:rsidR="003827A9" w:rsidRPr="000D347D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99F4" w14:textId="77777777" w:rsidR="003827A9" w:rsidRPr="00173450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15BB" w14:textId="77777777" w:rsidR="003827A9" w:rsidRPr="00173450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3827A9" w:rsidRPr="000D347D" w14:paraId="19E4F891" w14:textId="77777777" w:rsidTr="000D347D">
        <w:trPr>
          <w:trHeight w:val="9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CD0D" w14:textId="77777777" w:rsidR="003827A9" w:rsidRPr="000D347D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D18" w14:textId="69855254" w:rsidR="003827A9" w:rsidRPr="00173450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A599" w14:textId="77777777" w:rsidR="003827A9" w:rsidRPr="00173450" w:rsidRDefault="003827A9" w:rsidP="00BD3A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A13C5"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1734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54BBD4C" w14:textId="5E6712D9" w:rsidR="003827A9" w:rsidRPr="00173450" w:rsidRDefault="003827A9" w:rsidP="00BD3AFE">
            <w:pPr>
              <w:pStyle w:val="Default"/>
              <w:ind w:firstLine="424"/>
              <w:jc w:val="both"/>
              <w:rPr>
                <w:rFonts w:eastAsia="Times New Roman"/>
                <w:i/>
                <w:color w:val="auto"/>
                <w:sz w:val="28"/>
                <w:szCs w:val="28"/>
              </w:rPr>
            </w:pPr>
            <w:r w:rsidRPr="00173450">
              <w:rPr>
                <w:rFonts w:eastAsia="Times New Roman"/>
                <w:i/>
                <w:color w:val="auto"/>
                <w:sz w:val="28"/>
                <w:szCs w:val="28"/>
              </w:rPr>
              <w:t>Загальна оцінка якості адміністративних даних</w:t>
            </w:r>
            <w:r w:rsidR="000D347D" w:rsidRPr="00173450">
              <w:rPr>
                <w:rFonts w:eastAsia="Times New Roman"/>
                <w:i/>
                <w:color w:val="auto"/>
                <w:sz w:val="28"/>
                <w:szCs w:val="28"/>
              </w:rPr>
              <w:t xml:space="preserve"> Фонду державного майна України, отриманих для проведення ДСС 2.03.01.04 </w:t>
            </w:r>
            <w:bookmarkStart w:id="0" w:name="_GoBack"/>
            <w:bookmarkEnd w:id="0"/>
            <w:r w:rsidR="000D347D" w:rsidRPr="00173450">
              <w:rPr>
                <w:rFonts w:eastAsia="Times New Roman"/>
                <w:i/>
                <w:color w:val="auto"/>
                <w:sz w:val="28"/>
                <w:szCs w:val="28"/>
              </w:rPr>
              <w:t>"Активи, власний капітал, зобов’язання та фінансові результати підприємств" – хороша.</w:t>
            </w:r>
          </w:p>
          <w:p w14:paraId="2C9E70D2" w14:textId="555AED72" w:rsidR="000D347D" w:rsidRPr="00173450" w:rsidRDefault="000D347D" w:rsidP="00BD3AFE">
            <w:pPr>
              <w:pStyle w:val="Default"/>
              <w:ind w:firstLine="424"/>
              <w:jc w:val="both"/>
              <w:rPr>
                <w:rFonts w:eastAsia="Times New Roman"/>
                <w:i/>
                <w:color w:val="auto"/>
                <w:sz w:val="28"/>
                <w:szCs w:val="28"/>
              </w:rPr>
            </w:pPr>
            <w:r w:rsidRPr="00173450">
              <w:rPr>
                <w:rFonts w:eastAsia="Times New Roman"/>
                <w:i/>
                <w:color w:val="auto"/>
                <w:sz w:val="28"/>
                <w:szCs w:val="28"/>
              </w:rPr>
              <w:t>Адміністративні дані можуть уважатися релевантними для використання їх у статистичних цілях.</w:t>
            </w:r>
          </w:p>
          <w:p w14:paraId="45A9B080" w14:textId="6F5AB0EC" w:rsidR="003827A9" w:rsidRPr="00173450" w:rsidRDefault="003827A9" w:rsidP="00BD3AFE">
            <w:pPr>
              <w:spacing w:line="240" w:lineRule="auto"/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45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</w:t>
            </w:r>
            <w:r w:rsidRPr="0017345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173450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якістю" європейського стандарту – Єдиної інтегрованої структури статистичних метаданих (SIMS).</w:t>
            </w:r>
          </w:p>
        </w:tc>
      </w:tr>
    </w:tbl>
    <w:p w14:paraId="002092E5" w14:textId="77777777" w:rsidR="00A20972" w:rsidRPr="000D347D" w:rsidRDefault="00F53959" w:rsidP="00382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347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 </w:t>
      </w:r>
      <w:r w:rsidRPr="000D34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A20972" w:rsidRPr="000D347D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20B7A"/>
    <w:rsid w:val="00051280"/>
    <w:rsid w:val="00054F0E"/>
    <w:rsid w:val="00060D65"/>
    <w:rsid w:val="000A170E"/>
    <w:rsid w:val="000C45C2"/>
    <w:rsid w:val="000D347D"/>
    <w:rsid w:val="000D568B"/>
    <w:rsid w:val="000F6119"/>
    <w:rsid w:val="00112D5B"/>
    <w:rsid w:val="00173450"/>
    <w:rsid w:val="00184B4D"/>
    <w:rsid w:val="00225EA0"/>
    <w:rsid w:val="00263201"/>
    <w:rsid w:val="00293DD5"/>
    <w:rsid w:val="002C23C6"/>
    <w:rsid w:val="00361B89"/>
    <w:rsid w:val="00377390"/>
    <w:rsid w:val="003827A9"/>
    <w:rsid w:val="003D514C"/>
    <w:rsid w:val="003D6D23"/>
    <w:rsid w:val="00402D3C"/>
    <w:rsid w:val="00406AFD"/>
    <w:rsid w:val="0042026B"/>
    <w:rsid w:val="004204BA"/>
    <w:rsid w:val="00422835"/>
    <w:rsid w:val="00424DB4"/>
    <w:rsid w:val="0046404D"/>
    <w:rsid w:val="00546628"/>
    <w:rsid w:val="005716AC"/>
    <w:rsid w:val="0058482D"/>
    <w:rsid w:val="005D2600"/>
    <w:rsid w:val="005D2970"/>
    <w:rsid w:val="006032E5"/>
    <w:rsid w:val="00611670"/>
    <w:rsid w:val="00652CCC"/>
    <w:rsid w:val="00675808"/>
    <w:rsid w:val="007007BB"/>
    <w:rsid w:val="0075583F"/>
    <w:rsid w:val="0077427A"/>
    <w:rsid w:val="00787388"/>
    <w:rsid w:val="007D5211"/>
    <w:rsid w:val="007E1EB0"/>
    <w:rsid w:val="007E7F7E"/>
    <w:rsid w:val="00830E11"/>
    <w:rsid w:val="00862660"/>
    <w:rsid w:val="00867592"/>
    <w:rsid w:val="0088150D"/>
    <w:rsid w:val="008C2FE6"/>
    <w:rsid w:val="009366EB"/>
    <w:rsid w:val="009638BE"/>
    <w:rsid w:val="009714F3"/>
    <w:rsid w:val="009801A7"/>
    <w:rsid w:val="009C3DAA"/>
    <w:rsid w:val="009E18D8"/>
    <w:rsid w:val="00A05805"/>
    <w:rsid w:val="00A10FB3"/>
    <w:rsid w:val="00A20972"/>
    <w:rsid w:val="00AA13C5"/>
    <w:rsid w:val="00AB018D"/>
    <w:rsid w:val="00AC045F"/>
    <w:rsid w:val="00AD1C9D"/>
    <w:rsid w:val="00B322DA"/>
    <w:rsid w:val="00B33D49"/>
    <w:rsid w:val="00B6391E"/>
    <w:rsid w:val="00B63A7A"/>
    <w:rsid w:val="00B92DE0"/>
    <w:rsid w:val="00BA62B4"/>
    <w:rsid w:val="00BD3AFE"/>
    <w:rsid w:val="00C8070C"/>
    <w:rsid w:val="00C95A6B"/>
    <w:rsid w:val="00CD194E"/>
    <w:rsid w:val="00CF53CD"/>
    <w:rsid w:val="00D37DC6"/>
    <w:rsid w:val="00D56602"/>
    <w:rsid w:val="00D63161"/>
    <w:rsid w:val="00D77758"/>
    <w:rsid w:val="00D82580"/>
    <w:rsid w:val="00D92F94"/>
    <w:rsid w:val="00E9135C"/>
    <w:rsid w:val="00E95D36"/>
    <w:rsid w:val="00EA0CBB"/>
    <w:rsid w:val="00EA68CD"/>
    <w:rsid w:val="00EB49E0"/>
    <w:rsid w:val="00F370A2"/>
    <w:rsid w:val="00F41AC4"/>
    <w:rsid w:val="00F53959"/>
    <w:rsid w:val="00F555E6"/>
    <w:rsid w:val="00F6456D"/>
    <w:rsid w:val="00FA1BA6"/>
    <w:rsid w:val="00FB50DA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FDEA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060D6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D77758"/>
    <w:pPr>
      <w:widowControl w:val="0"/>
      <w:autoSpaceDE w:val="0"/>
      <w:autoSpaceDN w:val="0"/>
      <w:spacing w:before="9"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D7775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2168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ПРОКОПЕНКО Андрій Миколайович</cp:lastModifiedBy>
  <cp:revision>9</cp:revision>
  <dcterms:created xsi:type="dcterms:W3CDTF">2024-10-13T17:08:00Z</dcterms:created>
  <dcterms:modified xsi:type="dcterms:W3CDTF">2024-10-21T07:50:00Z</dcterms:modified>
</cp:coreProperties>
</file>