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2C" w:rsidRDefault="0089572C">
      <w:pPr>
        <w:pStyle w:val="a3"/>
        <w:rPr>
          <w:sz w:val="20"/>
        </w:rPr>
      </w:pPr>
      <w:bookmarkStart w:id="0" w:name="_GoBack"/>
      <w:bookmarkEnd w:id="0"/>
    </w:p>
    <w:p w:rsidR="0089572C" w:rsidRDefault="0089572C">
      <w:pPr>
        <w:pStyle w:val="a3"/>
        <w:spacing w:before="3"/>
      </w:pPr>
    </w:p>
    <w:p w:rsidR="0089572C" w:rsidRDefault="00FF0DA2">
      <w:pPr>
        <w:pStyle w:val="a3"/>
        <w:spacing w:before="89"/>
        <w:ind w:left="2123" w:right="3417"/>
        <w:jc w:val="center"/>
      </w:pPr>
      <w:r>
        <w:t>Державна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статистики</w:t>
      </w:r>
      <w:r>
        <w:rPr>
          <w:spacing w:val="-1"/>
        </w:rPr>
        <w:t xml:space="preserve"> </w:t>
      </w:r>
      <w:r>
        <w:t>України</w:t>
      </w:r>
    </w:p>
    <w:p w:rsidR="0089572C" w:rsidRDefault="0089572C">
      <w:pPr>
        <w:pStyle w:val="a3"/>
        <w:rPr>
          <w:sz w:val="30"/>
        </w:rPr>
      </w:pPr>
    </w:p>
    <w:p w:rsidR="0089572C" w:rsidRDefault="0089572C">
      <w:pPr>
        <w:pStyle w:val="a3"/>
        <w:rPr>
          <w:sz w:val="30"/>
        </w:rPr>
      </w:pPr>
    </w:p>
    <w:p w:rsidR="0089572C" w:rsidRDefault="0089572C">
      <w:pPr>
        <w:pStyle w:val="a3"/>
        <w:rPr>
          <w:sz w:val="24"/>
        </w:rPr>
      </w:pPr>
    </w:p>
    <w:p w:rsidR="0089572C" w:rsidRDefault="00FF0DA2">
      <w:pPr>
        <w:pStyle w:val="a3"/>
        <w:ind w:left="5482"/>
      </w:pPr>
      <w:r>
        <w:t>СХВАЛЕНО</w:t>
      </w:r>
    </w:p>
    <w:p w:rsidR="0089572C" w:rsidRDefault="00FF0DA2">
      <w:pPr>
        <w:pStyle w:val="a3"/>
        <w:tabs>
          <w:tab w:val="left" w:pos="8640"/>
        </w:tabs>
        <w:spacing w:before="161"/>
        <w:ind w:left="5482" w:right="1386"/>
      </w:pPr>
      <w:r>
        <w:t>Рішення Комісії з питань</w:t>
      </w:r>
      <w:r>
        <w:rPr>
          <w:spacing w:val="1"/>
        </w:rPr>
        <w:t xml:space="preserve"> </w:t>
      </w:r>
      <w:r>
        <w:t>удосконалення методології</w:t>
      </w:r>
      <w:r>
        <w:rPr>
          <w:spacing w:val="-67"/>
        </w:rPr>
        <w:t xml:space="preserve"> </w:t>
      </w:r>
      <w:r>
        <w:t>та звітної документації</w:t>
      </w:r>
      <w:r>
        <w:rPr>
          <w:spacing w:val="1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 w:rsidR="00C671D5" w:rsidRPr="00C671D5">
        <w:t>29.12.2023</w:t>
      </w:r>
    </w:p>
    <w:p w:rsidR="0089572C" w:rsidRDefault="00FF0DA2">
      <w:pPr>
        <w:pStyle w:val="a3"/>
        <w:tabs>
          <w:tab w:val="left" w:pos="8272"/>
        </w:tabs>
        <w:ind w:left="5482"/>
      </w:pPr>
      <w:r>
        <w:t>№</w:t>
      </w:r>
      <w:r w:rsidR="00C671D5">
        <w:t xml:space="preserve"> </w:t>
      </w:r>
      <w:r>
        <w:t>КПМУ/</w:t>
      </w:r>
      <w:r w:rsidR="00C671D5">
        <w:rPr>
          <w:lang w:val="ru-RU"/>
        </w:rPr>
        <w:t>32</w:t>
      </w:r>
      <w:r>
        <w:t>-23)</w:t>
      </w:r>
    </w:p>
    <w:p w:rsidR="0089572C" w:rsidRDefault="0089572C">
      <w:pPr>
        <w:pStyle w:val="a3"/>
        <w:rPr>
          <w:sz w:val="30"/>
        </w:rPr>
      </w:pPr>
    </w:p>
    <w:p w:rsidR="0089572C" w:rsidRDefault="0089572C">
      <w:pPr>
        <w:pStyle w:val="a3"/>
        <w:rPr>
          <w:sz w:val="30"/>
        </w:rPr>
      </w:pPr>
    </w:p>
    <w:p w:rsidR="0089572C" w:rsidRDefault="0089572C">
      <w:pPr>
        <w:pStyle w:val="a3"/>
        <w:rPr>
          <w:sz w:val="30"/>
        </w:rPr>
      </w:pPr>
    </w:p>
    <w:p w:rsidR="0089572C" w:rsidRDefault="0089572C">
      <w:pPr>
        <w:pStyle w:val="a3"/>
        <w:rPr>
          <w:sz w:val="30"/>
        </w:rPr>
      </w:pPr>
    </w:p>
    <w:p w:rsidR="0089572C" w:rsidRDefault="0089572C">
      <w:pPr>
        <w:pStyle w:val="a3"/>
        <w:rPr>
          <w:sz w:val="30"/>
        </w:rPr>
      </w:pPr>
    </w:p>
    <w:p w:rsidR="0089572C" w:rsidRDefault="00FF0DA2">
      <w:pPr>
        <w:spacing w:before="207"/>
        <w:ind w:left="664" w:right="1527" w:firstLine="1587"/>
        <w:rPr>
          <w:b/>
          <w:sz w:val="28"/>
        </w:rPr>
      </w:pPr>
      <w:r>
        <w:rPr>
          <w:b/>
          <w:sz w:val="28"/>
        </w:rPr>
        <w:t>СТАНДАРТНИЙ ЗВІТ З ЯКОСТІ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СТАТИСТИЧНОГО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СПОСТЕРЕЖЕННЯ</w:t>
      </w:r>
    </w:p>
    <w:p w:rsidR="0089572C" w:rsidRDefault="00FF0DA2">
      <w:pPr>
        <w:ind w:left="1122"/>
        <w:rPr>
          <w:b/>
          <w:sz w:val="28"/>
        </w:rPr>
      </w:pPr>
      <w:r>
        <w:rPr>
          <w:b/>
          <w:sz w:val="28"/>
        </w:rPr>
        <w:t>"ПОСТАЧАННЯ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ВИКОРИСТАННЯ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ЕНЕРГІЇ"</w:t>
      </w:r>
    </w:p>
    <w:p w:rsidR="0089572C" w:rsidRDefault="00FF0DA2">
      <w:pPr>
        <w:spacing w:before="120"/>
        <w:ind w:left="3802" w:right="5098"/>
        <w:jc w:val="center"/>
        <w:rPr>
          <w:b/>
          <w:sz w:val="28"/>
        </w:rPr>
      </w:pPr>
      <w:r>
        <w:rPr>
          <w:b/>
          <w:sz w:val="28"/>
        </w:rPr>
        <w:t>2.03.08.02</w:t>
      </w: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rPr>
          <w:b/>
          <w:sz w:val="30"/>
        </w:rPr>
      </w:pPr>
    </w:p>
    <w:p w:rsidR="0089572C" w:rsidRDefault="0089572C">
      <w:pPr>
        <w:pStyle w:val="a3"/>
        <w:spacing w:before="2"/>
        <w:rPr>
          <w:b/>
          <w:sz w:val="35"/>
        </w:rPr>
      </w:pPr>
    </w:p>
    <w:p w:rsidR="0089572C" w:rsidRDefault="00FF0DA2">
      <w:pPr>
        <w:pStyle w:val="a3"/>
        <w:spacing w:before="1"/>
        <w:ind w:left="2123" w:right="3417"/>
        <w:jc w:val="center"/>
      </w:pPr>
      <w:r>
        <w:t>Київ – 2023</w:t>
      </w:r>
    </w:p>
    <w:p w:rsidR="0089572C" w:rsidRDefault="0089572C">
      <w:pPr>
        <w:pStyle w:val="a3"/>
        <w:rPr>
          <w:sz w:val="20"/>
        </w:rPr>
      </w:pPr>
    </w:p>
    <w:p w:rsidR="0089572C" w:rsidRDefault="0089572C">
      <w:pPr>
        <w:pStyle w:val="a3"/>
        <w:rPr>
          <w:sz w:val="20"/>
        </w:rPr>
      </w:pPr>
    </w:p>
    <w:p w:rsidR="0089572C" w:rsidRDefault="0089572C">
      <w:pPr>
        <w:pStyle w:val="a3"/>
        <w:spacing w:before="7"/>
        <w:rPr>
          <w:sz w:val="16"/>
        </w:rPr>
      </w:pPr>
    </w:p>
    <w:p w:rsidR="0089572C" w:rsidRDefault="0089572C">
      <w:pPr>
        <w:rPr>
          <w:sz w:val="16"/>
        </w:rPr>
        <w:sectPr w:rsidR="0089572C" w:rsidSect="0079013E">
          <w:type w:val="continuous"/>
          <w:pgSz w:w="11910" w:h="16840"/>
          <w:pgMar w:top="800" w:right="100" w:bottom="0" w:left="1680" w:header="720" w:footer="72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6"/>
        <w:gridCol w:w="8940"/>
      </w:tblGrid>
      <w:tr w:rsidR="0089572C">
        <w:trPr>
          <w:trHeight w:val="362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звіту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якості 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SIMS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2427" w:right="2511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керівником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</w:p>
        </w:tc>
      </w:tr>
      <w:tr w:rsidR="0089572C">
        <w:trPr>
          <w:trHeight w:val="349"/>
        </w:trPr>
        <w:tc>
          <w:tcPr>
            <w:tcW w:w="5656" w:type="dxa"/>
          </w:tcPr>
          <w:p w:rsidR="0089572C" w:rsidRDefault="00FF0DA2">
            <w:pPr>
              <w:pStyle w:val="TableParagraph"/>
              <w:spacing w:before="28" w:line="30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spacing w:before="28" w:line="30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97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підрозділів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апарату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</w:p>
        </w:tc>
      </w:tr>
      <w:tr w:rsidR="0089572C">
        <w:trPr>
          <w:trHeight w:val="397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Державна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</w:tr>
      <w:tr w:rsidR="0089572C">
        <w:trPr>
          <w:trHeight w:val="965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підрозділ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 w:right="2758"/>
              <w:rPr>
                <w:sz w:val="28"/>
              </w:rPr>
            </w:pPr>
            <w:r>
              <w:rPr>
                <w:sz w:val="28"/>
              </w:rPr>
              <w:t>Департамент статистики зовнішньоекономічної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енергетики,</w:t>
            </w:r>
          </w:p>
          <w:p w:rsidR="0089572C" w:rsidRDefault="00FF0DA2">
            <w:pPr>
              <w:pStyle w:val="TableParagraph"/>
              <w:spacing w:line="302" w:lineRule="exact"/>
              <w:ind w:left="439"/>
              <w:rPr>
                <w:sz w:val="28"/>
              </w:rPr>
            </w:pPr>
            <w:r>
              <w:rPr>
                <w:sz w:val="28"/>
              </w:rPr>
              <w:t>відділ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енергетики</w:t>
            </w:r>
          </w:p>
        </w:tc>
      </w:tr>
      <w:tr w:rsidR="0089572C">
        <w:trPr>
          <w:trHeight w:val="965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 w:right="797"/>
              <w:rPr>
                <w:sz w:val="28"/>
              </w:rPr>
            </w:pPr>
            <w:r>
              <w:rPr>
                <w:sz w:val="28"/>
              </w:rPr>
              <w:t>S.1.3. Власне ім’я, прізвище контактної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 w:right="4223"/>
              <w:rPr>
                <w:sz w:val="28"/>
              </w:rPr>
            </w:pPr>
            <w:r>
              <w:rPr>
                <w:sz w:val="28"/>
              </w:rPr>
              <w:t>Кругляк Валентина Володимирівна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Михайлівна</w:t>
            </w:r>
          </w:p>
          <w:p w:rsidR="0089572C" w:rsidRDefault="00FF0DA2">
            <w:pPr>
              <w:pStyle w:val="TableParagraph"/>
              <w:spacing w:line="302" w:lineRule="exact"/>
              <w:ind w:left="439"/>
              <w:rPr>
                <w:sz w:val="28"/>
              </w:rPr>
            </w:pPr>
            <w:r>
              <w:rPr>
                <w:sz w:val="28"/>
              </w:rPr>
              <w:t>Циганенко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Петрівна</w:t>
            </w:r>
          </w:p>
        </w:tc>
      </w:tr>
      <w:tr w:rsidR="0089572C">
        <w:trPr>
          <w:trHeight w:val="1287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 w:right="1453"/>
              <w:rPr>
                <w:sz w:val="28"/>
              </w:rPr>
            </w:pPr>
            <w:r>
              <w:rPr>
                <w:sz w:val="28"/>
              </w:rPr>
              <w:t>Директор департаменту статистики зовнішньоекономічної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енергетики,</w:t>
            </w:r>
          </w:p>
          <w:p w:rsidR="0089572C" w:rsidRDefault="00FF0DA2">
            <w:pPr>
              <w:pStyle w:val="TableParagraph"/>
              <w:spacing w:line="320" w:lineRule="atLeast"/>
              <w:ind w:left="439" w:right="2358"/>
              <w:rPr>
                <w:sz w:val="28"/>
              </w:rPr>
            </w:pPr>
            <w:r>
              <w:rPr>
                <w:sz w:val="28"/>
              </w:rPr>
              <w:t>начальник відділу статистики енергетики,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спеціаліст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енергетики</w:t>
            </w:r>
          </w:p>
        </w:tc>
      </w:tr>
      <w:tr w:rsidR="0089572C">
        <w:trPr>
          <w:trHeight w:val="397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поштова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Ш.Руставелі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01601,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Україна</w:t>
            </w:r>
          </w:p>
        </w:tc>
      </w:tr>
      <w:tr w:rsidR="0089572C">
        <w:trPr>
          <w:trHeight w:val="965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електронна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</w:p>
        </w:tc>
        <w:tc>
          <w:tcPr>
            <w:tcW w:w="8940" w:type="dxa"/>
          </w:tcPr>
          <w:p w:rsidR="0089572C" w:rsidRDefault="001D73EF">
            <w:pPr>
              <w:pStyle w:val="TableParagraph"/>
              <w:spacing w:line="320" w:lineRule="atLeast"/>
              <w:ind w:left="439" w:right="5436"/>
              <w:rPr>
                <w:sz w:val="28"/>
              </w:rPr>
            </w:pPr>
            <w:hyperlink r:id="rId7">
              <w:r w:rsidR="00FF0DA2">
                <w:rPr>
                  <w:sz w:val="28"/>
                </w:rPr>
                <w:t>v.kruglyak@sssu.gov.ua</w:t>
              </w:r>
            </w:hyperlink>
            <w:r w:rsidR="00FF0DA2">
              <w:rPr>
                <w:spacing w:val="1"/>
                <w:sz w:val="28"/>
              </w:rPr>
              <w:t xml:space="preserve"> </w:t>
            </w:r>
            <w:hyperlink r:id="rId8">
              <w:r w:rsidR="00FF0DA2">
                <w:rPr>
                  <w:sz w:val="28"/>
                </w:rPr>
                <w:t>v.bogok@sssu.gov.ua</w:t>
              </w:r>
            </w:hyperlink>
            <w:r w:rsidR="00FF0DA2">
              <w:rPr>
                <w:spacing w:val="1"/>
                <w:sz w:val="28"/>
              </w:rPr>
              <w:t xml:space="preserve"> </w:t>
            </w:r>
            <w:hyperlink r:id="rId9">
              <w:r w:rsidR="00FF0DA2">
                <w:rPr>
                  <w:sz w:val="28"/>
                </w:rPr>
                <w:t>v.tsyhanenko@sssu.gov.ua</w:t>
              </w:r>
            </w:hyperlink>
          </w:p>
        </w:tc>
      </w:tr>
      <w:tr w:rsidR="0089572C">
        <w:trPr>
          <w:trHeight w:val="965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S.1.7.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телефону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(044) 287 65 11</w:t>
            </w:r>
          </w:p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(044) 287 36 81</w:t>
            </w:r>
          </w:p>
          <w:p w:rsidR="0089572C" w:rsidRDefault="00FF0DA2">
            <w:pPr>
              <w:pStyle w:val="TableParagraph"/>
              <w:spacing w:line="302" w:lineRule="exact"/>
              <w:ind w:left="439"/>
              <w:rPr>
                <w:sz w:val="28"/>
              </w:rPr>
            </w:pPr>
            <w:r>
              <w:rPr>
                <w:sz w:val="28"/>
              </w:rPr>
              <w:t>(044) 287 62 33</w:t>
            </w:r>
          </w:p>
        </w:tc>
      </w:tr>
      <w:tr w:rsidR="0089572C">
        <w:trPr>
          <w:trHeight w:val="321"/>
        </w:trPr>
        <w:tc>
          <w:tcPr>
            <w:tcW w:w="5656" w:type="dxa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S.1.8.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факсу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spacing w:line="302" w:lineRule="exact"/>
              <w:ind w:left="439"/>
              <w:rPr>
                <w:sz w:val="28"/>
              </w:rPr>
            </w:pPr>
            <w:r>
              <w:rPr>
                <w:sz w:val="28"/>
              </w:rPr>
              <w:t>(044) 235 37 39</w:t>
            </w:r>
          </w:p>
        </w:tc>
      </w:tr>
      <w:tr w:rsidR="0089572C">
        <w:trPr>
          <w:trHeight w:val="397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</w:p>
        </w:tc>
      </w:tr>
      <w:tr w:rsidR="0089572C">
        <w:trPr>
          <w:trHeight w:val="643"/>
        </w:trPr>
        <w:tc>
          <w:tcPr>
            <w:tcW w:w="5656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останнього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оновлення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29 листопада 2022 року</w:t>
            </w:r>
          </w:p>
        </w:tc>
      </w:tr>
      <w:tr w:rsidR="0089572C">
        <w:trPr>
          <w:trHeight w:val="643"/>
        </w:trPr>
        <w:tc>
          <w:tcPr>
            <w:tcW w:w="5656" w:type="dxa"/>
          </w:tcPr>
          <w:p w:rsidR="0089572C" w:rsidRDefault="00FF0DA2">
            <w:pPr>
              <w:pStyle w:val="TableParagraph"/>
              <w:spacing w:line="320" w:lineRule="atLeast"/>
              <w:ind w:left="108" w:right="1353"/>
              <w:rPr>
                <w:sz w:val="28"/>
              </w:rPr>
            </w:pPr>
            <w:r>
              <w:rPr>
                <w:sz w:val="28"/>
              </w:rPr>
              <w:t>S.2.2. Дата останнього розміщення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29 листопада 2022 року</w:t>
            </w:r>
          </w:p>
        </w:tc>
      </w:tr>
      <w:tr w:rsidR="0089572C">
        <w:trPr>
          <w:trHeight w:val="643"/>
        </w:trPr>
        <w:tc>
          <w:tcPr>
            <w:tcW w:w="5656" w:type="dxa"/>
          </w:tcPr>
          <w:p w:rsidR="0089572C" w:rsidRDefault="00FF0DA2">
            <w:pPr>
              <w:pStyle w:val="TableParagraph"/>
              <w:spacing w:line="320" w:lineRule="atLeast"/>
              <w:ind w:left="108" w:right="685"/>
              <w:rPr>
                <w:sz w:val="28"/>
              </w:rPr>
            </w:pPr>
            <w:r>
              <w:rPr>
                <w:sz w:val="28"/>
              </w:rPr>
              <w:t>S.2.3.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останнього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оновлення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вмісту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</w:p>
        </w:tc>
        <w:tc>
          <w:tcPr>
            <w:tcW w:w="8940" w:type="dxa"/>
          </w:tcPr>
          <w:p w:rsidR="0089572C" w:rsidRDefault="00FF0DA2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29 листопада 2022 року</w:t>
            </w:r>
          </w:p>
        </w:tc>
      </w:tr>
    </w:tbl>
    <w:p w:rsidR="0089572C" w:rsidRDefault="0089572C">
      <w:pPr>
        <w:rPr>
          <w:sz w:val="28"/>
        </w:rPr>
        <w:sectPr w:rsidR="0089572C" w:rsidSect="0079013E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Статистичне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</w:p>
        </w:tc>
      </w:tr>
      <w:tr w:rsidR="0089572C">
        <w:trPr>
          <w:trHeight w:val="515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 інформації про обсяги відпуску, використання електричної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теплової енергії підприємствами для інформаційного 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 енергетичного балансу.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показники: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hanging="303"/>
              <w:rPr>
                <w:sz w:val="28"/>
              </w:rPr>
            </w:pPr>
            <w:r>
              <w:rPr>
                <w:sz w:val="28"/>
              </w:rPr>
              <w:t>установлена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електрична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року;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hanging="303"/>
              <w:rPr>
                <w:sz w:val="28"/>
              </w:rPr>
            </w:pPr>
            <w:r>
              <w:rPr>
                <w:sz w:val="28"/>
              </w:rPr>
              <w:t>установлена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потужність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року;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left="728" w:hanging="299"/>
              <w:rPr>
                <w:sz w:val="28"/>
              </w:rPr>
            </w:pPr>
            <w:r>
              <w:rPr>
                <w:sz w:val="28"/>
              </w:rPr>
              <w:t>відпуск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електроенергії;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</w:tabs>
              <w:ind w:left="730" w:hanging="301"/>
              <w:rPr>
                <w:sz w:val="28"/>
              </w:rPr>
            </w:pPr>
            <w:r>
              <w:rPr>
                <w:sz w:val="28"/>
              </w:rPr>
              <w:t>відпуск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теплоенергії;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left="728" w:hanging="299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електроенергії;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left="728" w:hanging="299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теплоенергії;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left="728" w:hanging="299"/>
              <w:rPr>
                <w:sz w:val="28"/>
              </w:rPr>
            </w:pPr>
            <w:r>
              <w:rPr>
                <w:sz w:val="28"/>
              </w:rPr>
              <w:t>втрати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електроенергії;</w:t>
            </w:r>
          </w:p>
          <w:p w:rsidR="0089572C" w:rsidRDefault="00FF0DA2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left="728" w:hanging="299"/>
              <w:rPr>
                <w:sz w:val="28"/>
              </w:rPr>
            </w:pPr>
            <w:r>
              <w:rPr>
                <w:sz w:val="28"/>
              </w:rPr>
              <w:t>втрати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теплоенергії.</w:t>
            </w:r>
          </w:p>
        </w:tc>
      </w:tr>
      <w:tr w:rsidR="0089572C">
        <w:trPr>
          <w:trHeight w:val="386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942"/>
              <w:rPr>
                <w:sz w:val="28"/>
              </w:rPr>
            </w:pPr>
            <w:r>
              <w:rPr>
                <w:sz w:val="28"/>
              </w:rPr>
              <w:t>S.3.2. Класифікатори (класифікації)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використовуються:</w:t>
            </w:r>
          </w:p>
          <w:p w:rsidR="0089572C" w:rsidRDefault="00FF0DA2">
            <w:pPr>
              <w:pStyle w:val="TableParagraph"/>
              <w:tabs>
                <w:tab w:val="left" w:pos="1862"/>
                <w:tab w:val="left" w:pos="5971"/>
                <w:tab w:val="left" w:pos="7195"/>
                <w:tab w:val="left" w:pos="7655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Кодифікатор</w:t>
            </w:r>
            <w:r>
              <w:rPr>
                <w:sz w:val="28"/>
              </w:rPr>
              <w:tab/>
              <w:t>адміністративно-територіальних</w:t>
            </w:r>
            <w:r>
              <w:rPr>
                <w:sz w:val="28"/>
              </w:rPr>
              <w:tab/>
              <w:t>одиниць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територій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(КАТОТТГ):</w:t>
            </w:r>
          </w:p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https:/</w:t>
            </w:r>
            <w:hyperlink r:id="rId10">
              <w:r>
                <w:rPr>
                  <w:sz w:val="28"/>
                </w:rPr>
                <w:t>/www.ukrstat.gov.ua/klasf/nac_kl</w:t>
              </w:r>
            </w:hyperlink>
            <w:r>
              <w:rPr>
                <w:sz w:val="28"/>
              </w:rPr>
              <w:t>s</w:t>
            </w:r>
            <w:hyperlink r:id="rId11">
              <w:r>
                <w:rPr>
                  <w:sz w:val="28"/>
                </w:rPr>
                <w:t>/tab_kato.htm</w:t>
              </w:r>
            </w:hyperlink>
          </w:p>
          <w:p w:rsidR="0089572C" w:rsidRDefault="00FF0DA2"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Класифікація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(КВЕД):</w:t>
            </w:r>
          </w:p>
          <w:p w:rsidR="0089572C" w:rsidRDefault="00FF0DA2">
            <w:pPr>
              <w:pStyle w:val="TableParagraph"/>
              <w:ind w:left="0" w:right="1074"/>
              <w:jc w:val="right"/>
              <w:rPr>
                <w:sz w:val="28"/>
              </w:rPr>
            </w:pPr>
            <w:r>
              <w:rPr>
                <w:sz w:val="28"/>
              </w:rPr>
              <w:t>https:/</w:t>
            </w:r>
            <w:hyperlink r:id="rId12">
              <w:r>
                <w:rPr>
                  <w:sz w:val="28"/>
                </w:rPr>
                <w:t>/www.ukrstat.gov.ua/klasf/nac_kl</w:t>
              </w:r>
            </w:hyperlink>
            <w:r>
              <w:rPr>
                <w:sz w:val="28"/>
              </w:rPr>
              <w:t>s</w:t>
            </w:r>
            <w:hyperlink r:id="rId13">
              <w:r>
                <w:rPr>
                  <w:sz w:val="28"/>
                </w:rPr>
                <w:t>/op_dk009_20_2016.htm</w:t>
              </w:r>
            </w:hyperlink>
          </w:p>
          <w:p w:rsidR="0089572C" w:rsidRDefault="00FF0DA2">
            <w:pPr>
              <w:pStyle w:val="TableParagraph"/>
              <w:spacing w:before="80"/>
              <w:ind w:left="0" w:right="1127"/>
              <w:jc w:val="right"/>
              <w:rPr>
                <w:sz w:val="28"/>
              </w:rPr>
            </w:pPr>
            <w:r>
              <w:rPr>
                <w:sz w:val="28"/>
              </w:rPr>
              <w:t>Класифікація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інституційних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секторів економіки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(КІСЕ)</w:t>
            </w:r>
          </w:p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https:/</w:t>
            </w:r>
            <w:hyperlink r:id="rId14">
              <w:r>
                <w:rPr>
                  <w:sz w:val="28"/>
                </w:rPr>
                <w:t>/www.ukrstat.gov.ua/klasf/st_kls/op_kise_2016.ht</w:t>
              </w:r>
            </w:hyperlink>
            <w:r>
              <w:rPr>
                <w:sz w:val="28"/>
              </w:rPr>
              <w:t>m</w:t>
            </w:r>
          </w:p>
          <w:p w:rsidR="0089572C" w:rsidRDefault="00FF0DA2"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Класифікація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організаційно-правових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(КОПФГ)</w:t>
            </w:r>
          </w:p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https:/</w:t>
            </w:r>
            <w:hyperlink r:id="rId15">
              <w:r>
                <w:rPr>
                  <w:sz w:val="28"/>
                </w:rPr>
                <w:t>/www.ukrstat.gov.ua/klasf/nac_kl</w:t>
              </w:r>
            </w:hyperlink>
            <w:r>
              <w:rPr>
                <w:sz w:val="28"/>
              </w:rPr>
              <w:t>s</w:t>
            </w:r>
            <w:hyperlink r:id="rId16">
              <w:r>
                <w:rPr>
                  <w:sz w:val="28"/>
                </w:rPr>
                <w:t>/op_dk002_2016.htm</w:t>
              </w:r>
            </w:hyperlink>
          </w:p>
          <w:p w:rsidR="0089572C" w:rsidRDefault="00FF0DA2">
            <w:pPr>
              <w:pStyle w:val="TableParagraph"/>
              <w:spacing w:before="80" w:line="302" w:lineRule="exact"/>
              <w:ind w:left="430"/>
              <w:rPr>
                <w:sz w:val="28"/>
              </w:rPr>
            </w:pPr>
            <w:r>
              <w:rPr>
                <w:sz w:val="28"/>
              </w:rPr>
              <w:t>Також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формуються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розрізах:</w:t>
            </w:r>
          </w:p>
        </w:tc>
      </w:tr>
    </w:tbl>
    <w:p w:rsidR="0089572C" w:rsidRDefault="0089572C">
      <w:pPr>
        <w:spacing w:line="302" w:lineRule="exact"/>
        <w:rPr>
          <w:sz w:val="28"/>
        </w:rPr>
        <w:sectPr w:rsidR="0089572C" w:rsidSect="0079013E">
          <w:headerReference w:type="default" r:id="rId17"/>
          <w:pgSz w:w="16840" w:h="11910" w:orient="landscape"/>
          <w:pgMar w:top="1100" w:right="500" w:bottom="280" w:left="1500" w:header="719" w:footer="0" w:gutter="0"/>
          <w:pgNumType w:start="3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1204"/>
                <w:tab w:val="left" w:pos="2762"/>
                <w:tab w:val="left" w:pos="4359"/>
                <w:tab w:val="left" w:pos="5480"/>
                <w:tab w:val="left" w:pos="6596"/>
              </w:tabs>
              <w:ind w:left="425" w:right="95" w:firstLine="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z w:val="28"/>
              </w:rPr>
              <w:tab/>
              <w:t>джерелами</w:t>
            </w:r>
            <w:r>
              <w:rPr>
                <w:sz w:val="28"/>
              </w:rPr>
              <w:tab/>
              <w:t>постачання</w:t>
            </w:r>
            <w:r>
              <w:rPr>
                <w:sz w:val="28"/>
              </w:rPr>
              <w:tab/>
              <w:t>енергії,</w:t>
            </w:r>
            <w:r>
              <w:rPr>
                <w:sz w:val="28"/>
              </w:rPr>
              <w:tab/>
              <w:t>типами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енергогенеруючих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(установок);</w:t>
            </w:r>
          </w:p>
          <w:p w:rsidR="0089572C" w:rsidRDefault="00FF0DA2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ind w:left="727" w:hanging="30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напрямами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енергії.</w:t>
            </w:r>
          </w:p>
        </w:tc>
      </w:tr>
      <w:tr w:rsidR="0089572C">
        <w:trPr>
          <w:trHeight w:val="708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охоплення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(включаючи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відокремлені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підрозділи),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відпускають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електроенергію,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секціями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А−R.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секціями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КВЕД: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екстериторіальних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організацій та органів".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Генеральна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формується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такими критеріями:</w:t>
            </w:r>
          </w:p>
          <w:p w:rsidR="0089572C" w:rsidRDefault="00FF0DA2">
            <w:pPr>
              <w:pStyle w:val="TableParagraph"/>
              <w:ind w:right="94" w:firstLine="323"/>
              <w:jc w:val="both"/>
              <w:rPr>
                <w:sz w:val="28"/>
              </w:rPr>
            </w:pPr>
            <w:r>
              <w:rPr>
                <w:sz w:val="28"/>
              </w:rPr>
              <w:t>інституційний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одиниця,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КІСЕ: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S.11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"Нефінансові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корпорації",</w:t>
            </w:r>
          </w:p>
          <w:p w:rsidR="0089572C" w:rsidRDefault="00FF0DA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S.12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"Фінансові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корпорації",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S.13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"Сектор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управління";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організаційно-правова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господарювання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кодами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КОПФГ:</w:t>
            </w:r>
          </w:p>
          <w:p w:rsidR="0089572C" w:rsidRDefault="00FF0DA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110–193, 230–281, 310–390, 410–495, 510–590, 610, 620;</w:t>
            </w:r>
          </w:p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основний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КВЕД: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А−R;</w:t>
            </w:r>
          </w:p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ознака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ліцензії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енергетики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комунальних послуг;</w:t>
            </w:r>
          </w:p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ознака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електроенергетики.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20" w:lineRule="atLeast"/>
              <w:ind w:right="94" w:firstLine="323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формуються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(визначеннями):</w:t>
            </w:r>
          </w:p>
        </w:tc>
      </w:tr>
    </w:tbl>
    <w:p w:rsidR="0089572C" w:rsidRDefault="0089572C">
      <w:pPr>
        <w:spacing w:line="320" w:lineRule="atLeast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933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установлена електрична потужність станом на кінець звітного року 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номінальних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(заводських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перемаркованих</w:t>
            </w:r>
            <w:proofErr w:type="spellEnd"/>
            <w:r>
              <w:rPr>
                <w:sz w:val="28"/>
              </w:rPr>
              <w:t xml:space="preserve">) значень </w:t>
            </w:r>
            <w:proofErr w:type="spellStart"/>
            <w:r>
              <w:rPr>
                <w:sz w:val="28"/>
              </w:rPr>
              <w:t>потужностей</w:t>
            </w:r>
            <w:proofErr w:type="spellEnd"/>
            <w:r>
              <w:rPr>
                <w:sz w:val="28"/>
              </w:rPr>
              <w:t xml:space="preserve"> усіх прийнятих в експлуатацію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первинних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механічних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двигунів,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з’єднаних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електричними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генераторами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призначених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електроенергії,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року;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установлена теплова потужність станом на кінець звітного року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номінальних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теплових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потужностей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винятком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підготовленого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списання, станом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звітного року;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відпуск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різницю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виробленою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виробничі потреби електростанції (установки), одержаної від власного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 (за винятком купованої електроенергії на власні виробничі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потреби);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відпуск теплоенергії – показник відображає різницю між виробленою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енергогенеруючих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(установок);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обсяг використаної електроенергії – показник відображає 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 використаної електроенергії (активної енергії), що надійшла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всіма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надходження,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виробництва,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 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організацій;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обсяг використаної теплоенергії (пари й гарячої води), одержаної як 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джерел,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отриманої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організацій;</w:t>
            </w:r>
          </w:p>
          <w:p w:rsidR="0089572C" w:rsidRDefault="00FF0DA2">
            <w:pPr>
              <w:pStyle w:val="TableParagraph"/>
              <w:spacing w:line="320" w:lineRule="atLeast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втрати електроенергії – показник відображає загальний обсяг втрат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транспортуванні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розподіленні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електромережах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енергосистем,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втрат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трансформаторах,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частиною електростанції;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втрати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відображає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теплоенергії,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виникли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транспортуванні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розподіленні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теплових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енергосистем.</w:t>
            </w:r>
          </w:p>
        </w:tc>
      </w:tr>
      <w:tr w:rsidR="0089572C">
        <w:trPr>
          <w:trHeight w:val="160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одиниця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Одиницею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юридичні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відокремлені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підрозділи.</w:t>
            </w:r>
          </w:p>
          <w:p w:rsidR="0089572C" w:rsidRDefault="00FF0DA2">
            <w:pPr>
              <w:pStyle w:val="TableParagraph"/>
              <w:ind w:right="86" w:firstLine="32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генеральної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одиниць,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вивчається,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застосовується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статистична одиниця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місцева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одиниця.</w:t>
            </w:r>
          </w:p>
        </w:tc>
      </w:tr>
      <w:tr w:rsidR="0089572C">
        <w:trPr>
          <w:trHeight w:val="643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сукупність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Об’єктом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(цільовою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сукупністю)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відокремлених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відпускають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секціями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А−R.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Сукупність одиниць, що вивчається, формується шляхом відбору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генеральної сукупності одиниць (з урахуванням причин неподання 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даних), 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умов: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щодо яких отримано дані за формами: № 11-мтп (річна), № 4-мтп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показниками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палива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енергетичним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сектором);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 формами: № 1П-НПП (річна), № 1-відходи (річна) (за показником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"Обсяг спалених відходів" за операціями спалення − спалено відходів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спалено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перероблення) за рік, що передує звітному; № 4-мтп (місячна), № 1-П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(місячна), № 2-етр (місячна) за період із січня по жовтень звітного 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(за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показниками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щодо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витрат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на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паливно-енергетичні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ресурси);</w:t>
            </w:r>
          </w:p>
          <w:p w:rsidR="0089572C" w:rsidRDefault="00FF0DA2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1-підприємництво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2-підприємництво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придбання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енергопродуктів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(крім використаних як сировина та для перепродажу)"), № 50-сг 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виробництво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(робіт,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рослинництва",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виробництво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(робіт,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тваринництва"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електроенергія,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паливо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енергія) за рік, що передує звітному;</w:t>
            </w:r>
          </w:p>
          <w:p w:rsidR="0089572C" w:rsidRDefault="00FF0DA2">
            <w:pPr>
              <w:pStyle w:val="TableParagraph"/>
              <w:ind w:right="97" w:firstLine="323"/>
              <w:jc w:val="both"/>
              <w:rPr>
                <w:sz w:val="28"/>
              </w:rPr>
            </w:pPr>
            <w:r>
              <w:rPr>
                <w:sz w:val="28"/>
              </w:rPr>
              <w:t>із середньою кількістю працівників за рік, що передує звітному 10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винятком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електроенергетики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новостворених).</w:t>
            </w:r>
          </w:p>
        </w:tc>
      </w:tr>
      <w:tr w:rsidR="0089572C">
        <w:trPr>
          <w:trHeight w:val="160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462"/>
              <w:jc w:val="both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тимчасово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окупованої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Автономної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Крим, м. Севастополя та частини тимчасово окупованих територій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Донецькій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Луганській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починаючи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2014 року).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охоплення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ДСС охоплює період, починаючи зі звіту за 2016 рік. Динамічний ряд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пункті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розділу S.15.2.</w:t>
            </w:r>
          </w:p>
        </w:tc>
      </w:tr>
      <w:tr w:rsidR="0089572C">
        <w:trPr>
          <w:trHeight w:val="5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S.3.9.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Базисний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базисного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періоду.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Одиниця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357" w:firstLine="323"/>
              <w:rPr>
                <w:sz w:val="28"/>
              </w:rPr>
            </w:pPr>
            <w:r>
              <w:rPr>
                <w:sz w:val="28"/>
              </w:rPr>
              <w:t>Гігакалорія (</w:t>
            </w:r>
            <w:proofErr w:type="spellStart"/>
            <w:r>
              <w:rPr>
                <w:sz w:val="28"/>
              </w:rPr>
              <w:t>Гкал</w:t>
            </w:r>
            <w:proofErr w:type="spellEnd"/>
            <w:r>
              <w:rPr>
                <w:sz w:val="28"/>
              </w:rPr>
              <w:t>), гігакалорія на годину (</w:t>
            </w:r>
            <w:proofErr w:type="spellStart"/>
            <w:r>
              <w:rPr>
                <w:sz w:val="28"/>
              </w:rPr>
              <w:t>Гкал</w:t>
            </w:r>
            <w:proofErr w:type="spellEnd"/>
            <w:r>
              <w:rPr>
                <w:sz w:val="28"/>
              </w:rPr>
              <w:t>/год), кіловат-година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(кВт),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тисяча кіловат-годин (</w:t>
            </w:r>
            <w:proofErr w:type="spellStart"/>
            <w:r>
              <w:rPr>
                <w:sz w:val="28"/>
              </w:rPr>
              <w:t>тис.кВт·год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потужність, обсяг.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Звітний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243" w:firstLine="323"/>
              <w:jc w:val="both"/>
              <w:rPr>
                <w:sz w:val="28"/>
              </w:rPr>
            </w:pPr>
            <w:r>
              <w:rPr>
                <w:sz w:val="28"/>
              </w:rPr>
              <w:t>Останнім звітним періодом за який поширено результати цього ДСС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уважається 2020 рік.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Оцінка показників, передбачених Методологічними положеннями,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2021–2022 роки не здійснювалась за відсутності даних з альтернативних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Підстава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S.6.1.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угоди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Європейський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рівень:</w:t>
            </w:r>
          </w:p>
          <w:p w:rsidR="0089572C" w:rsidRDefault="00FF0DA2">
            <w:pPr>
              <w:pStyle w:val="TableParagraph"/>
              <w:spacing w:line="302" w:lineRule="exact"/>
              <w:ind w:left="430"/>
              <w:rPr>
                <w:sz w:val="28"/>
              </w:rPr>
            </w:pPr>
            <w:r>
              <w:rPr>
                <w:sz w:val="28"/>
              </w:rPr>
              <w:t>Регламент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(ЄС)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1099/2008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Європейського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Парламенту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</w:tc>
      </w:tr>
    </w:tbl>
    <w:p w:rsidR="0089572C" w:rsidRDefault="0089572C">
      <w:pPr>
        <w:spacing w:line="302" w:lineRule="exact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9253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жовтня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енергетики:</w:t>
            </w:r>
          </w:p>
          <w:p w:rsidR="0089572C" w:rsidRDefault="00FF0DA2">
            <w:pPr>
              <w:pStyle w:val="TableParagraph"/>
              <w:ind w:right="1856" w:firstLine="323"/>
              <w:rPr>
                <w:sz w:val="28"/>
              </w:rPr>
            </w:pPr>
            <w:r>
              <w:rPr>
                <w:sz w:val="28"/>
              </w:rPr>
              <w:t>https://eur-lex.europa.eu/legal-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content</w:t>
            </w:r>
            <w:proofErr w:type="spellEnd"/>
            <w:r>
              <w:rPr>
                <w:sz w:val="28"/>
              </w:rPr>
              <w:t>/EN/TXT/PDF/?</w:t>
            </w:r>
            <w:proofErr w:type="spellStart"/>
            <w:r>
              <w:rPr>
                <w:sz w:val="28"/>
              </w:rPr>
              <w:t>uri</w:t>
            </w:r>
            <w:proofErr w:type="spellEnd"/>
            <w:r>
              <w:rPr>
                <w:sz w:val="28"/>
              </w:rPr>
              <w:t>=CELEX:32008R1099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proofErr w:type="spellStart"/>
            <w:r>
              <w:rPr>
                <w:sz w:val="28"/>
              </w:rPr>
              <w:t>from</w:t>
            </w:r>
            <w:proofErr w:type="spellEnd"/>
            <w:r>
              <w:rPr>
                <w:sz w:val="28"/>
              </w:rPr>
              <w:t>=EN</w:t>
            </w:r>
          </w:p>
          <w:p w:rsidR="0089572C" w:rsidRDefault="00FF0DA2">
            <w:pPr>
              <w:pStyle w:val="TableParagraph"/>
              <w:spacing w:before="80"/>
              <w:ind w:left="430"/>
              <w:rPr>
                <w:sz w:val="28"/>
              </w:rPr>
            </w:pPr>
            <w:r>
              <w:rPr>
                <w:sz w:val="28"/>
              </w:rPr>
              <w:t>Керівництво 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 енергетики:</w:t>
            </w:r>
          </w:p>
          <w:p w:rsidR="0089572C" w:rsidRDefault="00FF0DA2">
            <w:pPr>
              <w:pStyle w:val="TableParagraph"/>
              <w:ind w:right="850" w:firstLine="323"/>
              <w:rPr>
                <w:sz w:val="28"/>
              </w:rPr>
            </w:pPr>
            <w:r>
              <w:rPr>
                <w:sz w:val="28"/>
              </w:rPr>
              <w:t>https://iea.blob.core.windows.net/assets/67fb0049-ec99-470d-8412-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1ed9201e576f/EnergyStatisticsManual.pdf</w:t>
            </w:r>
          </w:p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Національний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рівень:</w:t>
            </w:r>
          </w:p>
          <w:p w:rsidR="0089572C" w:rsidRDefault="00FF0DA2">
            <w:pPr>
              <w:pStyle w:val="TableParagraph"/>
              <w:ind w:left="420" w:right="2751"/>
              <w:rPr>
                <w:sz w:val="28"/>
              </w:rPr>
            </w:pPr>
            <w:r>
              <w:rPr>
                <w:sz w:val="28"/>
              </w:rPr>
              <w:t>Закон України "Про офіційну статистику":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https://zakon.rada.gov.ua/laws/show/2524-20#Text</w:t>
            </w:r>
          </w:p>
          <w:p w:rsidR="0089572C" w:rsidRDefault="00FF0DA2">
            <w:pPr>
              <w:pStyle w:val="TableParagraph"/>
              <w:spacing w:before="80"/>
              <w:ind w:left="420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альтернативні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енергії":</w:t>
            </w:r>
          </w:p>
          <w:p w:rsidR="0089572C" w:rsidRDefault="00FF0DA2">
            <w:pPr>
              <w:pStyle w:val="TableParagraph"/>
              <w:ind w:left="420"/>
              <w:rPr>
                <w:sz w:val="28"/>
              </w:rPr>
            </w:pPr>
            <w:r>
              <w:rPr>
                <w:sz w:val="28"/>
              </w:rPr>
              <w:t>https://zakon.rada.gov.ua/laws/show/555-15</w:t>
            </w:r>
          </w:p>
          <w:p w:rsidR="0089572C" w:rsidRDefault="00FF0DA2">
            <w:pPr>
              <w:pStyle w:val="TableParagraph"/>
              <w:spacing w:before="80"/>
              <w:ind w:left="420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альтернативні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палива":</w:t>
            </w:r>
          </w:p>
          <w:p w:rsidR="0089572C" w:rsidRDefault="001D73EF">
            <w:pPr>
              <w:pStyle w:val="TableParagraph"/>
              <w:ind w:left="420"/>
              <w:rPr>
                <w:sz w:val="28"/>
              </w:rPr>
            </w:pPr>
            <w:hyperlink r:id="rId18">
              <w:r w:rsidR="00FF0DA2">
                <w:rPr>
                  <w:sz w:val="28"/>
                </w:rPr>
                <w:t>https://zakon.rada.gov.ua/laws/show/1391-14</w:t>
              </w:r>
            </w:hyperlink>
          </w:p>
          <w:p w:rsidR="0089572C" w:rsidRDefault="00FF0DA2">
            <w:pPr>
              <w:pStyle w:val="TableParagraph"/>
              <w:spacing w:before="80"/>
              <w:ind w:left="420" w:right="2726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енергії":</w:t>
            </w:r>
            <w:r>
              <w:rPr>
                <w:spacing w:val="-67"/>
                <w:sz w:val="28"/>
              </w:rPr>
              <w:t xml:space="preserve"> </w:t>
            </w:r>
            <w:hyperlink r:id="rId19">
              <w:r>
                <w:rPr>
                  <w:sz w:val="28"/>
                </w:rPr>
                <w:t>http://zakon5.rada.gov.ua/laws/show/2019-19</w:t>
              </w:r>
            </w:hyperlink>
          </w:p>
          <w:p w:rsidR="0089572C" w:rsidRDefault="00FF0DA2">
            <w:pPr>
              <w:pStyle w:val="TableParagraph"/>
              <w:spacing w:before="80"/>
              <w:ind w:left="420" w:right="3404"/>
              <w:rPr>
                <w:sz w:val="28"/>
              </w:rPr>
            </w:pPr>
            <w:r>
              <w:rPr>
                <w:sz w:val="28"/>
              </w:rPr>
              <w:t>Закон України "Про теплопостачання":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https://zakon.rada.gov.ua/laws/show/2633-15</w:t>
            </w:r>
          </w:p>
          <w:p w:rsidR="0089572C" w:rsidRDefault="00FF0DA2">
            <w:pPr>
              <w:pStyle w:val="TableParagraph"/>
              <w:spacing w:before="80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зобов’язання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імплементації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"Статистика"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розділу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асоціацію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ЄС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рівні:</w:t>
            </w:r>
          </w:p>
          <w:p w:rsidR="0089572C" w:rsidRDefault="00FF0DA2">
            <w:pPr>
              <w:pStyle w:val="TableParagraph"/>
              <w:ind w:right="2267" w:firstLine="312"/>
              <w:rPr>
                <w:sz w:val="28"/>
              </w:rPr>
            </w:pPr>
            <w:r>
              <w:rPr>
                <w:spacing w:val="-2"/>
                <w:sz w:val="28"/>
              </w:rPr>
              <w:t>https://</w:t>
            </w:r>
            <w:hyperlink r:id="rId20">
              <w:r>
                <w:rPr>
                  <w:spacing w:val="-2"/>
                  <w:sz w:val="28"/>
                </w:rPr>
                <w:t>www.kmu.gov.ua/storage/app//sites/1/ugoda-pro-</w:t>
              </w:r>
            </w:hyperlink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asociaciyu</w:t>
            </w:r>
            <w:proofErr w:type="spellEnd"/>
            <w:r>
              <w:rPr>
                <w:sz w:val="28"/>
              </w:rPr>
              <w:t>/00ukraine-euassociationagreementbody.pdf</w:t>
            </w:r>
          </w:p>
          <w:p w:rsidR="0089572C" w:rsidRDefault="00FF0DA2">
            <w:pPr>
              <w:pStyle w:val="TableParagraph"/>
              <w:spacing w:before="80"/>
              <w:ind w:firstLine="312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державних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спостережень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відповідний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рік,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затверджений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розпорядженням Кабінету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України:</w:t>
            </w:r>
          </w:p>
          <w:p w:rsidR="0089572C" w:rsidRDefault="00FF0DA2">
            <w:pPr>
              <w:pStyle w:val="TableParagraph"/>
              <w:spacing w:line="302" w:lineRule="exact"/>
              <w:ind w:left="420"/>
              <w:rPr>
                <w:sz w:val="28"/>
              </w:rPr>
            </w:pPr>
            <w:r>
              <w:rPr>
                <w:sz w:val="28"/>
              </w:rPr>
              <w:t>https:/</w:t>
            </w:r>
            <w:hyperlink r:id="rId21">
              <w:r>
                <w:rPr>
                  <w:sz w:val="28"/>
                </w:rPr>
                <w:t>/www.ukrstat.gov.ua/plan_stat/2023/PDSS_24.zip</w:t>
              </w:r>
            </w:hyperlink>
          </w:p>
        </w:tc>
      </w:tr>
    </w:tbl>
    <w:p w:rsidR="0089572C" w:rsidRDefault="0089572C">
      <w:pPr>
        <w:spacing w:line="302" w:lineRule="exact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72C">
        <w:trPr>
          <w:trHeight w:val="611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S.6.2.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інформацією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Інформацію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Держстат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надає:</w:t>
            </w:r>
          </w:p>
          <w:p w:rsidR="0089572C" w:rsidRDefault="00FF0DA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чинним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законодавством,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зокрема,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угод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взаємообміну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та:</w:t>
            </w:r>
          </w:p>
          <w:p w:rsidR="0089572C" w:rsidRDefault="00FF0DA2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Міністерством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28.10.2021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19;</w:t>
            </w:r>
          </w:p>
          <w:p w:rsidR="0089572C" w:rsidRDefault="00FF0DA2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Міністерством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довкілля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природних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89572C" w:rsidRDefault="00FF0DA2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29.10.2021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21;</w:t>
            </w:r>
          </w:p>
          <w:p w:rsidR="0089572C" w:rsidRDefault="00FF0DA2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Інститутом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НАНУ від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29.11.2023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32;</w:t>
            </w:r>
          </w:p>
          <w:p w:rsidR="0089572C" w:rsidRDefault="00FF0DA2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Інститутом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загальної енергетики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02.06.2023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міжнародним організаціям (Міжнародному енергетичному агентству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(МЕА),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Євростату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Європейській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економічній комісії ООН) у межах виконання міжнародних зобов’язань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 а також статистичним службам інших країн за їхніми запитами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щорічних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запитальників: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відновлювальної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відходів;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Також самостійні структурні підрозділи апарату Держстату, зокрема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департамент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короткотермінової статистики.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Конфіденційність</w:t>
            </w: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S.7.1.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Конфіденційність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20" w:lineRule="atLeast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 статистичної конфіденційності у практиці 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конфіденційності статистичних даних відповідно до глави V Регламенту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(ЄС)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223/2009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Європейського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Парламенту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березня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року щодо європейської статистики, а також відповідно до вимог статей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25, 29, 30, 31, 37 Закону України "Про офіційну статистику", статей 18,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інформацію",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доступ до публічної інформації", статей 5, 6, 7, 24 Закону України "Про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даних".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Також забезпечення статистичної конфіденційності проведення 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відбувається з урахуванням основних принципів, правил і 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методів, визначених пунктом 2 підрозділу 4 розділу ІV Методологічних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положень щодо забезпечення статистичної конфіденційності офіційної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державної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затверджених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89572C" w:rsidRDefault="00FF0DA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434,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зареєстрованим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Міністерстві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05 квітня 2023 року за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573/39629.</w:t>
            </w:r>
          </w:p>
        </w:tc>
      </w:tr>
      <w:tr w:rsidR="0089572C">
        <w:trPr>
          <w:trHeight w:val="611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S.7.2.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Конфіденційність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обробка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конфіденційності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відповідною методологією.</w:t>
            </w:r>
          </w:p>
          <w:p w:rsidR="0089572C" w:rsidRDefault="00FF0DA2">
            <w:pPr>
              <w:pStyle w:val="TableParagraph"/>
              <w:ind w:right="97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гарантій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конфіденційності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реалізуються такі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заходи:</w:t>
            </w:r>
          </w:p>
          <w:p w:rsidR="0089572C" w:rsidRDefault="00FF0DA2">
            <w:pPr>
              <w:pStyle w:val="TableParagraph"/>
              <w:ind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надання статистичної інформації, отриманої за результатами 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агрегованому знеособленому вигляді;</w:t>
            </w:r>
          </w:p>
          <w:p w:rsidR="0089572C" w:rsidRDefault="00FF0DA2">
            <w:pPr>
              <w:pStyle w:val="TableParagraph"/>
              <w:ind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нерозповсюдження інформації, яка була отримана під час проведення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якщо 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загроза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розкриття первинних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даних;</w:t>
            </w:r>
          </w:p>
          <w:p w:rsidR="0089572C" w:rsidRDefault="00FF0DA2">
            <w:pPr>
              <w:pStyle w:val="TableParagraph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нерозголошення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статистичного спостереження (що вивчається), сформованих на 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первинних даних, отриманих від респондентів під час проведення 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 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конфіденційними.</w:t>
            </w:r>
          </w:p>
          <w:p w:rsidR="0089572C" w:rsidRDefault="00FF0DA2">
            <w:pPr>
              <w:pStyle w:val="TableParagraph"/>
              <w:spacing w:line="320" w:lineRule="atLeast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показників,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формуються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порогового значення статистичного показника, згідно з яким значення 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вразливим,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занадто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(три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менше),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домінанти,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відповідно до якого значення є вразливим, якщо воно розраховано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(80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розміру/обсягу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показника) або двох одиниць (90 і більше відсотків визначеного обсягу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конфіденційних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вразливого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(первинне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блокування)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розрахувати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вразливі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заблоковані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етапі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первинного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(вторинне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блокування),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уключаючи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взаємопов’язаних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беручи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розрізи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агрегацію.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поширення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S.8.1.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Держстат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щорічно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містить,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зокрема,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звітний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(інформації), терміни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поширення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481"/>
              <w:rPr>
                <w:sz w:val="28"/>
              </w:rPr>
            </w:pPr>
            <w:r>
              <w:rPr>
                <w:sz w:val="28"/>
              </w:rPr>
              <w:t>S.8.2.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офіційному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(www.ukrstat.gov.ua)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"Діяльність"/"Плани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"Статистична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інформація",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щомісячний календар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головній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сторінці.</w:t>
            </w: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S.8.3.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користувача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поширення офіційної державної статистичної інформації, затвердженою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наказом Держстату 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21 грудня 2022 року № 335, зареєстрованою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Міністерстві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 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січня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 року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155/39211.</w:t>
            </w:r>
          </w:p>
          <w:p w:rsidR="0089572C" w:rsidRDefault="00FF0DA2">
            <w:pPr>
              <w:pStyle w:val="TableParagraph"/>
              <w:spacing w:line="320" w:lineRule="atLeast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Разом з тим відповідно до статті 34 Закону України "Про офіційну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статистику" підготовка та надання інформації може здійснюватися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договірній основі.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Періодичність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Відповідно до Методологічних положень статистична інформація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оприлюднюються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щорічно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ніж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місяців після звітного року.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Терміни оприлюднення, показники та їх розрізи (деталізація), а також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відповідний рік, який розміщений на офіційному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z w:val="28"/>
              </w:rPr>
              <w:t xml:space="preserve"> Держстату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(http://www.ukrstat.gov.ua)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"Діяльність"/"Плани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роботи".</w:t>
            </w:r>
          </w:p>
        </w:tc>
      </w:tr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S.10.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Доступність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ясність</w:t>
            </w:r>
          </w:p>
        </w:tc>
        <w:tc>
          <w:tcPr>
            <w:tcW w:w="8931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S.10.1.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20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підготовку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експрес-відпусків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передбачено.</w:t>
            </w:r>
          </w:p>
          <w:p w:rsidR="0089572C" w:rsidRDefault="00FF0DA2">
            <w:pPr>
              <w:pStyle w:val="TableParagraph"/>
              <w:ind w:right="93" w:firstLine="312"/>
              <w:jc w:val="both"/>
              <w:rPr>
                <w:sz w:val="28"/>
              </w:rPr>
            </w:pPr>
            <w:r>
              <w:rPr>
                <w:sz w:val="28"/>
              </w:rPr>
              <w:t>Статистична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щорічно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спостережень на офіційному сайті Держстату в розділі "Статистична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інформація"/"Економічна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статистика"/"Енергетика"/"Постачання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енергії".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S.10.2.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Публікації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tabs>
                <w:tab w:val="left" w:pos="1819"/>
                <w:tab w:val="left" w:pos="2050"/>
                <w:tab w:val="left" w:pos="3423"/>
                <w:tab w:val="left" w:pos="4102"/>
                <w:tab w:val="left" w:pos="4352"/>
                <w:tab w:val="left" w:pos="5243"/>
                <w:tab w:val="left" w:pos="5620"/>
                <w:tab w:val="left" w:pos="6010"/>
                <w:tab w:val="left" w:pos="6395"/>
                <w:tab w:val="left" w:pos="7194"/>
                <w:tab w:val="left" w:pos="7285"/>
                <w:tab w:val="left" w:pos="8598"/>
              </w:tabs>
              <w:ind w:right="94" w:firstLine="323"/>
              <w:rPr>
                <w:sz w:val="28"/>
              </w:rPr>
            </w:pPr>
            <w:r>
              <w:rPr>
                <w:sz w:val="28"/>
              </w:rPr>
              <w:t>Основними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статистичними</w:t>
            </w:r>
            <w:r>
              <w:rPr>
                <w:sz w:val="28"/>
              </w:rPr>
              <w:tab/>
              <w:t>публікаціями,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яких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поширюється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z w:val="28"/>
              </w:rPr>
              <w:tab/>
              <w:t>інформація</w:t>
            </w:r>
            <w:r>
              <w:rPr>
                <w:sz w:val="28"/>
              </w:rPr>
              <w:tab/>
              <w:t>цього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ДСС,</w:t>
            </w:r>
            <w:r>
              <w:rPr>
                <w:sz w:val="28"/>
              </w:rPr>
              <w:tab/>
              <w:t>є</w:t>
            </w:r>
            <w:r>
              <w:rPr>
                <w:sz w:val="28"/>
              </w:rPr>
              <w:tab/>
              <w:t>статистичні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збірники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електронній формі): "Статистичний щорічник України"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hyperlink r:id="rId22">
              <w:r>
                <w:rPr>
                  <w:sz w:val="28"/>
                </w:rPr>
                <w:t>http://www.ukrstat.gov.ua/druk/publicat/kat_u/publ1_u.htm)</w:t>
              </w:r>
            </w:hyperlink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"Паливно-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енергетичні ресурси України"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(https://ukrstat.gov.ua/druk/publicat/kat_u/2021/zb/12/Zb_per.pdf).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Статистична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щорічно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(зокрема, за останній період) оприлюднюється на офіційному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Держстату:</w:t>
            </w:r>
          </w:p>
          <w:p w:rsidR="0089572C" w:rsidRDefault="00FF0DA2">
            <w:pPr>
              <w:pStyle w:val="TableParagraph"/>
              <w:spacing w:line="30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розділі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"Статистична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інформація"/"Економічна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статистика"/</w:t>
            </w:r>
          </w:p>
        </w:tc>
      </w:tr>
    </w:tbl>
    <w:p w:rsidR="0089572C" w:rsidRDefault="0089572C">
      <w:pPr>
        <w:spacing w:line="302" w:lineRule="exac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"Енергетика"/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енергії".</w:t>
            </w:r>
          </w:p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(https://ukrstat.gov.ua/operativ/operativ2021/energ/pve/pve2020.xls).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S.10.3.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18"/>
              <w:jc w:val="both"/>
              <w:rPr>
                <w:sz w:val="28"/>
              </w:rPr>
            </w:pPr>
            <w:r>
              <w:rPr>
                <w:sz w:val="28"/>
              </w:rPr>
              <w:t>Результати цього ДСС не формуються в онлайн-базі 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даних через її відсутність, а оприлюднюються на офіційному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розділі "Статистична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інформація".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S.10.3.1.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Таблиці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(AC1)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розраховується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онлайн-бази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S.10.4.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мікроданих</w:t>
            </w:r>
            <w:proofErr w:type="spellEnd"/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proofErr w:type="spellStart"/>
            <w:r>
              <w:rPr>
                <w:sz w:val="28"/>
              </w:rPr>
              <w:t>Мікродані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формуються.</w:t>
            </w:r>
          </w:p>
        </w:tc>
      </w:tr>
      <w:tr w:rsidR="0089572C">
        <w:trPr>
          <w:trHeight w:val="286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S.10.5.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1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органів Держстату.</w:t>
            </w:r>
          </w:p>
          <w:p w:rsidR="0089572C" w:rsidRDefault="00FF0DA2">
            <w:pPr>
              <w:pStyle w:val="TableParagraph"/>
              <w:ind w:right="95" w:firstLine="318"/>
              <w:jc w:val="both"/>
              <w:rPr>
                <w:sz w:val="28"/>
              </w:rPr>
            </w:pPr>
            <w:r>
              <w:rPr>
                <w:sz w:val="28"/>
              </w:rPr>
              <w:t>Інформація,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оприлюднюється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Держстату,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узгоджена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інформацією,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оприлюднює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Держстат</w:t>
            </w:r>
            <w:proofErr w:type="spellEnd"/>
            <w:r>
              <w:rPr>
                <w:sz w:val="28"/>
              </w:rPr>
              <w:t>.</w:t>
            </w:r>
          </w:p>
          <w:p w:rsidR="0089572C" w:rsidRDefault="00FF0DA2">
            <w:pPr>
              <w:pStyle w:val="TableParagraph"/>
              <w:ind w:right="96" w:firstLine="318"/>
              <w:jc w:val="both"/>
              <w:rPr>
                <w:sz w:val="27"/>
              </w:rPr>
            </w:pPr>
            <w:r>
              <w:rPr>
                <w:sz w:val="27"/>
              </w:rPr>
              <w:t>Статистична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інформація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результатами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проведення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цього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ДСС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надається за запитами користувачів статистичної інформації в порядку 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умовах, визначених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чинним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законодавством.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20" w:lineRule="atLeast"/>
              <w:ind w:left="108" w:right="927"/>
              <w:rPr>
                <w:sz w:val="28"/>
              </w:rPr>
            </w:pPr>
            <w:r>
              <w:rPr>
                <w:sz w:val="28"/>
              </w:rPr>
              <w:t>S.10.5.1.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консультацій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(AC2)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розраховується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онлайн-бази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методології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5"/>
              <w:jc w:val="both"/>
              <w:rPr>
                <w:sz w:val="28"/>
              </w:rPr>
            </w:pPr>
            <w:r>
              <w:rPr>
                <w:sz w:val="28"/>
              </w:rPr>
              <w:t>Методологічні положення державного статистичного 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 та використання енергії", затверджені наказом 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 України від 27 лютого 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року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97.</w:t>
            </w:r>
          </w:p>
          <w:p w:rsidR="0089572C" w:rsidRDefault="00FF0DA2">
            <w:pPr>
              <w:pStyle w:val="TableParagraph"/>
              <w:ind w:right="96" w:firstLine="3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Зазначений документ розміщений на офіційному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z w:val="28"/>
              </w:rPr>
              <w:t xml:space="preserve"> Держстату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(www.ukrstat.gov.ua)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"Методологія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класифікатори"/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"Статистична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методологія"/"Економічна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діяльність"/"Енергетика".</w:t>
            </w:r>
          </w:p>
        </w:tc>
      </w:tr>
    </w:tbl>
    <w:p w:rsidR="0089572C" w:rsidRDefault="0089572C">
      <w:pPr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86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S.10.6.1.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(AC3)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ind w:left="107" w:right="95" w:firstLine="317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складає 94 %:</w:t>
            </w:r>
          </w:p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AC3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17/18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0,94.</w:t>
            </w:r>
          </w:p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  <w:p w:rsidR="0089572C" w:rsidRDefault="00FF0DA2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ind w:left="733" w:hanging="309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дорівнює</w:t>
            </w:r>
          </w:p>
          <w:p w:rsidR="0089572C" w:rsidRDefault="00FF0D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73%:</w:t>
            </w:r>
          </w:p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AC3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11/15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0,73.</w:t>
            </w:r>
          </w:p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  <w:p w:rsidR="0089572C" w:rsidRDefault="00FF0DA2">
            <w:pPr>
              <w:pStyle w:val="TableParagraph"/>
              <w:numPr>
                <w:ilvl w:val="0"/>
                <w:numId w:val="2"/>
              </w:numPr>
              <w:tabs>
                <w:tab w:val="left" w:pos="705"/>
              </w:tabs>
              <w:ind w:left="705" w:hanging="28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</w:p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65%:</w:t>
            </w:r>
          </w:p>
          <w:p w:rsidR="0089572C" w:rsidRDefault="00FF0DA2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AC3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28/43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0,65</w:t>
            </w:r>
          </w:p>
        </w:tc>
      </w:tr>
      <w:tr w:rsidR="0089572C">
        <w:trPr>
          <w:trHeight w:val="547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S.10.7.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Документація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ДСС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ураховує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статистики,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листопада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змінами)</w:t>
            </w:r>
            <w:r>
              <w:rPr>
                <w:spacing w:val="1"/>
                <w:sz w:val="28"/>
              </w:rPr>
              <w:t xml:space="preserve"> </w:t>
            </w:r>
            <w:hyperlink r:id="rId23">
              <w:r>
                <w:rPr>
                  <w:sz w:val="28"/>
                </w:rPr>
                <w:t xml:space="preserve">(www.ukrstat.gov.ua </w:t>
              </w:r>
            </w:hyperlink>
            <w:r>
              <w:rPr>
                <w:sz w:val="28"/>
              </w:rPr>
              <w:t>у розділі "Діяльність"/"Якість діяльності"), а 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статистичного спостереження з урахуванням європейського стандарту ‒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Єдиної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(SIMS),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затвердженого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наказом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    служби    статистики    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 грудня 2022 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 414,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зареєстрованого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Міністерстві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 січня 2023 року за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74/39130 (зі змінами).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спостереженням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складалися стандартні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якості:</w:t>
            </w:r>
          </w:p>
          <w:p w:rsidR="0089572C" w:rsidRDefault="00FF0DA2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"Результати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палива,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теплоенергії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електроенергії"</w:t>
            </w:r>
          </w:p>
          <w:p w:rsidR="0089572C" w:rsidRDefault="00FF0DA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у 2020 році – державного статистичного спостереження "Постачання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Зазначені стандартні звіти з якості розміщені на офіційному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"Діяльність"/"Статистичні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спостереження"/"Звіти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якості"/"Енергетика".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S.11.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</w:p>
        </w:tc>
      </w:tr>
      <w:tr w:rsidR="0089572C">
        <w:trPr>
          <w:trHeight w:val="252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S.11.1.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Держстат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упровадив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Політику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 до Закону України "Про офіційну статистику", Положення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 Державну службу статистики України, затвердженого постановою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вересня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481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змінами),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Кодексу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статистики.</w:t>
            </w:r>
          </w:p>
          <w:p w:rsidR="0089572C" w:rsidRDefault="00FF0DA2">
            <w:pPr>
              <w:pStyle w:val="TableParagraph"/>
              <w:ind w:right="97" w:firstLine="323"/>
              <w:jc w:val="both"/>
              <w:rPr>
                <w:sz w:val="28"/>
              </w:rPr>
            </w:pPr>
            <w:r>
              <w:rPr>
                <w:sz w:val="28"/>
              </w:rPr>
              <w:t>Усі етапи проведення ДСС повністю відповідають Політиці з якості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статистики.</w:t>
            </w:r>
          </w:p>
        </w:tc>
      </w:tr>
      <w:tr w:rsidR="0089572C">
        <w:trPr>
          <w:trHeight w:val="579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S.11.2.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firstLine="320"/>
              <w:rPr>
                <w:sz w:val="28"/>
              </w:rPr>
            </w:pPr>
            <w:r>
              <w:rPr>
                <w:sz w:val="28"/>
              </w:rPr>
              <w:t>ДСС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проводиться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державної статистики:</w:t>
            </w:r>
          </w:p>
          <w:p w:rsidR="0089572C" w:rsidRDefault="00FF0DA2">
            <w:pPr>
              <w:pStyle w:val="TableParagraph"/>
              <w:ind w:left="427"/>
              <w:rPr>
                <w:sz w:val="28"/>
              </w:rPr>
            </w:pPr>
            <w:r>
              <w:rPr>
                <w:sz w:val="28"/>
              </w:rPr>
              <w:t>https://ukrstat.gov.ua/norm_doc/dok/onmd_ODS.pdf.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стандартного звіту з якості ДСС, у якому окреслюються всі аспекти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якості, пов’язані із проведенням ДСС, і описуються заходи подальшого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 розвитку в частині забезпечення наявних інформаційних 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оптимізації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виробництва.</w:t>
            </w:r>
          </w:p>
          <w:p w:rsidR="0089572C" w:rsidRDefault="00FF0DA2">
            <w:pPr>
              <w:pStyle w:val="TableParagraph"/>
              <w:ind w:right="95" w:firstLine="318"/>
              <w:jc w:val="both"/>
              <w:rPr>
                <w:sz w:val="28"/>
              </w:rPr>
            </w:pPr>
            <w:r>
              <w:rPr>
                <w:sz w:val="28"/>
              </w:rPr>
              <w:t>За результатами проведеного у 2021 році анкетного опитування 79%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користувачів дали позитивну оцінку за всіма критеріями якості 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опитування.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важливим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критерієм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якості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статистичної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інформації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визначили "Точність/Надійність"; на другому місці ‒ "Доступність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Зрозумілість/Ясність";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третьому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"Своєчасність/Пунктуальність".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складені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стандартні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оприлюднені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офіційному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"Діяльність"/"Статистичні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спостереження"/"Звіти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якості"/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"Енергетика".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S.12.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Актуальність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S.12.1.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Користувачами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медіа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(підприємства,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організації), фізичні особи, а також самостійні структурні підрозділи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апарату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Держстату.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Пропозиції користувачів за 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анкетного опитування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офіційному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"Анкетні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https:/</w:t>
            </w:r>
            <w:hyperlink r:id="rId24">
              <w:r>
                <w:rPr>
                  <w:sz w:val="28"/>
                </w:rPr>
                <w:t>/www.ukrstat.gov.ua/anketa/2021/povid/energ.doc</w:t>
              </w:r>
            </w:hyperlink>
          </w:p>
        </w:tc>
      </w:tr>
      <w:tr w:rsidR="0089572C">
        <w:trPr>
          <w:trHeight w:val="547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S.12.2.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Задоволення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Держстат</w:t>
            </w:r>
            <w:proofErr w:type="spellEnd"/>
            <w:r>
              <w:rPr>
                <w:sz w:val="28"/>
              </w:rPr>
              <w:t xml:space="preserve"> розраховує індекс задоволеності користувачів статистичної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який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 рік склав 84,3%, у 2021 році – 88,7%.</w:t>
            </w:r>
          </w:p>
          <w:p w:rsidR="0089572C" w:rsidRDefault="00FF0DA2">
            <w:pPr>
              <w:pStyle w:val="TableParagraph"/>
              <w:tabs>
                <w:tab w:val="left" w:pos="911"/>
                <w:tab w:val="left" w:pos="1863"/>
                <w:tab w:val="left" w:pos="2063"/>
                <w:tab w:val="left" w:pos="2905"/>
                <w:tab w:val="left" w:pos="3744"/>
                <w:tab w:val="left" w:pos="4944"/>
                <w:tab w:val="left" w:pos="5168"/>
                <w:tab w:val="left" w:pos="6222"/>
                <w:tab w:val="left" w:pos="7435"/>
                <w:tab w:val="left" w:pos="7879"/>
              </w:tabs>
              <w:ind w:right="95" w:firstLine="32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ab/>
              <w:t>березні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2021</w:t>
            </w:r>
            <w:r>
              <w:rPr>
                <w:sz w:val="28"/>
              </w:rPr>
              <w:tab/>
              <w:t>року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Держстат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провів</w:t>
            </w:r>
            <w:r>
              <w:rPr>
                <w:sz w:val="28"/>
              </w:rPr>
              <w:tab/>
              <w:t>анкетне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опитування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анкетне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опитування)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потребам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вміщується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публікаціях:</w:t>
            </w:r>
            <w:r>
              <w:rPr>
                <w:sz w:val="28"/>
              </w:rPr>
              <w:tab/>
              <w:t>статистичний</w:t>
            </w:r>
            <w:r>
              <w:rPr>
                <w:sz w:val="28"/>
              </w:rPr>
              <w:tab/>
              <w:t>збірник</w:t>
            </w:r>
            <w:r>
              <w:rPr>
                <w:sz w:val="28"/>
              </w:rPr>
              <w:tab/>
              <w:t>"Паливно-енергетичні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аналогічні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публікації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(ТОД).</w:t>
            </w:r>
          </w:p>
          <w:p w:rsidR="0089572C" w:rsidRDefault="00FF0DA2">
            <w:pPr>
              <w:pStyle w:val="TableParagraph"/>
              <w:ind w:right="94" w:firstLine="323"/>
              <w:jc w:val="both"/>
              <w:rPr>
                <w:sz w:val="28"/>
              </w:rPr>
            </w:pPr>
            <w:r>
              <w:rPr>
                <w:sz w:val="28"/>
              </w:rPr>
              <w:t>У зазначених статистичних публікаціях оприлюднюються 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енергетики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використання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енергії".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анкетного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опитування:</w:t>
            </w:r>
          </w:p>
          <w:p w:rsidR="0089572C" w:rsidRDefault="00FF0DA2">
            <w:pPr>
              <w:pStyle w:val="TableParagraph"/>
              <w:spacing w:line="320" w:lineRule="atLeast"/>
              <w:ind w:right="94" w:firstLine="323"/>
              <w:jc w:val="right"/>
              <w:rPr>
                <w:sz w:val="28"/>
              </w:rPr>
            </w:pPr>
            <w:r>
              <w:rPr>
                <w:sz w:val="28"/>
              </w:rPr>
              <w:t>34%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зазначили,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важливою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складовою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58%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додатковою;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57%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отримують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необхідну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</w:tbl>
    <w:p w:rsidR="0089572C" w:rsidRDefault="0089572C">
      <w:pPr>
        <w:spacing w:line="320" w:lineRule="atLeast"/>
        <w:jc w:val="right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8049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опитування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електронними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вебсайт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Держстату/ТОД,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Інтернет),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24%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опитаних надсилають офіційні запити;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66% опитаних дали оцінку "Добре" та 24% оцінку "Відмінно" 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наповнення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(розміщеного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Держстату);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63% опитаних дали оцінку "Добре" та 23% оцінку "Відмінно" 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наповнення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(розміщеного 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ТОД);</w:t>
            </w:r>
          </w:p>
          <w:p w:rsidR="0089572C" w:rsidRDefault="00FF0DA2">
            <w:pPr>
              <w:pStyle w:val="TableParagraph"/>
              <w:ind w:right="94" w:firstLine="323"/>
              <w:jc w:val="both"/>
              <w:rPr>
                <w:sz w:val="28"/>
              </w:rPr>
            </w:pPr>
            <w:r>
              <w:rPr>
                <w:sz w:val="28"/>
              </w:rPr>
              <w:t>63% опитаних дали оцінку "Добре" та 25% оцінку "Відмінно" 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наповнення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збірника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"Паливно-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енергетичні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України"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(розміщеного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Держстату);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68% опитаних дали оцінку "Добре" та 19% оцінку "Відмінно" 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наповнення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(розміщених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вебсайтах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ТОД);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75% опитаних не отримують інформацію з тематики опитування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джерел, 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користуються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лише даними Держстату;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85%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 опитування;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18% користувачів висловились про поліпшення якості інформаційної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порівняно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минулим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періодом;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59%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уважають, 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змінилася.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наведено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пункті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S.11.2.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релевантності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(R1(U))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20" w:lineRule="atLeast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Інформація цього спостереження до 2021 року надавалася в повному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обсязі за показниками та їх розрізами відповідно до плану державних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Кабінетом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R1(U) = 4226/4226 =1.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Водночас, ураховуючи ситуацію, що склалася у зв’язку з військовою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агресією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росії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білорусі,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спостереження, починаючи із 2021 року, у повному обсягу можуть 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звітності та інших документів у період дії воєнного стану або 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війни".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S.12.3.1.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(R1(Р))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конфіденційності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поширенню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підлягає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зведена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знеособлена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містить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дані,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отримані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трьох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одного з респондентів у ній перевищує 80 відсотків або частка двох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перевищує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 відсотків.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складає:</w:t>
            </w:r>
          </w:p>
          <w:p w:rsidR="0089572C" w:rsidRDefault="00FF0DA2">
            <w:pPr>
              <w:pStyle w:val="TableParagraph"/>
              <w:ind w:left="420"/>
              <w:jc w:val="both"/>
              <w:rPr>
                <w:sz w:val="28"/>
              </w:rPr>
            </w:pPr>
            <w:r>
              <w:rPr>
                <w:sz w:val="28"/>
              </w:rPr>
              <w:t>R1(P) = 3391/4226 = 0,802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S.13.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Точність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надійність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S.13.1.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Загальна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точність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комбінація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несуцільного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вивчення сукупності за критеріями відбору та використання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Обробка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введено/завантажено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ідентифікації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респондента,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введення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933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арифметичні та логічні контролі отриманих первинних даних, перевірка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правильності співвідношення окремих значень показників, порівняння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значень показників у динаміці (порівняння з попереднім роком). У 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неузгодженостей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редагування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 забезпечення якості даних контролюється рівень надання звітів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залученими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ненадання. Аналіз причин неподання звітності свідчить, що 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випадків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неотримання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пов’язана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об’єктивними причинами, наприклад, за одиницю спостереження звітує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реорганізації.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суттєві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електричної/теплової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(організація)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компенсація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імпутація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(організацією)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попередній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період.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арифметичного підсумовування абсолютних величин та їх розподілу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категоріями.</w:t>
            </w:r>
          </w:p>
          <w:p w:rsidR="0089572C" w:rsidRDefault="00FF0DA2">
            <w:pPr>
              <w:pStyle w:val="TableParagraph"/>
              <w:spacing w:line="320" w:lineRule="atLeast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Також при формуванні інформації ДСС застосовуються такі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 якості результатів: аналіз даних у часі (динаміка показника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останні три роки); аналіз даних у просторі (по регіонах); аналіз агрегатів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 розподілу даних (виявлення й аналіз сумнівних агрегатів і одиниць,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 яких значно відрізняються від розподілу основної частини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даних), аналіз взаємозв’язку показників, зокрема обсягів використаної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електричної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теплової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обсягами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їхнього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1609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відпуску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"Виробництво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промислової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короткотермінової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статистики виробництва промислової продукції за видами" в частині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електричної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теплової енергії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згідно 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НПП.</w:t>
            </w:r>
          </w:p>
        </w:tc>
      </w:tr>
      <w:tr w:rsidR="0089572C">
        <w:trPr>
          <w:trHeight w:val="188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S.13.2.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вибірки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(A1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(U))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розраховується.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7"/>
              </w:rPr>
            </w:pPr>
            <w:r>
              <w:rPr>
                <w:sz w:val="27"/>
              </w:rPr>
              <w:t>За цим ДСС не розраховуються показники точності (надійності), а саме: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дисперсія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вибіркових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оцінок,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стандартна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похибка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гранична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похибка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відносна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стандартна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похибка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або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коефіцієнт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варіації.</w:t>
            </w:r>
          </w:p>
        </w:tc>
      </w:tr>
      <w:tr w:rsidR="0089572C">
        <w:trPr>
          <w:trHeight w:val="188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S.13.2.1.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вибірки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(A1(P))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розраховується.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7"/>
              </w:rPr>
            </w:pPr>
            <w:r>
              <w:rPr>
                <w:sz w:val="27"/>
              </w:rPr>
              <w:t>За цим ДСС не розраховуються показники точності (надійності), а саме: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дисперсія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вибіркових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оцінок,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стандартна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похибка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гранична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похибка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відносна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стандартна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похибка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вибірки,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або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коефіцієнт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варіації.</w:t>
            </w:r>
          </w:p>
        </w:tc>
      </w:tr>
      <w:tr w:rsidR="0089572C">
        <w:trPr>
          <w:trHeight w:val="386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356"/>
              <w:rPr>
                <w:sz w:val="28"/>
              </w:rPr>
            </w:pPr>
            <w:r>
              <w:rPr>
                <w:sz w:val="28"/>
              </w:rPr>
              <w:t>S.13.3.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стосуються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вибірки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A4.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Невідповіді</w:t>
            </w:r>
            <w:proofErr w:type="spellEnd"/>
            <w:r>
              <w:rPr>
                <w:sz w:val="28"/>
              </w:rPr>
              <w:t xml:space="preserve"> одиниць і рівень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одиниць (A5)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7" w:firstLine="454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вимірювання,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  <w:p w:rsidR="0089572C" w:rsidRDefault="00FF0DA2">
            <w:pPr>
              <w:pStyle w:val="TableParagraph"/>
              <w:ind w:right="95" w:firstLine="46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Рівень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z w:val="28"/>
              </w:rPr>
              <w:t xml:space="preserve"> (А5) за формою № 11-мтп (річна) за 2020 рік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становить 8,1% (До 10% респондентів скористалися правом не подавати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звітність,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"Про захист інтересів суб’єктів подання звітності та інших документів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дії воєнного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стану або стану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війни").</w:t>
            </w:r>
          </w:p>
          <w:p w:rsidR="0089572C" w:rsidRDefault="00FF0DA2">
            <w:pPr>
              <w:pStyle w:val="TableParagraph"/>
              <w:spacing w:line="320" w:lineRule="atLeast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зменшення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z w:val="28"/>
              </w:rPr>
              <w:t xml:space="preserve"> застосовується контроль рівня подання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звітів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респондентами,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охопленими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аналізуються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неподання.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перебуває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стадії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реорганізації,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одиниця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відмовилась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94" w:right="120"/>
              <w:jc w:val="center"/>
              <w:rPr>
                <w:sz w:val="28"/>
              </w:rPr>
            </w:pPr>
            <w:r>
              <w:rPr>
                <w:sz w:val="28"/>
              </w:rPr>
              <w:t>звітувати,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одиниця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знайдена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наявними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контактами.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S.13.3.1.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охоплення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7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 проведення ДСС використовується метод несуцільного 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критеріями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ДСС.</w:t>
            </w:r>
          </w:p>
          <w:p w:rsidR="0089572C" w:rsidRDefault="00FF0DA2">
            <w:pPr>
              <w:pStyle w:val="TableParagraph"/>
              <w:ind w:right="94" w:firstLine="325"/>
              <w:jc w:val="both"/>
              <w:rPr>
                <w:sz w:val="28"/>
              </w:rPr>
            </w:pPr>
            <w:r>
              <w:rPr>
                <w:sz w:val="28"/>
              </w:rPr>
              <w:t>З метою уникнення надмірного охоплення до сукупності одиниць, що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вивчається,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критеріями,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S.3.3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S.3.6.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надмірного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охоплення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(A2)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5"/>
              <w:jc w:val="both"/>
              <w:rPr>
                <w:sz w:val="28"/>
              </w:rPr>
            </w:pPr>
            <w:r>
              <w:rPr>
                <w:sz w:val="28"/>
              </w:rPr>
              <w:t>Рівень надмірного охоплення A2, як відношення кількості одиниць,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 не знайдені за наявними контактами, не здійснюють вид економічної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діяльності, що формує явище, яке спостерігається, та які припинені 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знаходяться в стадії припинення, до сукупності одиниць, що вивчається,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формою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11-мтп (річна)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2020 рік склав 2,2%.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S.13.3.1.2.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Частка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спільних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(A3)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Показник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розраховується,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респондентів.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7" w:firstLine="456"/>
              <w:jc w:val="both"/>
              <w:rPr>
                <w:sz w:val="28"/>
              </w:rPr>
            </w:pPr>
            <w:r>
              <w:rPr>
                <w:sz w:val="28"/>
              </w:rPr>
              <w:t>Похибки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суттєво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точність статистичних даних (за оцінкою до 1 %).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уникнення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похибок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даних, що надійшли від респондентів, з попереднім періодом. 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здійснюються арифметичні та логічні контролі отриманих первинних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співвідношення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неузгодженостей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із респондентами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відповідне редагування інформації.</w:t>
            </w:r>
          </w:p>
        </w:tc>
      </w:tr>
      <w:tr w:rsidR="0089572C">
        <w:trPr>
          <w:trHeight w:val="64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tabs>
                <w:tab w:val="left" w:pos="970"/>
                <w:tab w:val="left" w:pos="2858"/>
                <w:tab w:val="left" w:pos="4939"/>
                <w:tab w:val="left" w:pos="7056"/>
                <w:tab w:val="left" w:pos="8093"/>
              </w:tabs>
              <w:spacing w:line="320" w:lineRule="atLeast"/>
              <w:ind w:right="95" w:firstLine="31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z w:val="28"/>
              </w:rPr>
              <w:tab/>
              <w:t>результатами</w:t>
            </w:r>
            <w:r>
              <w:rPr>
                <w:sz w:val="28"/>
              </w:rPr>
              <w:tab/>
              <w:t>спостереження</w:t>
            </w:r>
            <w:r>
              <w:rPr>
                <w:sz w:val="28"/>
              </w:rPr>
              <w:tab/>
              <w:t>розраховується</w:t>
            </w:r>
            <w:r>
              <w:rPr>
                <w:sz w:val="28"/>
              </w:rPr>
              <w:tab/>
              <w:t>рівень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ньому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аналізуються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неучасті.</w:t>
            </w:r>
          </w:p>
        </w:tc>
      </w:tr>
    </w:tbl>
    <w:p w:rsidR="0089572C" w:rsidRDefault="0089572C">
      <w:pPr>
        <w:spacing w:line="320" w:lineRule="atLeast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2575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20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звітів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</w:p>
          <w:p w:rsidR="0089572C" w:rsidRDefault="00FF0DA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11-мтп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 річна)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цілому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2020 рік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склав 91,9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%.</w:t>
            </w:r>
          </w:p>
          <w:p w:rsidR="0089572C" w:rsidRDefault="00FF0DA2">
            <w:pPr>
              <w:pStyle w:val="TableParagraph"/>
              <w:ind w:left="420"/>
              <w:jc w:val="both"/>
              <w:rPr>
                <w:sz w:val="28"/>
              </w:rPr>
            </w:pPr>
            <w:r>
              <w:rPr>
                <w:sz w:val="28"/>
              </w:rPr>
              <w:t>Основними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неподання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</w:p>
          <w:p w:rsidR="0089572C" w:rsidRDefault="00FF0DA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11-мтп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тобто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 електричної та теплової енергії; за підприємство звітує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респондент;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підприємство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перебуває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стадії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реорганізації.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Частка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(A4)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20" w:right="94"/>
              <w:rPr>
                <w:sz w:val="28"/>
              </w:rPr>
            </w:pPr>
            <w:r>
              <w:rPr>
                <w:sz w:val="28"/>
              </w:rPr>
              <w:t>Частка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11-мтп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рік: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− 55529 одиниць, надали інформацію – 51051 одиниця,</w:t>
            </w:r>
          </w:p>
          <w:p w:rsidR="0089572C" w:rsidRDefault="00FF0DA2">
            <w:pPr>
              <w:pStyle w:val="TableParagraph"/>
              <w:ind w:left="420" w:right="4588"/>
              <w:rPr>
                <w:sz w:val="28"/>
              </w:rPr>
            </w:pPr>
            <w:r>
              <w:rPr>
                <w:sz w:val="28"/>
              </w:rPr>
              <w:t>не прозвітували – 4478 одиниць.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(1 – 51051/55529) = 0,081.</w:t>
            </w:r>
          </w:p>
          <w:p w:rsidR="0089572C" w:rsidRDefault="00FF0DA2">
            <w:pPr>
              <w:pStyle w:val="TableParagraph"/>
              <w:ind w:left="420"/>
              <w:rPr>
                <w:sz w:val="28"/>
              </w:rPr>
            </w:pPr>
            <w:r>
              <w:rPr>
                <w:sz w:val="28"/>
              </w:rPr>
              <w:t>8,1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прозвітували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ОДС.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(A5)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Показник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невідповідей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співвідношення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 до органів державної статистики, до кількості респондентів,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залучених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звітування, але 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надали інформацію) складав:</w:t>
            </w:r>
          </w:p>
          <w:p w:rsidR="0089572C" w:rsidRDefault="00FF0DA2">
            <w:pPr>
              <w:pStyle w:val="TableParagraph"/>
              <w:ind w:left="420"/>
              <w:jc w:val="both"/>
              <w:rPr>
                <w:sz w:val="28"/>
              </w:rPr>
            </w:pPr>
            <w:r>
              <w:rPr>
                <w:sz w:val="28"/>
              </w:rPr>
              <w:t>А5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(1 – 4478/51051) = 0,912.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Уся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зібрана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перевіряється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мікрорівні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макрорівні. Дані із значними змінами або з великим впливом на зальний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додатково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вивчаються.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сумнівів,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здійснюється зв’язок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респондентом.</w:t>
            </w:r>
          </w:p>
          <w:p w:rsidR="0089572C" w:rsidRDefault="00FF0DA2">
            <w:pPr>
              <w:pStyle w:val="TableParagraph"/>
              <w:spacing w:line="320" w:lineRule="atLeast"/>
              <w:ind w:right="96" w:firstLine="325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запобігання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похибок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11-мтп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співвідношення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порівняння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динаміці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(порівняння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попереднім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роком)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середньому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оцінкою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похибка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складає до 1%.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21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 w:rsidR="0089572C" w:rsidRDefault="0089572C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72C">
        <w:trPr>
          <w:trHeight w:val="156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S.13.3.5.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5" w:firstLine="319"/>
              <w:jc w:val="both"/>
              <w:rPr>
                <w:sz w:val="28"/>
              </w:rPr>
            </w:pPr>
            <w:r>
              <w:rPr>
                <w:sz w:val="28"/>
              </w:rPr>
              <w:t>Методологія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рекомендаціям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(ЄС)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1099/2008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Європейського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Парламенту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жовтня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2008 року 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статистику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енергетики.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Своєчасність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пунктуальність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670"/>
              <w:rPr>
                <w:sz w:val="28"/>
              </w:rPr>
            </w:pPr>
            <w:r>
              <w:rPr>
                <w:sz w:val="28"/>
              </w:rPr>
              <w:t>S.14.1. Своєчасність і тривалість часу 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 (TP2)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Результати ДСС оприлюднюються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пізніше ніж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місяців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звітного року.</w:t>
            </w:r>
          </w:p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останнього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періоду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останнього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публікації результатів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рік становить:</w:t>
            </w:r>
          </w:p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TP2 = 173-58=115 днів.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356"/>
              <w:rPr>
                <w:sz w:val="28"/>
              </w:rPr>
            </w:pPr>
            <w:r>
              <w:rPr>
                <w:sz w:val="28"/>
              </w:rPr>
              <w:t>S.14.1.1. Тривалість часу до оприлюднення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попередніх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(TP1)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firstLine="32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попередніх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результатів,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поширюються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тільки остаточні дані.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356"/>
              <w:rPr>
                <w:sz w:val="28"/>
              </w:rPr>
            </w:pPr>
            <w:r>
              <w:rPr>
                <w:sz w:val="28"/>
              </w:rPr>
              <w:t>S.14.1.2. Тривалість часу до оприлюднення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остаточних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результатів ДСС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(TP2)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поширюються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тільки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остаточні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дані.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S.14.2.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Пунктуальність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</w:p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(TP3(U))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Інформація за результатами ДСС до 2021 року оприлюднювалась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було.</w:t>
            </w:r>
          </w:p>
          <w:p w:rsidR="0089572C" w:rsidRDefault="00FF0DA2">
            <w:pPr>
              <w:pStyle w:val="TableParagraph"/>
              <w:ind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Відсоток оприлюднень, здійснених вчасно, відповідно до календаря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 складав 100%.</w:t>
            </w:r>
          </w:p>
          <w:p w:rsidR="0089572C" w:rsidRDefault="00FF0DA2">
            <w:pPr>
              <w:pStyle w:val="TableParagraph"/>
              <w:ind w:left="420"/>
              <w:rPr>
                <w:sz w:val="28"/>
              </w:rPr>
            </w:pPr>
            <w:r>
              <w:rPr>
                <w:sz w:val="28"/>
              </w:rPr>
              <w:t>ТР3 (U) = 1.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Ураховуючи ситуацію, що склалася у зв’язку з військовою агресією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російської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воєнного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війни",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фізичні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2575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особи,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фізичні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особи-підприємці,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воєнного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або стану війни та протягом трьох місяців після його припинення мають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статистичну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фінансову звітність.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Частина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скористалася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подавала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статистичну звітність в повному обсязі щодо діяльності підприємств. 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унеможливлює формування органами державної статистики об’єктивної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 показників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енергетики.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S.14.2.1.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Пунктуальність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(TP3(Р))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Календар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жодного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порушувався.</w:t>
            </w:r>
          </w:p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ТР3(Р) = 0.</w:t>
            </w:r>
          </w:p>
          <w:p w:rsidR="0089572C" w:rsidRDefault="00FF0DA2">
            <w:pPr>
              <w:pStyle w:val="TableParagraph"/>
              <w:ind w:right="95" w:firstLine="430"/>
              <w:jc w:val="both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2021–2022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звітності та інших документів у період дії воєнного стану або 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війни".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Узгодженість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порівнянність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S.15.1.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Узгодженість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географічна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Статистичне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єдині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(їхнього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генеральної сукупності, звітного періоду та періодичності обстеження,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перегляду даних у випадку зміни методології, що забезпечує зіставну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динаміку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показників ДСС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часу.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Методологія ДСС, основні визначення та поняття, які застосовуються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спостереженні,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враховують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рекомендації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Регламенту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(ЄС)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1099/2008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Європейського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Парламенту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жовтня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статистику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енергетики,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ураховують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інформацію,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міститься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Керівництві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енергетики.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Крім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обстеженням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Автономної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Республіки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Крим,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м.Севастополя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Донецької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Луганської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тимчасово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повноваження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 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перебувають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зіткнення.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542"/>
              <w:rPr>
                <w:sz w:val="28"/>
              </w:rPr>
            </w:pPr>
            <w:r>
              <w:rPr>
                <w:sz w:val="28"/>
              </w:rPr>
              <w:t>S.15.1.1. Рівень асиметрії для дзеркальної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(CC1)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tabs>
                <w:tab w:val="left" w:pos="1108"/>
                <w:tab w:val="left" w:pos="3311"/>
                <w:tab w:val="left" w:pos="4694"/>
                <w:tab w:val="left" w:pos="6694"/>
                <w:tab w:val="left" w:pos="7319"/>
              </w:tabs>
              <w:ind w:right="96" w:firstLine="32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застосовується,</w:t>
            </w:r>
            <w:r>
              <w:rPr>
                <w:sz w:val="28"/>
              </w:rPr>
              <w:tab/>
              <w:t>оскільки</w:t>
            </w:r>
            <w:r>
              <w:rPr>
                <w:sz w:val="28"/>
              </w:rPr>
              <w:tab/>
              <w:t>методологією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передбачено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вимірюваних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дзеркальних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потоків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S.15.2.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Порівнянність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часі.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Довжина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порівнюваних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(CC2(U))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tabs>
                <w:tab w:val="left" w:pos="4797"/>
                <w:tab w:val="left" w:pos="7484"/>
              </w:tabs>
              <w:ind w:right="96" w:firstLine="323"/>
              <w:rPr>
                <w:sz w:val="28"/>
              </w:rPr>
            </w:pPr>
            <w:r>
              <w:rPr>
                <w:sz w:val="28"/>
              </w:rPr>
              <w:t>Показники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z w:val="28"/>
              </w:rPr>
              <w:tab/>
              <w:t>за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певний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обраний</w:t>
            </w:r>
            <w:r>
              <w:rPr>
                <w:sz w:val="28"/>
              </w:rPr>
              <w:tab/>
              <w:t>рік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порівнювати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даними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попереднього року 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2016 року.</w:t>
            </w:r>
          </w:p>
        </w:tc>
      </w:tr>
      <w:tr w:rsidR="0089572C">
        <w:trPr>
          <w:trHeight w:val="257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951"/>
              <w:rPr>
                <w:sz w:val="28"/>
              </w:rPr>
            </w:pPr>
            <w:r>
              <w:rPr>
                <w:sz w:val="28"/>
              </w:rPr>
              <w:t>S.15.2.1. Порівнянність. Довжина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порівнюваних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(CC2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Методологія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зазнавала змін, що дозволяє порівнювати статистичні показники 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 з даними попереднього року в цілому по Україні та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регіонами з 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року, у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.: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Класифікатора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адміністративно-територіального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устрою України ДК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014-97: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СС2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 = (2020-2016) +1 = 5.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S.15.3.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Узгодженість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перехресні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Відсутні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відмінності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уключаючи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основні відмінності в поняттях і визначеннях, географічне охоплення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 джерел інформації цього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ДСС.</w:t>
            </w:r>
          </w:p>
          <w:p w:rsidR="0089572C" w:rsidRDefault="00FF0DA2">
            <w:pPr>
              <w:pStyle w:val="TableParagraph"/>
              <w:spacing w:line="320" w:lineRule="atLeast"/>
              <w:ind w:right="94" w:firstLine="3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Забезпечується узгодженість даних зі структурною статистикою </w:t>
            </w:r>
            <w:r>
              <w:rPr>
                <w:sz w:val="24"/>
              </w:rPr>
              <w:t>(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придбання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енергопродуктів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(крім використаних як сировина та для перепродажу)"), статистикою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промисловості,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енергетики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енергетичним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сектором),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виробництво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(робіт,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рослинництва", "Витрати підприємств на виробництво продукції (робіт,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тваринництва"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енергія), навколишнього середовища (за показником "Обсяг спалених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відходів" за операціями спалення − спалено відходів з метою отримання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енергії, спалено відходів з метою теплового перероблення), транспорту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частині звітів про роботу міського електротранспорту), оскільки 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ДСС.</w:t>
            </w:r>
          </w:p>
        </w:tc>
      </w:tr>
      <w:tr w:rsidR="0089572C">
        <w:trPr>
          <w:trHeight w:val="96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S.15.3.1.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Узгодженість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внутрішньорічна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2" w:firstLine="32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застосовується,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поширюються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тільки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дані.</w:t>
            </w:r>
          </w:p>
        </w:tc>
      </w:tr>
      <w:tr w:rsidR="0089572C">
        <w:trPr>
          <w:trHeight w:val="9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S.15.3.2.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Узгодженість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національні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рахунки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88" w:firstLine="32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застосовуються,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рахунків.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S.15.4.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Узгодженість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внутрішня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43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існує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ніяких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відомих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невідповідностей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внутрішньо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узгоджені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послідовними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часі,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регіонами,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починаючи 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2016 року.</w:t>
            </w:r>
          </w:p>
        </w:tc>
      </w:tr>
      <w:tr w:rsidR="0089572C">
        <w:trPr>
          <w:trHeight w:val="321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навантаження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Держстат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щорічну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навантаження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 на підставі Методики вимірювання звітного навантаження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затвердженої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травня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 року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149.</w:t>
            </w:r>
          </w:p>
          <w:p w:rsidR="0089572C" w:rsidRDefault="00FF0DA2">
            <w:pPr>
              <w:pStyle w:val="TableParagraph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У цілому по Україні у 2021 році звітне навантаження на респондентів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порівняно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11-мтп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зменшилося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33%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 рахунок зменшення кількості респондентів за даними матриці участі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спостереженні.</w:t>
            </w:r>
          </w:p>
          <w:p w:rsidR="0089572C" w:rsidRDefault="00FF0DA2">
            <w:pPr>
              <w:pStyle w:val="TableParagraph"/>
              <w:spacing w:line="320" w:lineRule="atLeast"/>
              <w:ind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навантаження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середні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заповнення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3541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 11-мтп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(60%)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нескладно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інструкцію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(роз’яснення) та зміст показників, підготувати інформацію та заповнити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форму. Індекс задоволеності респондентів за формою № 11-мтп 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становить 79% (при середньому показнику по державних 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89%).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№11-мтп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становить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99,6%.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</w:tr>
      <w:tr w:rsidR="0089572C">
        <w:trPr>
          <w:trHeight w:val="418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S.17.1.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tabs>
                <w:tab w:val="left" w:pos="1474"/>
                <w:tab w:val="left" w:pos="2322"/>
                <w:tab w:val="left" w:pos="2893"/>
                <w:tab w:val="left" w:pos="3696"/>
                <w:tab w:val="left" w:pos="4253"/>
                <w:tab w:val="left" w:pos="4544"/>
                <w:tab w:val="left" w:pos="5692"/>
                <w:tab w:val="left" w:pos="5958"/>
                <w:tab w:val="left" w:pos="7313"/>
                <w:tab w:val="left" w:pos="7456"/>
              </w:tabs>
              <w:ind w:left="141" w:right="96" w:firstLine="284"/>
              <w:jc w:val="right"/>
              <w:rPr>
                <w:sz w:val="28"/>
              </w:rPr>
            </w:pPr>
            <w:r>
              <w:rPr>
                <w:sz w:val="28"/>
              </w:rPr>
              <w:t>Перегляд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hyperlink r:id="rId25">
              <w:r>
                <w:rPr>
                  <w:sz w:val="28"/>
                </w:rPr>
                <w:t>Політики</w:t>
              </w:r>
              <w:r>
                <w:rPr>
                  <w:sz w:val="28"/>
                </w:rPr>
                <w:tab/>
                <w:t>перегляду</w:t>
              </w:r>
              <w:r>
                <w:rPr>
                  <w:sz w:val="28"/>
                </w:rPr>
                <w:tab/>
                <w:t>офіційної</w:t>
              </w:r>
              <w:r>
                <w:rPr>
                  <w:sz w:val="28"/>
                </w:rPr>
                <w:tab/>
                <w:t>державної</w:t>
              </w:r>
              <w:r>
                <w:rPr>
                  <w:sz w:val="28"/>
                </w:rPr>
                <w:tab/>
                <w:t>статистичної</w:t>
              </w:r>
              <w:r>
                <w:rPr>
                  <w:sz w:val="28"/>
                </w:rPr>
                <w:tab/>
              </w:r>
              <w:r>
                <w:rPr>
                  <w:sz w:val="28"/>
                </w:rPr>
                <w:tab/>
              </w:r>
              <w:r>
                <w:rPr>
                  <w:spacing w:val="-1"/>
                  <w:sz w:val="28"/>
                </w:rPr>
                <w:t>інформації,</w:t>
              </w:r>
            </w:hyperlink>
            <w:r>
              <w:rPr>
                <w:spacing w:val="-67"/>
                <w:sz w:val="28"/>
              </w:rPr>
              <w:t xml:space="preserve"> </w:t>
            </w:r>
            <w:hyperlink r:id="rId26">
              <w:r>
                <w:rPr>
                  <w:sz w:val="28"/>
                </w:rPr>
                <w:t>затвердженої</w:t>
              </w:r>
              <w:r>
                <w:rPr>
                  <w:spacing w:val="59"/>
                  <w:sz w:val="28"/>
                </w:rPr>
                <w:t xml:space="preserve"> </w:t>
              </w:r>
              <w:r>
                <w:rPr>
                  <w:sz w:val="28"/>
                </w:rPr>
                <w:t>наказом</w:t>
              </w:r>
              <w:r>
                <w:rPr>
                  <w:spacing w:val="60"/>
                  <w:sz w:val="28"/>
                </w:rPr>
                <w:t xml:space="preserve"> </w:t>
              </w:r>
              <w:r>
                <w:rPr>
                  <w:sz w:val="28"/>
                </w:rPr>
                <w:t>Держстату</w:t>
              </w:r>
              <w:r>
                <w:rPr>
                  <w:spacing w:val="61"/>
                  <w:sz w:val="28"/>
                </w:rPr>
                <w:t xml:space="preserve"> </w:t>
              </w:r>
              <w:r>
                <w:rPr>
                  <w:sz w:val="28"/>
                </w:rPr>
                <w:t>від</w:t>
              </w:r>
              <w:r>
                <w:rPr>
                  <w:spacing w:val="60"/>
                  <w:sz w:val="28"/>
                </w:rPr>
                <w:t xml:space="preserve"> </w:t>
              </w:r>
              <w:r>
                <w:rPr>
                  <w:sz w:val="28"/>
                </w:rPr>
                <w:t>20</w:t>
              </w:r>
              <w:r>
                <w:rPr>
                  <w:spacing w:val="60"/>
                  <w:sz w:val="28"/>
                </w:rPr>
                <w:t xml:space="preserve"> </w:t>
              </w:r>
              <w:r>
                <w:rPr>
                  <w:sz w:val="28"/>
                </w:rPr>
                <w:t>грудня</w:t>
              </w:r>
              <w:r>
                <w:rPr>
                  <w:spacing w:val="60"/>
                  <w:sz w:val="28"/>
                </w:rPr>
                <w:t xml:space="preserve"> </w:t>
              </w:r>
              <w:r>
                <w:rPr>
                  <w:sz w:val="28"/>
                </w:rPr>
                <w:t>2022</w:t>
              </w:r>
              <w:r>
                <w:rPr>
                  <w:spacing w:val="61"/>
                  <w:sz w:val="28"/>
                </w:rPr>
                <w:t xml:space="preserve"> </w:t>
              </w:r>
              <w:r>
                <w:rPr>
                  <w:sz w:val="28"/>
                </w:rPr>
                <w:t>року</w:t>
              </w:r>
              <w:r>
                <w:rPr>
                  <w:spacing w:val="60"/>
                  <w:sz w:val="28"/>
                </w:rPr>
                <w:t xml:space="preserve"> </w:t>
              </w:r>
              <w:r>
                <w:rPr>
                  <w:sz w:val="28"/>
                </w:rPr>
                <w:t>№</w:t>
              </w:r>
              <w:r>
                <w:rPr>
                  <w:spacing w:val="60"/>
                  <w:sz w:val="28"/>
                </w:rPr>
                <w:t xml:space="preserve"> </w:t>
              </w:r>
              <w:r>
                <w:rPr>
                  <w:sz w:val="28"/>
                </w:rPr>
                <w:t>328</w:t>
              </w:r>
            </w:hyperlink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змінами): </w:t>
            </w:r>
            <w:hyperlink r:id="rId27">
              <w:r>
                <w:rPr>
                  <w:sz w:val="28"/>
                </w:rPr>
                <w:t>https://ukrstat.gov.ua/norm_doc/2019/283/Politnka_peregl.pdf</w:t>
              </w:r>
            </w:hyperlink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hyperlink r:id="rId28">
              <w:r>
                <w:rPr>
                  <w:sz w:val="28"/>
                </w:rPr>
                <w:t>Методологічних</w:t>
              </w:r>
              <w:r>
                <w:rPr>
                  <w:sz w:val="28"/>
                </w:rPr>
                <w:tab/>
                <w:t>положень</w:t>
              </w:r>
              <w:r>
                <w:rPr>
                  <w:sz w:val="28"/>
                </w:rPr>
                <w:tab/>
                <w:t>щодо</w:t>
              </w:r>
              <w:r>
                <w:rPr>
                  <w:sz w:val="28"/>
                </w:rPr>
                <w:tab/>
                <w:t>перегляду</w:t>
              </w:r>
              <w:r>
                <w:rPr>
                  <w:sz w:val="28"/>
                </w:rPr>
                <w:tab/>
                <w:t>офіційної</w:t>
              </w:r>
              <w:r>
                <w:rPr>
                  <w:sz w:val="28"/>
                </w:rPr>
                <w:tab/>
                <w:t>державної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29">
              <w:r>
                <w:rPr>
                  <w:sz w:val="28"/>
                </w:rPr>
                <w:t>статистичної</w:t>
              </w:r>
              <w:r>
                <w:rPr>
                  <w:spacing w:val="54"/>
                  <w:sz w:val="28"/>
                </w:rPr>
                <w:t xml:space="preserve"> </w:t>
              </w:r>
              <w:r>
                <w:rPr>
                  <w:sz w:val="28"/>
                </w:rPr>
                <w:t>інформації,</w:t>
              </w:r>
              <w:r>
                <w:rPr>
                  <w:spacing w:val="54"/>
                  <w:sz w:val="28"/>
                </w:rPr>
                <w:t xml:space="preserve"> </w:t>
              </w:r>
              <w:r>
                <w:rPr>
                  <w:sz w:val="28"/>
                </w:rPr>
                <w:t>затверджених</w:t>
              </w:r>
              <w:r>
                <w:rPr>
                  <w:spacing w:val="54"/>
                  <w:sz w:val="28"/>
                </w:rPr>
                <w:t xml:space="preserve"> </w:t>
              </w:r>
              <w:r>
                <w:rPr>
                  <w:sz w:val="28"/>
                </w:rPr>
                <w:t>наказом</w:t>
              </w:r>
              <w:r>
                <w:rPr>
                  <w:spacing w:val="54"/>
                  <w:sz w:val="28"/>
                </w:rPr>
                <w:t xml:space="preserve"> </w:t>
              </w:r>
              <w:r>
                <w:rPr>
                  <w:sz w:val="28"/>
                </w:rPr>
                <w:t>Державної</w:t>
              </w:r>
              <w:r>
                <w:rPr>
                  <w:spacing w:val="54"/>
                  <w:sz w:val="28"/>
                </w:rPr>
                <w:t xml:space="preserve"> </w:t>
              </w:r>
              <w:r>
                <w:rPr>
                  <w:sz w:val="28"/>
                </w:rPr>
                <w:t>служби</w:t>
              </w:r>
            </w:hyperlink>
          </w:p>
          <w:p w:rsidR="0089572C" w:rsidRDefault="001D73EF">
            <w:pPr>
              <w:pStyle w:val="TableParagraph"/>
              <w:ind w:left="392" w:right="2775" w:hanging="250"/>
              <w:jc w:val="both"/>
              <w:rPr>
                <w:sz w:val="28"/>
              </w:rPr>
            </w:pPr>
            <w:hyperlink r:id="rId30">
              <w:r w:rsidR="00FF0DA2">
                <w:rPr>
                  <w:sz w:val="28"/>
                </w:rPr>
                <w:t>статистики від 25 серпня 2021 № 220 (зі змінами</w:t>
              </w:r>
            </w:hyperlink>
            <w:r w:rsidR="00FF0DA2">
              <w:rPr>
                <w:sz w:val="28"/>
              </w:rPr>
              <w:t>):</w:t>
            </w:r>
            <w:r w:rsidR="00FF0DA2">
              <w:rPr>
                <w:spacing w:val="-68"/>
                <w:sz w:val="28"/>
              </w:rPr>
              <w:t xml:space="preserve"> </w:t>
            </w:r>
            <w:hyperlink r:id="rId31">
              <w:r w:rsidR="00FF0DA2">
                <w:rPr>
                  <w:sz w:val="28"/>
                </w:rPr>
                <w:t>https://ukrstat.gov.ua/norm_doc/2021/220/220.pdf.</w:t>
              </w:r>
            </w:hyperlink>
          </w:p>
          <w:p w:rsidR="0089572C" w:rsidRDefault="00FF0DA2">
            <w:pPr>
              <w:pStyle w:val="TableParagraph"/>
              <w:ind w:left="108" w:right="96" w:firstLine="284"/>
              <w:jc w:val="both"/>
              <w:rPr>
                <w:sz w:val="28"/>
              </w:rPr>
            </w:pPr>
            <w:r>
              <w:rPr>
                <w:sz w:val="28"/>
              </w:rPr>
              <w:t>Перегляд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методології, зокрема, розділу ІХ Методологічних положень 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Держстату від 27 лютого 2023 року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97).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891"/>
              <w:rPr>
                <w:sz w:val="28"/>
              </w:rPr>
            </w:pPr>
            <w:r>
              <w:rPr>
                <w:sz w:val="28"/>
              </w:rPr>
              <w:t>S.17.2.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перегляду (A6 (U))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20" w:lineRule="atLeast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зумовлений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недоступна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уключаючи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уточнення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респондентами,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6439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методології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класифікації,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розподілу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терміни,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зазначені у плані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рік.</w:t>
            </w:r>
          </w:p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будь-якого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показників, за умови якщо збільшення або зменшення становить понад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10% в цілому по регіону, може здійснюватися незапланований перегляд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:rsidR="0089572C" w:rsidRDefault="00FF0DA2">
            <w:pPr>
              <w:pStyle w:val="TableParagraph"/>
              <w:ind w:right="95" w:firstLine="323"/>
              <w:jc w:val="both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попередньо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інформуються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і/або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переглянутої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деталізацію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повідомляють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пізніше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року, про незапланований перегляд − як тільки виникає потреба в ньому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шляхом оприлюднення на офіційному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z w:val="28"/>
              </w:rPr>
              <w:t xml:space="preserve"> Держстату відповідного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повідомлення.</w:t>
            </w:r>
          </w:p>
          <w:p w:rsidR="0089572C" w:rsidRDefault="00FF0DA2">
            <w:pPr>
              <w:pStyle w:val="TableParagraph"/>
              <w:ind w:right="94" w:firstLine="323"/>
              <w:jc w:val="both"/>
              <w:rPr>
                <w:sz w:val="28"/>
              </w:rPr>
            </w:pPr>
            <w:r>
              <w:rPr>
                <w:sz w:val="28"/>
              </w:rPr>
              <w:t>Переглянута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поясненнями)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оприлюднюється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офіційному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Держстату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(www.ukrstat.gov.ua)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разом із черговим оприлюдненням відповідної статистичної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підсумками ДСС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згідно 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календарем оприлюднення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682"/>
              <w:rPr>
                <w:sz w:val="28"/>
              </w:rPr>
            </w:pPr>
            <w:r>
              <w:rPr>
                <w:sz w:val="28"/>
              </w:rPr>
              <w:t>S.17.2.1.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перегляду (A6 (Р))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Перегляд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здійснювався,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відхилення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вплинули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раніше поширену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інформацію.</w:t>
            </w:r>
          </w:p>
        </w:tc>
      </w:tr>
      <w:tr w:rsidR="0089572C">
        <w:trPr>
          <w:trHeight w:val="321"/>
        </w:trPr>
        <w:tc>
          <w:tcPr>
            <w:tcW w:w="14596" w:type="dxa"/>
            <w:gridSpan w:val="2"/>
          </w:tcPr>
          <w:p w:rsidR="0089572C" w:rsidRDefault="00FF0DA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S.18.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Статистична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обробка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S.18.1.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Джерелами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89572C" w:rsidRDefault="00FF0DA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left="423" w:right="96"/>
              <w:rPr>
                <w:sz w:val="28"/>
              </w:rPr>
            </w:pPr>
            <w:r>
              <w:rPr>
                <w:sz w:val="28"/>
              </w:rPr>
              <w:t>інформація,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отримана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11-мтп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"Звіт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використання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енергії";</w:t>
            </w:r>
          </w:p>
          <w:p w:rsidR="0089572C" w:rsidRDefault="00FF0DA2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302" w:lineRule="exact"/>
              <w:ind w:left="448" w:hanging="30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</w:p>
        </w:tc>
      </w:tr>
    </w:tbl>
    <w:p w:rsidR="0089572C" w:rsidRDefault="0089572C">
      <w:pPr>
        <w:spacing w:line="302" w:lineRule="exact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933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40" w:right="96"/>
              <w:jc w:val="both"/>
              <w:rPr>
                <w:sz w:val="28"/>
              </w:rPr>
            </w:pPr>
            <w:r>
              <w:rPr>
                <w:sz w:val="28"/>
              </w:rPr>
              <w:t>одиниць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переліку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ДСС/для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"відпуск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електроенергії",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"відпуск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теплоенергії", "обсяг використаної електроенергії", "обсяг використаної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теплоенергії":</w:t>
            </w:r>
          </w:p>
          <w:p w:rsidR="0089572C" w:rsidRDefault="00FF0DA2">
            <w:pPr>
              <w:pStyle w:val="TableParagraph"/>
              <w:ind w:left="424" w:right="96"/>
              <w:jc w:val="both"/>
              <w:rPr>
                <w:sz w:val="28"/>
              </w:rPr>
            </w:pPr>
            <w:r>
              <w:rPr>
                <w:sz w:val="28"/>
              </w:rPr>
              <w:t>"Використання та запаси палива" за формами № 4-мтп (річна) "Звіт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 використання та запаси палива" (за показниками щодо витрат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енергетичним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сектором)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4-мтп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(місячна)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"Звіт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запаси палива",</w:t>
            </w:r>
          </w:p>
          <w:p w:rsidR="0089572C" w:rsidRDefault="00FF0DA2">
            <w:pPr>
              <w:pStyle w:val="TableParagraph"/>
              <w:ind w:left="424" w:right="96"/>
              <w:jc w:val="both"/>
              <w:rPr>
                <w:sz w:val="28"/>
              </w:rPr>
            </w:pPr>
            <w:r>
              <w:rPr>
                <w:sz w:val="28"/>
              </w:rPr>
              <w:t>"Виробництво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промислової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1П-НПП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"Звіт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промислової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продукції",</w:t>
            </w:r>
          </w:p>
          <w:p w:rsidR="0089572C" w:rsidRDefault="00FF0DA2">
            <w:pPr>
              <w:pStyle w:val="TableParagraph"/>
              <w:ind w:left="424" w:right="95"/>
              <w:jc w:val="both"/>
              <w:rPr>
                <w:sz w:val="28"/>
              </w:rPr>
            </w:pPr>
            <w:r>
              <w:rPr>
                <w:sz w:val="28"/>
              </w:rPr>
              <w:t>"Утворення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відходами"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1-відходи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"Звіт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відходами"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відходів"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операціями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спалено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відходів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спалено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відходів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перероблення),</w:t>
            </w:r>
          </w:p>
          <w:p w:rsidR="0089572C" w:rsidRDefault="00FF0DA2">
            <w:pPr>
              <w:pStyle w:val="TableParagraph"/>
              <w:ind w:left="424"/>
              <w:jc w:val="both"/>
              <w:rPr>
                <w:sz w:val="28"/>
              </w:rPr>
            </w:pPr>
            <w:r>
              <w:rPr>
                <w:sz w:val="28"/>
              </w:rPr>
              <w:t>"Структурні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економіці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регіонів"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  <w:p w:rsidR="0089572C" w:rsidRDefault="00FF0DA2">
            <w:pPr>
              <w:pStyle w:val="TableParagraph"/>
              <w:ind w:left="424" w:right="95"/>
              <w:jc w:val="both"/>
              <w:rPr>
                <w:sz w:val="28"/>
              </w:rPr>
            </w:pPr>
            <w:r>
              <w:rPr>
                <w:sz w:val="28"/>
              </w:rPr>
              <w:t>№ 1-підприємництво (річна) "Структурне обстеження підприємства"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2-підприємництво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"Структурне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придбання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енергопродуктів</w:t>
            </w:r>
            <w:proofErr w:type="spellEnd"/>
            <w:r>
              <w:rPr>
                <w:sz w:val="28"/>
              </w:rPr>
              <w:t xml:space="preserve"> для власних потреб (крім використаних як сировина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перепродажу)"),</w:t>
            </w:r>
          </w:p>
          <w:p w:rsidR="0089572C" w:rsidRDefault="00FF0DA2">
            <w:pPr>
              <w:pStyle w:val="TableParagraph"/>
              <w:spacing w:line="320" w:lineRule="atLeast"/>
              <w:ind w:left="424" w:right="96"/>
              <w:jc w:val="both"/>
              <w:rPr>
                <w:sz w:val="28"/>
              </w:rPr>
            </w:pPr>
            <w:r>
              <w:rPr>
                <w:sz w:val="28"/>
              </w:rPr>
              <w:t>"Витрати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(робіт,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господарства"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50-сг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"Звіт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показниками "Витрати підприємств на виробництво продукції (робіт,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рослинництва",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"Витрати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(робіт,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тваринництва"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електроенергія,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паливо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енергія),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2253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"Діяльність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наземного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транспорту"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формою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2-етр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(місячна)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"Звіт 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роботу міського електротранспорту",</w:t>
            </w:r>
          </w:p>
          <w:p w:rsidR="0089572C" w:rsidRDefault="00FF0DA2">
            <w:pPr>
              <w:pStyle w:val="TableParagraph"/>
              <w:tabs>
                <w:tab w:val="left" w:pos="1795"/>
                <w:tab w:val="left" w:pos="2249"/>
                <w:tab w:val="left" w:pos="3457"/>
                <w:tab w:val="left" w:pos="3911"/>
                <w:tab w:val="left" w:pos="5118"/>
                <w:tab w:val="left" w:pos="5604"/>
                <w:tab w:val="left" w:pos="6258"/>
                <w:tab w:val="left" w:pos="7586"/>
                <w:tab w:val="left" w:pos="8391"/>
              </w:tabs>
              <w:ind w:left="424" w:right="96"/>
              <w:rPr>
                <w:sz w:val="28"/>
              </w:rPr>
            </w:pPr>
            <w:r>
              <w:rPr>
                <w:sz w:val="28"/>
              </w:rPr>
              <w:t>"Показники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короткотермінової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промислової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видами"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формою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1-П</w:t>
            </w:r>
            <w:r>
              <w:rPr>
                <w:sz w:val="28"/>
              </w:rPr>
              <w:tab/>
              <w:t>(місячна)</w:t>
            </w:r>
            <w:r>
              <w:rPr>
                <w:sz w:val="28"/>
              </w:rPr>
              <w:tab/>
              <w:t>"Звіт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виробництво промислової продукції за видами" для юридичних 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"Реєстр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статистичних одиниць".</w:t>
            </w:r>
          </w:p>
        </w:tc>
      </w:tr>
      <w:tr w:rsidR="0089572C">
        <w:trPr>
          <w:trHeight w:val="28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Періодичність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Збір даних від респондентів за формою №11-мтп (річна) "Звіт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щорічно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наступного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звітним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роком.</w:t>
            </w:r>
          </w:p>
          <w:p w:rsidR="0089572C" w:rsidRDefault="00FF0DA2">
            <w:pPr>
              <w:pStyle w:val="TableParagraph"/>
              <w:ind w:left="430"/>
              <w:jc w:val="both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формами: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4-мтп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(річна),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1-підприємництво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(річна),</w:t>
            </w:r>
          </w:p>
          <w:p w:rsidR="0089572C" w:rsidRDefault="00FF0DA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2-підприємництво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(річна),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1П-НПП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(річна),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1-відходи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(річна),</w:t>
            </w:r>
          </w:p>
          <w:p w:rsidR="0089572C" w:rsidRDefault="00FF0DA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50-сг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(річна)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рік,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звітному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(Т-1);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4-мтп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(місячна),</w:t>
            </w:r>
          </w:p>
          <w:p w:rsidR="0089572C" w:rsidRDefault="00FF0DA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1-П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(місячна),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2-етр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(місячна)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січня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жовтень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звітного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року.</w:t>
            </w:r>
          </w:p>
        </w:tc>
      </w:tr>
      <w:tr w:rsidR="0089572C">
        <w:trPr>
          <w:trHeight w:val="1609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Статистичне спостереження проводиться шляхом збору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 від респондентів за формою №11-мтп (річна) "Звіт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ДСС.</w:t>
            </w:r>
          </w:p>
        </w:tc>
      </w:tr>
      <w:tr w:rsidR="0089572C">
        <w:trPr>
          <w:trHeight w:val="2575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 w:right="253"/>
              <w:rPr>
                <w:sz w:val="28"/>
              </w:rPr>
            </w:pPr>
            <w:r>
              <w:rPr>
                <w:sz w:val="28"/>
              </w:rPr>
              <w:t xml:space="preserve">S.18.4. </w:t>
            </w:r>
            <w:proofErr w:type="spellStart"/>
            <w:r>
              <w:rPr>
                <w:sz w:val="28"/>
              </w:rPr>
              <w:t>Валідація</w:t>
            </w:r>
            <w:proofErr w:type="spellEnd"/>
            <w:r>
              <w:rPr>
                <w:sz w:val="28"/>
              </w:rPr>
              <w:t xml:space="preserve"> даних. Підтвердження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необхідної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Якість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постійно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перевіряється.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Обробка даних ДСС складається з опрацювання даних, що надійшли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 респондентів, які введено/завантажено до електронного середовища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проходять відповідні стандартні процедури, у тому числі: перевірку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ідентифікації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арифметичні та логічні контролі отриманих первинних даних, перевірку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співвідношення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значень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показників,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порівняння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5473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значень показників у динаміці (порівняння з попереднім роком). У 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неузгодженостей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відповідне редагування інформації.</w:t>
            </w:r>
          </w:p>
          <w:p w:rsidR="0089572C" w:rsidRDefault="00FF0DA2">
            <w:pPr>
              <w:pStyle w:val="TableParagraph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(динаміка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останні три роки); аналіз даних у просторі (по регіонах); аналіз агрегатів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 розподілу даних (виявлення й аналіз сумнівних агрегатів і одиниць,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 яких значно відрізняються від розподілу основної частини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даних), аналіз взаємозв’язку показників, зокрема обсягів використаної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відпуску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"Виробництво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промислової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короткотермінової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статистики виробництва промислової продукції за видами" в частині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електричної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теплової енергії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згідно 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НПП.</w:t>
            </w:r>
          </w:p>
          <w:p w:rsidR="0089572C" w:rsidRDefault="00FF0DA2">
            <w:pPr>
              <w:pStyle w:val="TableParagraph"/>
              <w:ind w:right="96" w:firstLine="323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неузгодженості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редагування необхідної інформації.</w:t>
            </w:r>
          </w:p>
        </w:tc>
      </w:tr>
      <w:tr w:rsidR="0089572C">
        <w:trPr>
          <w:trHeight w:val="3863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6" w:firstLine="318"/>
              <w:jc w:val="both"/>
              <w:rPr>
                <w:sz w:val="28"/>
              </w:rPr>
            </w:pP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рівнях.</w:t>
            </w:r>
          </w:p>
          <w:p w:rsidR="0089572C" w:rsidRDefault="00FF0DA2">
            <w:pPr>
              <w:pStyle w:val="TableParagraph"/>
              <w:ind w:right="95" w:firstLine="318"/>
              <w:jc w:val="both"/>
              <w:rPr>
                <w:sz w:val="28"/>
              </w:rPr>
            </w:pPr>
            <w:r>
              <w:rPr>
                <w:sz w:val="28"/>
              </w:rPr>
              <w:t>Показники ДСС формуються з підсумків, отриманих за 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сукупності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вивчається.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показників ДСС застосовуються методи арифметичного підсумовування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абсолютних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розподілу за категоріями.</w:t>
            </w:r>
          </w:p>
          <w:p w:rsidR="0089572C" w:rsidRDefault="00FF0DA2">
            <w:pPr>
              <w:pStyle w:val="TableParagraph"/>
              <w:spacing w:line="320" w:lineRule="atLeast"/>
              <w:ind w:right="95" w:firstLine="318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залученими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причини їх ненадання. У випадку неотримання даних від респондента,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суттєві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обсяги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електричної/теплової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енергії,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підприємство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(організація)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звітному</w:t>
            </w:r>
          </w:p>
        </w:tc>
      </w:tr>
    </w:tbl>
    <w:p w:rsidR="0089572C" w:rsidRDefault="0089572C">
      <w:pPr>
        <w:spacing w:line="320" w:lineRule="atLeast"/>
        <w:jc w:val="both"/>
        <w:rPr>
          <w:sz w:val="28"/>
        </w:rPr>
        <w:sectPr w:rsidR="0089572C" w:rsidSect="0079013E">
          <w:pgSz w:w="16840" w:h="11910" w:orient="landscape"/>
          <w:pgMar w:top="1100" w:right="500" w:bottom="280" w:left="1500" w:header="719" w:footer="0" w:gutter="0"/>
          <w:cols w:space="720"/>
        </w:sectPr>
      </w:pPr>
    </w:p>
    <w:p w:rsidR="0089572C" w:rsidRDefault="008957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8931"/>
      </w:tblGrid>
      <w:tr w:rsidR="0089572C">
        <w:trPr>
          <w:trHeight w:val="321"/>
        </w:trPr>
        <w:tc>
          <w:tcPr>
            <w:tcW w:w="5665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89572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періоді здійснювало діяльність, може проводитися компенсація 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імпутація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(організацією)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попередній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період.</w:t>
            </w:r>
          </w:p>
        </w:tc>
      </w:tr>
      <w:tr w:rsidR="0089572C">
        <w:trPr>
          <w:trHeight w:val="59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S.18.5.1.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імпутації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(A7)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компенсації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імпутації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застосовувались.</w:t>
            </w:r>
          </w:p>
        </w:tc>
      </w:tr>
      <w:tr w:rsidR="0089572C">
        <w:trPr>
          <w:trHeight w:val="1931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Коригування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Коригування інформації може відбуватися у процесі обробки 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ДСС і складається з опрацювання, </w:t>
            </w:r>
            <w:proofErr w:type="spellStart"/>
            <w:r>
              <w:rPr>
                <w:sz w:val="28"/>
              </w:rPr>
              <w:t>валідації</w:t>
            </w:r>
            <w:proofErr w:type="spellEnd"/>
            <w:r>
              <w:rPr>
                <w:sz w:val="28"/>
              </w:rPr>
              <w:t xml:space="preserve"> даних, що надійшли 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балансування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методи редагування та </w:t>
            </w:r>
            <w:proofErr w:type="spellStart"/>
            <w:r>
              <w:rPr>
                <w:sz w:val="28"/>
              </w:rPr>
              <w:t>імпутації</w:t>
            </w:r>
            <w:proofErr w:type="spellEnd"/>
            <w:r>
              <w:rPr>
                <w:sz w:val="28"/>
              </w:rPr>
              <w:t>). Коригування сезонних коливань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передбачено.</w:t>
            </w:r>
          </w:p>
        </w:tc>
      </w:tr>
      <w:tr w:rsidR="0089572C">
        <w:trPr>
          <w:trHeight w:val="128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S.18.6.1.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Сезонне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коригування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right="95" w:firstLine="312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застосовується,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коригування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коливань.</w:t>
            </w:r>
          </w:p>
        </w:tc>
      </w:tr>
      <w:tr w:rsidR="0089572C">
        <w:trPr>
          <w:trHeight w:val="2207"/>
        </w:trPr>
        <w:tc>
          <w:tcPr>
            <w:tcW w:w="5665" w:type="dxa"/>
          </w:tcPr>
          <w:p w:rsidR="0089572C" w:rsidRDefault="00FF0DA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S.19.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Коментарі</w:t>
            </w:r>
          </w:p>
        </w:tc>
        <w:tc>
          <w:tcPr>
            <w:tcW w:w="8931" w:type="dxa"/>
          </w:tcPr>
          <w:p w:rsidR="0089572C" w:rsidRDefault="00FF0DA2">
            <w:pPr>
              <w:pStyle w:val="TableParagraph"/>
              <w:ind w:left="108" w:right="95" w:firstLine="321"/>
              <w:jc w:val="both"/>
              <w:rPr>
                <w:sz w:val="28"/>
              </w:rPr>
            </w:pPr>
            <w:r>
              <w:rPr>
                <w:sz w:val="28"/>
              </w:rPr>
              <w:t>У наступному році передбачається внесення змін до Методологічних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вдосконалення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"Постачання та використання енергії" (форма №11-мтп (річна)) шляхом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порівняння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ДСС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"Використання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запаси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палива"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(форма</w:t>
            </w:r>
          </w:p>
          <w:p w:rsidR="0089572C" w:rsidRDefault="00FF0DA2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№4-мтп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(річна))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 сукупності.</w:t>
            </w:r>
          </w:p>
        </w:tc>
      </w:tr>
    </w:tbl>
    <w:p w:rsidR="0079013E" w:rsidRDefault="0079013E"/>
    <w:sectPr w:rsidR="0079013E">
      <w:pgSz w:w="16840" w:h="11910" w:orient="landscape"/>
      <w:pgMar w:top="1100" w:right="500" w:bottom="280" w:left="15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EF" w:rsidRDefault="001D73EF">
      <w:r>
        <w:separator/>
      </w:r>
    </w:p>
  </w:endnote>
  <w:endnote w:type="continuationSeparator" w:id="0">
    <w:p w:rsidR="001D73EF" w:rsidRDefault="001D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EF" w:rsidRDefault="001D73EF">
      <w:r>
        <w:separator/>
      </w:r>
    </w:p>
  </w:footnote>
  <w:footnote w:type="continuationSeparator" w:id="0">
    <w:p w:rsidR="001D73EF" w:rsidRDefault="001D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72C" w:rsidRDefault="0001529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5546725</wp:posOffset>
              </wp:positionH>
              <wp:positionV relativeFrom="page">
                <wp:posOffset>443865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72C" w:rsidRDefault="00FF0DA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6.75pt;margin-top:34.9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6ZQFKt4AAAAKAQAA&#10;DwAAAGRycy9kb3ducmV2LnhtbEyPwU7DMAyG70i8Q2QkbiwZaGXpmk4TghMSoisHjmmTtdEapzTZ&#10;Vt4ec4Kj7U+/v7/Yzn5gZztFF1DBciGAWWyDcdgp+Khf7tbAYtJo9BDQKvi2Ebbl9VWhcxMuWNnz&#10;PnWMQjDmWkGf0phzHtveeh0XYbRIt0OYvE40Th03k75QuB/4vRAZ99ohfej1aJ962x73J69g94nV&#10;s/t6a96rQ+XqWgp8zY5K3d7Muw2wZOf0B8OvPqlDSU5NOKGJbFCwfnxYEaogkxIYAVJIWjRECrEC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OmUBSreAAAACgEAAA8AAAAA&#10;AAAAAAAAAAAABQUAAGRycy9kb3ducmV2LnhtbFBLBQYAAAAABAAEAPMAAAAQBgAAAAA=&#10;" filled="f" stroked="f">
              <v:textbox inset="0,0,0,0">
                <w:txbxContent>
                  <w:p w:rsidR="0089572C" w:rsidRDefault="00FF0DA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19A"/>
    <w:multiLevelType w:val="hybridMultilevel"/>
    <w:tmpl w:val="25AED23E"/>
    <w:lvl w:ilvl="0" w:tplc="0B7E4366">
      <w:start w:val="1"/>
      <w:numFmt w:val="decimal"/>
      <w:lvlText w:val="%1."/>
      <w:lvlJc w:val="left"/>
      <w:pPr>
        <w:ind w:left="108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F5AD07E">
      <w:numFmt w:val="bullet"/>
      <w:lvlText w:val="•"/>
      <w:lvlJc w:val="left"/>
      <w:pPr>
        <w:ind w:left="982" w:hanging="380"/>
      </w:pPr>
      <w:rPr>
        <w:rFonts w:hint="default"/>
        <w:lang w:val="uk-UA" w:eastAsia="en-US" w:bidi="ar-SA"/>
      </w:rPr>
    </w:lvl>
    <w:lvl w:ilvl="2" w:tplc="FC12EF9E">
      <w:numFmt w:val="bullet"/>
      <w:lvlText w:val="•"/>
      <w:lvlJc w:val="left"/>
      <w:pPr>
        <w:ind w:left="1864" w:hanging="380"/>
      </w:pPr>
      <w:rPr>
        <w:rFonts w:hint="default"/>
        <w:lang w:val="uk-UA" w:eastAsia="en-US" w:bidi="ar-SA"/>
      </w:rPr>
    </w:lvl>
    <w:lvl w:ilvl="3" w:tplc="40300756">
      <w:numFmt w:val="bullet"/>
      <w:lvlText w:val="•"/>
      <w:lvlJc w:val="left"/>
      <w:pPr>
        <w:ind w:left="2746" w:hanging="380"/>
      </w:pPr>
      <w:rPr>
        <w:rFonts w:hint="default"/>
        <w:lang w:val="uk-UA" w:eastAsia="en-US" w:bidi="ar-SA"/>
      </w:rPr>
    </w:lvl>
    <w:lvl w:ilvl="4" w:tplc="F2543956">
      <w:numFmt w:val="bullet"/>
      <w:lvlText w:val="•"/>
      <w:lvlJc w:val="left"/>
      <w:pPr>
        <w:ind w:left="3628" w:hanging="380"/>
      </w:pPr>
      <w:rPr>
        <w:rFonts w:hint="default"/>
        <w:lang w:val="uk-UA" w:eastAsia="en-US" w:bidi="ar-SA"/>
      </w:rPr>
    </w:lvl>
    <w:lvl w:ilvl="5" w:tplc="EDF2F6A2">
      <w:numFmt w:val="bullet"/>
      <w:lvlText w:val="•"/>
      <w:lvlJc w:val="left"/>
      <w:pPr>
        <w:ind w:left="4510" w:hanging="380"/>
      </w:pPr>
      <w:rPr>
        <w:rFonts w:hint="default"/>
        <w:lang w:val="uk-UA" w:eastAsia="en-US" w:bidi="ar-SA"/>
      </w:rPr>
    </w:lvl>
    <w:lvl w:ilvl="6" w:tplc="256E54A2">
      <w:numFmt w:val="bullet"/>
      <w:lvlText w:val="•"/>
      <w:lvlJc w:val="left"/>
      <w:pPr>
        <w:ind w:left="5392" w:hanging="380"/>
      </w:pPr>
      <w:rPr>
        <w:rFonts w:hint="default"/>
        <w:lang w:val="uk-UA" w:eastAsia="en-US" w:bidi="ar-SA"/>
      </w:rPr>
    </w:lvl>
    <w:lvl w:ilvl="7" w:tplc="2DCEA0D8">
      <w:numFmt w:val="bullet"/>
      <w:lvlText w:val="•"/>
      <w:lvlJc w:val="left"/>
      <w:pPr>
        <w:ind w:left="6274" w:hanging="380"/>
      </w:pPr>
      <w:rPr>
        <w:rFonts w:hint="default"/>
        <w:lang w:val="uk-UA" w:eastAsia="en-US" w:bidi="ar-SA"/>
      </w:rPr>
    </w:lvl>
    <w:lvl w:ilvl="8" w:tplc="E6B415AE">
      <w:numFmt w:val="bullet"/>
      <w:lvlText w:val="•"/>
      <w:lvlJc w:val="left"/>
      <w:pPr>
        <w:ind w:left="7156" w:hanging="380"/>
      </w:pPr>
      <w:rPr>
        <w:rFonts w:hint="default"/>
        <w:lang w:val="uk-UA" w:eastAsia="en-US" w:bidi="ar-SA"/>
      </w:rPr>
    </w:lvl>
  </w:abstractNum>
  <w:abstractNum w:abstractNumId="1" w15:restartNumberingAfterBreak="0">
    <w:nsid w:val="0F9C07CF"/>
    <w:multiLevelType w:val="hybridMultilevel"/>
    <w:tmpl w:val="9F3C4DF2"/>
    <w:lvl w:ilvl="0" w:tplc="AD9016F2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7EA618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94761D2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E2987970">
      <w:numFmt w:val="bullet"/>
      <w:lvlText w:val="•"/>
      <w:lvlJc w:val="left"/>
      <w:pPr>
        <w:ind w:left="2970" w:hanging="284"/>
      </w:pPr>
      <w:rPr>
        <w:rFonts w:hint="default"/>
        <w:lang w:val="uk-UA" w:eastAsia="en-US" w:bidi="ar-SA"/>
      </w:rPr>
    </w:lvl>
    <w:lvl w:ilvl="4" w:tplc="34C00FEC">
      <w:numFmt w:val="bullet"/>
      <w:lvlText w:val="•"/>
      <w:lvlJc w:val="left"/>
      <w:pPr>
        <w:ind w:left="3820" w:hanging="284"/>
      </w:pPr>
      <w:rPr>
        <w:rFonts w:hint="default"/>
        <w:lang w:val="uk-UA" w:eastAsia="en-US" w:bidi="ar-SA"/>
      </w:rPr>
    </w:lvl>
    <w:lvl w:ilvl="5" w:tplc="3732F086">
      <w:numFmt w:val="bullet"/>
      <w:lvlText w:val="•"/>
      <w:lvlJc w:val="left"/>
      <w:pPr>
        <w:ind w:left="4670" w:hanging="284"/>
      </w:pPr>
      <w:rPr>
        <w:rFonts w:hint="default"/>
        <w:lang w:val="uk-UA" w:eastAsia="en-US" w:bidi="ar-SA"/>
      </w:rPr>
    </w:lvl>
    <w:lvl w:ilvl="6" w:tplc="FFC8455E">
      <w:numFmt w:val="bullet"/>
      <w:lvlText w:val="•"/>
      <w:lvlJc w:val="left"/>
      <w:pPr>
        <w:ind w:left="5520" w:hanging="284"/>
      </w:pPr>
      <w:rPr>
        <w:rFonts w:hint="default"/>
        <w:lang w:val="uk-UA" w:eastAsia="en-US" w:bidi="ar-SA"/>
      </w:rPr>
    </w:lvl>
    <w:lvl w:ilvl="7" w:tplc="A3AEF362">
      <w:numFmt w:val="bullet"/>
      <w:lvlText w:val="•"/>
      <w:lvlJc w:val="left"/>
      <w:pPr>
        <w:ind w:left="6370" w:hanging="284"/>
      </w:pPr>
      <w:rPr>
        <w:rFonts w:hint="default"/>
        <w:lang w:val="uk-UA" w:eastAsia="en-US" w:bidi="ar-SA"/>
      </w:rPr>
    </w:lvl>
    <w:lvl w:ilvl="8" w:tplc="9A2280FA">
      <w:numFmt w:val="bullet"/>
      <w:lvlText w:val="•"/>
      <w:lvlJc w:val="left"/>
      <w:pPr>
        <w:ind w:left="722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3B8E713C"/>
    <w:multiLevelType w:val="hybridMultilevel"/>
    <w:tmpl w:val="C19E6114"/>
    <w:lvl w:ilvl="0" w:tplc="D39464C4">
      <w:start w:val="1"/>
      <w:numFmt w:val="decimal"/>
      <w:lvlText w:val="%1)"/>
      <w:lvlJc w:val="left"/>
      <w:pPr>
        <w:ind w:left="426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1F83DA6">
      <w:numFmt w:val="bullet"/>
      <w:lvlText w:val="•"/>
      <w:lvlJc w:val="left"/>
      <w:pPr>
        <w:ind w:left="1270" w:hanging="302"/>
      </w:pPr>
      <w:rPr>
        <w:rFonts w:hint="default"/>
        <w:lang w:val="uk-UA" w:eastAsia="en-US" w:bidi="ar-SA"/>
      </w:rPr>
    </w:lvl>
    <w:lvl w:ilvl="2" w:tplc="766A3CBA">
      <w:numFmt w:val="bullet"/>
      <w:lvlText w:val="•"/>
      <w:lvlJc w:val="left"/>
      <w:pPr>
        <w:ind w:left="2120" w:hanging="302"/>
      </w:pPr>
      <w:rPr>
        <w:rFonts w:hint="default"/>
        <w:lang w:val="uk-UA" w:eastAsia="en-US" w:bidi="ar-SA"/>
      </w:rPr>
    </w:lvl>
    <w:lvl w:ilvl="3" w:tplc="28D27F9A">
      <w:numFmt w:val="bullet"/>
      <w:lvlText w:val="•"/>
      <w:lvlJc w:val="left"/>
      <w:pPr>
        <w:ind w:left="2970" w:hanging="302"/>
      </w:pPr>
      <w:rPr>
        <w:rFonts w:hint="default"/>
        <w:lang w:val="uk-UA" w:eastAsia="en-US" w:bidi="ar-SA"/>
      </w:rPr>
    </w:lvl>
    <w:lvl w:ilvl="4" w:tplc="A2DC82C6">
      <w:numFmt w:val="bullet"/>
      <w:lvlText w:val="•"/>
      <w:lvlJc w:val="left"/>
      <w:pPr>
        <w:ind w:left="3820" w:hanging="302"/>
      </w:pPr>
      <w:rPr>
        <w:rFonts w:hint="default"/>
        <w:lang w:val="uk-UA" w:eastAsia="en-US" w:bidi="ar-SA"/>
      </w:rPr>
    </w:lvl>
    <w:lvl w:ilvl="5" w:tplc="815AC8F4">
      <w:numFmt w:val="bullet"/>
      <w:lvlText w:val="•"/>
      <w:lvlJc w:val="left"/>
      <w:pPr>
        <w:ind w:left="4670" w:hanging="302"/>
      </w:pPr>
      <w:rPr>
        <w:rFonts w:hint="default"/>
        <w:lang w:val="uk-UA" w:eastAsia="en-US" w:bidi="ar-SA"/>
      </w:rPr>
    </w:lvl>
    <w:lvl w:ilvl="6" w:tplc="F66E6A7C">
      <w:numFmt w:val="bullet"/>
      <w:lvlText w:val="•"/>
      <w:lvlJc w:val="left"/>
      <w:pPr>
        <w:ind w:left="5520" w:hanging="302"/>
      </w:pPr>
      <w:rPr>
        <w:rFonts w:hint="default"/>
        <w:lang w:val="uk-UA" w:eastAsia="en-US" w:bidi="ar-SA"/>
      </w:rPr>
    </w:lvl>
    <w:lvl w:ilvl="7" w:tplc="A2D8A94C">
      <w:numFmt w:val="bullet"/>
      <w:lvlText w:val="•"/>
      <w:lvlJc w:val="left"/>
      <w:pPr>
        <w:ind w:left="6370" w:hanging="302"/>
      </w:pPr>
      <w:rPr>
        <w:rFonts w:hint="default"/>
        <w:lang w:val="uk-UA" w:eastAsia="en-US" w:bidi="ar-SA"/>
      </w:rPr>
    </w:lvl>
    <w:lvl w:ilvl="8" w:tplc="5306A5CE">
      <w:numFmt w:val="bullet"/>
      <w:lvlText w:val="•"/>
      <w:lvlJc w:val="left"/>
      <w:pPr>
        <w:ind w:left="7220" w:hanging="302"/>
      </w:pPr>
      <w:rPr>
        <w:rFonts w:hint="default"/>
        <w:lang w:val="uk-UA" w:eastAsia="en-US" w:bidi="ar-SA"/>
      </w:rPr>
    </w:lvl>
  </w:abstractNum>
  <w:abstractNum w:abstractNumId="3" w15:restartNumberingAfterBreak="0">
    <w:nsid w:val="56CD32B0"/>
    <w:multiLevelType w:val="hybridMultilevel"/>
    <w:tmpl w:val="8B629024"/>
    <w:lvl w:ilvl="0" w:tplc="2C9CB7BE">
      <w:start w:val="1"/>
      <w:numFmt w:val="decimal"/>
      <w:lvlText w:val="%1)"/>
      <w:lvlJc w:val="left"/>
      <w:pPr>
        <w:ind w:left="73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2982D16">
      <w:numFmt w:val="bullet"/>
      <w:lvlText w:val="•"/>
      <w:lvlJc w:val="left"/>
      <w:pPr>
        <w:ind w:left="1558" w:hanging="302"/>
      </w:pPr>
      <w:rPr>
        <w:rFonts w:hint="default"/>
        <w:lang w:val="uk-UA" w:eastAsia="en-US" w:bidi="ar-SA"/>
      </w:rPr>
    </w:lvl>
    <w:lvl w:ilvl="2" w:tplc="08065108">
      <w:numFmt w:val="bullet"/>
      <w:lvlText w:val="•"/>
      <w:lvlJc w:val="left"/>
      <w:pPr>
        <w:ind w:left="2376" w:hanging="302"/>
      </w:pPr>
      <w:rPr>
        <w:rFonts w:hint="default"/>
        <w:lang w:val="uk-UA" w:eastAsia="en-US" w:bidi="ar-SA"/>
      </w:rPr>
    </w:lvl>
    <w:lvl w:ilvl="3" w:tplc="3116764A">
      <w:numFmt w:val="bullet"/>
      <w:lvlText w:val="•"/>
      <w:lvlJc w:val="left"/>
      <w:pPr>
        <w:ind w:left="3194" w:hanging="302"/>
      </w:pPr>
      <w:rPr>
        <w:rFonts w:hint="default"/>
        <w:lang w:val="uk-UA" w:eastAsia="en-US" w:bidi="ar-SA"/>
      </w:rPr>
    </w:lvl>
    <w:lvl w:ilvl="4" w:tplc="90D6DB34">
      <w:numFmt w:val="bullet"/>
      <w:lvlText w:val="•"/>
      <w:lvlJc w:val="left"/>
      <w:pPr>
        <w:ind w:left="4012" w:hanging="302"/>
      </w:pPr>
      <w:rPr>
        <w:rFonts w:hint="default"/>
        <w:lang w:val="uk-UA" w:eastAsia="en-US" w:bidi="ar-SA"/>
      </w:rPr>
    </w:lvl>
    <w:lvl w:ilvl="5" w:tplc="F3744FEA">
      <w:numFmt w:val="bullet"/>
      <w:lvlText w:val="•"/>
      <w:lvlJc w:val="left"/>
      <w:pPr>
        <w:ind w:left="4830" w:hanging="302"/>
      </w:pPr>
      <w:rPr>
        <w:rFonts w:hint="default"/>
        <w:lang w:val="uk-UA" w:eastAsia="en-US" w:bidi="ar-SA"/>
      </w:rPr>
    </w:lvl>
    <w:lvl w:ilvl="6" w:tplc="54CC73FE">
      <w:numFmt w:val="bullet"/>
      <w:lvlText w:val="•"/>
      <w:lvlJc w:val="left"/>
      <w:pPr>
        <w:ind w:left="5648" w:hanging="302"/>
      </w:pPr>
      <w:rPr>
        <w:rFonts w:hint="default"/>
        <w:lang w:val="uk-UA" w:eastAsia="en-US" w:bidi="ar-SA"/>
      </w:rPr>
    </w:lvl>
    <w:lvl w:ilvl="7" w:tplc="62DADEC6">
      <w:numFmt w:val="bullet"/>
      <w:lvlText w:val="•"/>
      <w:lvlJc w:val="left"/>
      <w:pPr>
        <w:ind w:left="6466" w:hanging="302"/>
      </w:pPr>
      <w:rPr>
        <w:rFonts w:hint="default"/>
        <w:lang w:val="uk-UA" w:eastAsia="en-US" w:bidi="ar-SA"/>
      </w:rPr>
    </w:lvl>
    <w:lvl w:ilvl="8" w:tplc="0F1289CC">
      <w:numFmt w:val="bullet"/>
      <w:lvlText w:val="•"/>
      <w:lvlJc w:val="left"/>
      <w:pPr>
        <w:ind w:left="7284" w:hanging="30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2C"/>
    <w:rsid w:val="00015293"/>
    <w:rsid w:val="001D73EF"/>
    <w:rsid w:val="0079013E"/>
    <w:rsid w:val="00801F19"/>
    <w:rsid w:val="0089572C"/>
    <w:rsid w:val="00C671D5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3F1855-D702-4E49-9923-1586F04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krstat.gov.ua/klasf/nac_kls/op_dk009_20_2016.htm" TargetMode="External"/><Relationship Id="rId18" Type="http://schemas.openxmlformats.org/officeDocument/2006/relationships/hyperlink" Target="https://zakon.rada.gov.ua/laws/show/1391-14" TargetMode="External"/><Relationship Id="rId26" Type="http://schemas.openxmlformats.org/officeDocument/2006/relationships/hyperlink" Target="https://www.ukrstat.gov.ua/norm_doc/2019/283/Politnka_pereg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krstat.gov.ua/plan_stat/2023/PDSS_24.zip" TargetMode="External"/><Relationship Id="rId7" Type="http://schemas.openxmlformats.org/officeDocument/2006/relationships/hyperlink" Target="mailto:v.kruglyak@sssu.gov.ua" TargetMode="External"/><Relationship Id="rId12" Type="http://schemas.openxmlformats.org/officeDocument/2006/relationships/hyperlink" Target="http://www.ukrstat.gov.ua/klasf/nac_kls/op_dk009_20_2016.htm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ukrstat.gov.ua/norm_doc/2019/283/Politnka_peregl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krstat.gov.ua/klasf/nac_kls/op_dk002_2016.htm" TargetMode="External"/><Relationship Id="rId20" Type="http://schemas.openxmlformats.org/officeDocument/2006/relationships/hyperlink" Target="http://www.kmu.gov.ua/storage/app//sites/1/ugoda-pro-" TargetMode="External"/><Relationship Id="rId29" Type="http://schemas.openxmlformats.org/officeDocument/2006/relationships/hyperlink" Target="https://www.ukrstat.gov.ua/norm_doc/2021/220/2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krstat.gov.ua/klasf/nac_kls/tab_kato.htm" TargetMode="External"/><Relationship Id="rId24" Type="http://schemas.openxmlformats.org/officeDocument/2006/relationships/hyperlink" Target="http://www.ukrstat.gov.ua/anketa/2021/povid/energ.doc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krstat.gov.ua/klasf/nac_kls/op_dk002_2016.htm" TargetMode="External"/><Relationship Id="rId23" Type="http://schemas.openxmlformats.org/officeDocument/2006/relationships/hyperlink" Target="http://www.ukrstat.gov.ua/" TargetMode="External"/><Relationship Id="rId28" Type="http://schemas.openxmlformats.org/officeDocument/2006/relationships/hyperlink" Target="https://www.ukrstat.gov.ua/norm_doc/2021/220/220.pdf" TargetMode="External"/><Relationship Id="rId10" Type="http://schemas.openxmlformats.org/officeDocument/2006/relationships/hyperlink" Target="http://www.ukrstat.gov.ua/klasf/nac_kls/tab_kato.htm" TargetMode="External"/><Relationship Id="rId19" Type="http://schemas.openxmlformats.org/officeDocument/2006/relationships/hyperlink" Target="http://zakon5.rada.gov.ua/laws/show/2019-19" TargetMode="External"/><Relationship Id="rId31" Type="http://schemas.openxmlformats.org/officeDocument/2006/relationships/hyperlink" Target="https://ukrstat.gov.ua/norm_doc/2021/220/2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tsyhanenko@sssu.gov.ua" TargetMode="External"/><Relationship Id="rId14" Type="http://schemas.openxmlformats.org/officeDocument/2006/relationships/hyperlink" Target="http://www.ukrstat.gov.ua/klasf/st_kls/op_kise_2016.htm" TargetMode="External"/><Relationship Id="rId22" Type="http://schemas.openxmlformats.org/officeDocument/2006/relationships/hyperlink" Target="http://www.ukrstat.gov.ua/druk/publicat/kat_u/publ1_u.htm" TargetMode="External"/><Relationship Id="rId27" Type="http://schemas.openxmlformats.org/officeDocument/2006/relationships/hyperlink" Target="https://ukrstat.gov.ua/norm_doc/2019/283/Politnka_peregl.pdf" TargetMode="External"/><Relationship Id="rId30" Type="http://schemas.openxmlformats.org/officeDocument/2006/relationships/hyperlink" Target="https://www.ukrstat.gov.ua/norm_doc/2021/220/220.pdf" TargetMode="External"/><Relationship Id="rId8" Type="http://schemas.openxmlformats.org/officeDocument/2006/relationships/hyperlink" Target="mailto:v.bogok@ss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32145</Words>
  <Characters>18323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Відповідність/Релевантність показує ступінь задоволення поточних та потенційних</vt:lpstr>
    </vt:vector>
  </TitlesOfParts>
  <Company/>
  <LinksUpToDate>false</LinksUpToDate>
  <CharactersWithSpaces>50368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Відповідність/Релевантність показує ступінь задоволення поточних та потенційних</dc:title>
  <dc:creator>user</dc:creator>
  <cp:lastModifiedBy>Віра БОЖОК</cp:lastModifiedBy>
  <cp:revision>2</cp:revision>
  <dcterms:created xsi:type="dcterms:W3CDTF">2024-01-05T13:35:00Z</dcterms:created>
  <dcterms:modified xsi:type="dcterms:W3CDTF">2024-01-05T13:35:00Z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2024-01-05T00:00:00Z</vt:filetime>
  </property>
</Properties>
</file>