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AB05DC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Default="00AB05DC">
      <w:pPr>
        <w:spacing w:after="60" w:line="240" w:lineRule="auto"/>
        <w:ind w:right="4362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Default="00C83888" w:rsidP="007D5211">
      <w:pPr>
        <w:spacing w:after="11" w:line="246" w:lineRule="auto"/>
        <w:ind w:left="4536" w:right="3354"/>
        <w:jc w:val="center"/>
      </w:pPr>
      <w:r w:rsidRPr="00C83888">
        <w:rPr>
          <w:rFonts w:ascii="Times New Roman" w:eastAsia="Times New Roman" w:hAnsi="Times New Roman" w:cs="Times New Roman"/>
          <w:b/>
          <w:sz w:val="28"/>
        </w:rPr>
        <w:t>Міністерства соціальної політики</w:t>
      </w:r>
      <w:r>
        <w:t xml:space="preserve"> </w:t>
      </w:r>
      <w:r w:rsidR="007D5211">
        <w:rPr>
          <w:rFonts w:ascii="Times New Roman" w:eastAsia="Times New Roman" w:hAnsi="Times New Roman" w:cs="Times New Roman"/>
          <w:b/>
          <w:sz w:val="28"/>
        </w:rPr>
        <w:t>України ДСС 1.06</w:t>
      </w:r>
      <w:r w:rsidR="00AB05DC">
        <w:rPr>
          <w:rFonts w:ascii="Times New Roman" w:eastAsia="Times New Roman" w:hAnsi="Times New Roman" w:cs="Times New Roman"/>
          <w:b/>
          <w:sz w:val="28"/>
        </w:rPr>
        <w:t>.00.0</w:t>
      </w:r>
      <w:r w:rsidR="007D5211">
        <w:rPr>
          <w:rFonts w:ascii="Times New Roman" w:eastAsia="Times New Roman" w:hAnsi="Times New Roman" w:cs="Times New Roman"/>
          <w:b/>
          <w:sz w:val="28"/>
        </w:rPr>
        <w:t>2</w:t>
      </w:r>
      <w:r w:rsidR="00AB05DC"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 w:rsidR="007D5211"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 w:rsidR="00AB05DC"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Default="00AB05DC">
      <w:pPr>
        <w:spacing w:after="7"/>
        <w:ind w:left="994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AB05DC">
            <w:pPr>
              <w:ind w:left="23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53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right="509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9" w:right="434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right="1051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4" w:firstLine="43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FB6932">
        <w:trPr>
          <w:trHeight w:val="21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AB05DC" w:rsidP="00FB6932">
            <w:pPr>
              <w:spacing w:after="57" w:line="235" w:lineRule="auto"/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Для проведення аналізу та оц</w:t>
            </w:r>
            <w:r w:rsidR="00FB6932">
              <w:rPr>
                <w:rFonts w:ascii="Times New Roman" w:eastAsia="Times New Roman" w:hAnsi="Times New Roman" w:cs="Times New Roman"/>
                <w:i/>
                <w:sz w:val="28"/>
              </w:rPr>
              <w:t xml:space="preserve">інювання адміністративних даних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використовуються дані </w:t>
            </w:r>
            <w:r w:rsidR="00F646F0">
              <w:rPr>
                <w:rFonts w:ascii="Times New Roman" w:eastAsia="Times New Roman" w:hAnsi="Times New Roman" w:cs="Times New Roman"/>
                <w:i/>
                <w:sz w:val="28"/>
              </w:rPr>
              <w:t>форм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(річні) попередніх звітних періодів, отримані від Міністерства соціальної політики.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right="248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проводився аналіз адміністративних даних з використанням інформації, зазначеної в пункті 3.1?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9" w:firstLine="4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FB6932">
        <w:trPr>
          <w:trHeight w:val="201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47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AB05DC" w:rsidP="00FB6932">
            <w:pPr>
              <w:spacing w:after="46" w:line="231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Перегляд адміністративних даних здійснюється по показниках в яких були допущені помилки, якщо стала доступна більш повна інформація щодо них та сталися непередбачувані події</w:t>
            </w:r>
            <w:r w:rsidR="00F646F0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FB6932">
        <w:trPr>
          <w:trHeight w:val="239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AB05DC" w:rsidP="00FB6932">
            <w:pPr>
              <w:ind w:left="106" w:right="10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</w:t>
            </w:r>
            <w:r w:rsidR="00096F08">
              <w:rPr>
                <w:rFonts w:ascii="Times New Roman" w:eastAsia="Times New Roman" w:hAnsi="Times New Roman" w:cs="Times New Roman"/>
                <w:i/>
                <w:sz w:val="28"/>
              </w:rPr>
              <w:t>16</w:t>
            </w:r>
            <w:r w:rsidR="00424D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FB6932"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році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повністю зіставні, тому довжина динамічного ряду становить більше 10 років.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B05DC">
            <w:pPr>
              <w:spacing w:after="5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A20972" w:rsidRDefault="00AB05DC" w:rsidP="003763E4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</w:t>
            </w:r>
            <w:r w:rsidR="00096F08">
              <w:rPr>
                <w:rFonts w:ascii="Times New Roman" w:eastAsia="Times New Roman" w:hAnsi="Times New Roman" w:cs="Times New Roman"/>
                <w:i/>
                <w:sz w:val="28"/>
              </w:rPr>
              <w:t>ості адміністративних даних за формами №2, №</w:t>
            </w:r>
            <w:r w:rsidR="003763E4">
              <w:rPr>
                <w:rFonts w:ascii="Times New Roman" w:eastAsia="Times New Roman" w:hAnsi="Times New Roman" w:cs="Times New Roman"/>
                <w:i/>
                <w:sz w:val="28"/>
              </w:rPr>
              <w:t>ДСДІ, №</w:t>
            </w:r>
            <w:proofErr w:type="spellStart"/>
            <w:r w:rsidR="003763E4">
              <w:rPr>
                <w:rFonts w:ascii="Times New Roman" w:eastAsia="Times New Roman" w:hAnsi="Times New Roman" w:cs="Times New Roman"/>
                <w:i/>
                <w:sz w:val="28"/>
              </w:rPr>
              <w:t>ДСДіД</w:t>
            </w:r>
            <w:proofErr w:type="spellEnd"/>
            <w:r w:rsidR="003763E4">
              <w:rPr>
                <w:rFonts w:ascii="Times New Roman" w:eastAsia="Times New Roman" w:hAnsi="Times New Roman" w:cs="Times New Roman"/>
                <w:i/>
                <w:sz w:val="28"/>
              </w:rPr>
              <w:t>, №1-ДСД, №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, які отримуються відповідно до угоди про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взаємообмін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інформаційними ресурсами між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Держстатом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та </w:t>
            </w:r>
            <w:r w:rsidR="003763E4">
              <w:rPr>
                <w:rFonts w:ascii="Times New Roman" w:eastAsia="Times New Roman" w:hAnsi="Times New Roman" w:cs="Times New Roman"/>
                <w:i/>
                <w:sz w:val="28"/>
              </w:rPr>
              <w:t>Міністерством соціальної політики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 xml:space="preserve">соціального </w:t>
            </w:r>
            <w:bookmarkStart w:id="0" w:name="_GoBack"/>
            <w:bookmarkEnd w:id="0"/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захисту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" – хороша. Адміністративні дані можуть вважатися релевантними для використання їх для статистичних цілей.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AB05DC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AB05DC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AB05DC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96F08"/>
    <w:rsid w:val="003763E4"/>
    <w:rsid w:val="00424DB4"/>
    <w:rsid w:val="007D5211"/>
    <w:rsid w:val="00A20972"/>
    <w:rsid w:val="00AB05DC"/>
    <w:rsid w:val="00C83888"/>
    <w:rsid w:val="00F53959"/>
    <w:rsid w:val="00F646F0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4</cp:revision>
  <dcterms:created xsi:type="dcterms:W3CDTF">2022-10-13T10:13:00Z</dcterms:created>
  <dcterms:modified xsi:type="dcterms:W3CDTF">2022-11-17T17:30:00Z</dcterms:modified>
</cp:coreProperties>
</file>