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972" w:rsidRDefault="00F53959" w:rsidP="0073325B">
      <w:pPr>
        <w:spacing w:after="145" w:line="240" w:lineRule="auto"/>
        <w:ind w:left="994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Звіт про якість адміністративних даних</w:t>
      </w:r>
    </w:p>
    <w:p w:rsidR="00A20972" w:rsidRDefault="00F53959" w:rsidP="007D5211">
      <w:pPr>
        <w:spacing w:after="11" w:line="246" w:lineRule="auto"/>
        <w:ind w:left="4536" w:right="3354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Державна казн</w:t>
      </w:r>
      <w:r w:rsidR="007D5211">
        <w:rPr>
          <w:rFonts w:ascii="Times New Roman" w:eastAsia="Times New Roman" w:hAnsi="Times New Roman" w:cs="Times New Roman"/>
          <w:b/>
          <w:sz w:val="28"/>
        </w:rPr>
        <w:t>ачейська служба України ДСС 1.06</w:t>
      </w:r>
      <w:r>
        <w:rPr>
          <w:rFonts w:ascii="Times New Roman" w:eastAsia="Times New Roman" w:hAnsi="Times New Roman" w:cs="Times New Roman"/>
          <w:b/>
          <w:sz w:val="28"/>
        </w:rPr>
        <w:t>.00.0</w:t>
      </w:r>
      <w:r w:rsidR="007D5211">
        <w:rPr>
          <w:rFonts w:ascii="Times New Roman" w:eastAsia="Times New Roman" w:hAnsi="Times New Roman" w:cs="Times New Roman"/>
          <w:b/>
          <w:sz w:val="28"/>
        </w:rPr>
        <w:t>2</w:t>
      </w:r>
      <w:r>
        <w:rPr>
          <w:rFonts w:ascii="Times New Roman" w:eastAsia="Times New Roman" w:hAnsi="Times New Roman" w:cs="Times New Roman"/>
          <w:b/>
          <w:sz w:val="28"/>
        </w:rPr>
        <w:t xml:space="preserve"> "Сателітний рахунок </w:t>
      </w:r>
      <w:r w:rsidR="007D5211">
        <w:rPr>
          <w:rFonts w:ascii="Times New Roman" w:eastAsia="Times New Roman" w:hAnsi="Times New Roman" w:cs="Times New Roman"/>
          <w:b/>
          <w:sz w:val="28"/>
        </w:rPr>
        <w:t>соціального захисту</w:t>
      </w:r>
      <w:r>
        <w:rPr>
          <w:rFonts w:ascii="Times New Roman" w:eastAsia="Times New Roman" w:hAnsi="Times New Roman" w:cs="Times New Roman"/>
          <w:b/>
          <w:sz w:val="28"/>
        </w:rPr>
        <w:t xml:space="preserve">" </w:t>
      </w:r>
    </w:p>
    <w:p w:rsidR="00A20972" w:rsidRDefault="00F53959">
      <w:pPr>
        <w:spacing w:after="7"/>
        <w:ind w:left="994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14178" w:type="dxa"/>
        <w:tblInd w:w="994" w:type="dxa"/>
        <w:tblCellMar>
          <w:left w:w="5" w:type="dxa"/>
          <w:right w:w="26" w:type="dxa"/>
        </w:tblCellMar>
        <w:tblLook w:val="04A0" w:firstRow="1" w:lastRow="0" w:firstColumn="1" w:lastColumn="0" w:noHBand="0" w:noVBand="1"/>
      </w:tblPr>
      <w:tblGrid>
        <w:gridCol w:w="701"/>
        <w:gridCol w:w="8512"/>
        <w:gridCol w:w="4965"/>
      </w:tblGrid>
      <w:tr w:rsidR="00A20972">
        <w:trPr>
          <w:trHeight w:val="111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spacing w:after="45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20972" w:rsidRDefault="00F53959">
            <w:pPr>
              <w:ind w:left="23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spacing w:after="53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Критерії (запитання)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Оцінка (вага критерію), обґрунтування відповіді </w:t>
            </w:r>
          </w:p>
        </w:tc>
      </w:tr>
      <w:tr w:rsidR="00A20972">
        <w:trPr>
          <w:trHeight w:val="33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</w:p>
        </w:tc>
      </w:tr>
      <w:tr w:rsidR="00A20972">
        <w:trPr>
          <w:trHeight w:val="71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3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Організаційно-розпорядча інформація щодо постачальника адміністративних даних: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107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 w:right="509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відомі власне ім’я, прізвище та посада відповідального за постачання адміністративних даних суб’єкта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>
        <w:trPr>
          <w:trHeight w:val="10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39" w:right="434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відомі електронна адреса або контактний номер телефону відповідального за постачання адміністративних даних суб’єкта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>
        <w:trPr>
          <w:trHeight w:val="107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39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 w:right="1051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відомі нормативно-правові акти стосовно функціональних повноважень щодо збору адміністративних даних їх постачальником?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>
        <w:trPr>
          <w:trHeight w:val="107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 w:firstLine="46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існують правові обмеження в постачальника адміністративних даних у частині необхідності запобігання їх розголошенню ОДС?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(0) </w:t>
            </w:r>
          </w:p>
        </w:tc>
      </w:tr>
      <w:tr w:rsidR="00A20972">
        <w:trPr>
          <w:trHeight w:val="72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A20972">
        <w:trPr>
          <w:trHeight w:val="36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3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 xml:space="preserve">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3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Відповідність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91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34" w:firstLine="433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задоволені ОДС повнотою отриманих від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 </w:t>
            </w:r>
          </w:p>
        </w:tc>
      </w:tr>
      <w:tr w:rsidR="00A20972">
        <w:trPr>
          <w:trHeight w:val="41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3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Точність та надійність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25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 w:firstLine="46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наявна інша інформація (крім отриманої ОДС) для можливості проведення аналізу та оцінювання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spacing w:after="51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Pr="00B76C9F" w:rsidRDefault="00F53959" w:rsidP="00B76C9F">
            <w:pPr>
              <w:spacing w:after="57" w:line="235" w:lineRule="auto"/>
              <w:ind w:left="106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Для проведення аналізу та оц</w:t>
            </w:r>
            <w:r w:rsidR="00B76C9F">
              <w:rPr>
                <w:rFonts w:ascii="Times New Roman" w:eastAsia="Times New Roman" w:hAnsi="Times New Roman" w:cs="Times New Roman"/>
                <w:i/>
                <w:sz w:val="28"/>
              </w:rPr>
              <w:t xml:space="preserve">інювання адміністративних даних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використовуються дані про виконання державного та місцевих бюджетів (річні) попередніх звітних періодів, отримані від Державної казначейської служби</w:t>
            </w:r>
            <w:r w:rsidR="00B76C9F" w:rsidRPr="00B76C9F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</w:tr>
      <w:tr w:rsidR="00A20972">
        <w:trPr>
          <w:trHeight w:val="8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 w:right="248" w:firstLine="461"/>
            </w:pPr>
            <w:r>
              <w:rPr>
                <w:rFonts w:ascii="Times New Roman" w:eastAsia="Times New Roman" w:hAnsi="Times New Roman" w:cs="Times New Roman"/>
                <w:sz w:val="28"/>
              </w:rPr>
              <w:t>Чи проводився аналіз адміністративних даних з використанням інформації, зазначеної в пункті 3.1?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>
        <w:trPr>
          <w:trHeight w:val="85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присутні похибки вимірювання та/або ідентифікації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spacing w:after="1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Ні (1) </w:t>
            </w:r>
          </w:p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151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39" w:firstLine="42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застосовуються методи обробки до адміністративних даних для здійснення агрегування/компіляції з іншими даними статистичного спостереження?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(0) </w:t>
            </w:r>
          </w:p>
        </w:tc>
      </w:tr>
      <w:tr w:rsidR="00A20972">
        <w:trPr>
          <w:trHeight w:val="63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A20972">
        <w:trPr>
          <w:trHeight w:val="45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 xml:space="preserve">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Своєчасність і пунктуальність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40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567"/>
            </w:pPr>
            <w:r>
              <w:rPr>
                <w:rFonts w:ascii="Times New Roman" w:eastAsia="Times New Roman" w:hAnsi="Times New Roman" w:cs="Times New Roman"/>
                <w:sz w:val="28"/>
              </w:rPr>
              <w:t>Чи отримані адміністративні дані своєчасно?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>
        <w:trPr>
          <w:trHeight w:val="284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Чи інформує завчасно постачальник адміністративних даних щодо їх перегляду?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spacing w:after="47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Default="00F53959" w:rsidP="00B76C9F">
            <w:pPr>
              <w:spacing w:after="46" w:line="231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Перегляд адміністративних даних здійснюється по показниках в яких були допущені помилки, якщо стала доступна більш повна інформація щодо них та сталися непередбачувані події, які відобразилися на значеннях показників щодо виконання державного </w:t>
            </w:r>
            <w:r w:rsidR="00B76C9F">
              <w:rPr>
                <w:rFonts w:ascii="Times New Roman" w:eastAsia="Times New Roman" w:hAnsi="Times New Roman" w:cs="Times New Roman"/>
                <w:i/>
                <w:sz w:val="28"/>
              </w:rPr>
              <w:t>та місцевого бюджетів.</w:t>
            </w:r>
          </w:p>
        </w:tc>
      </w:tr>
      <w:tr w:rsidR="00A20972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 </w:t>
            </w:r>
          </w:p>
        </w:tc>
      </w:tr>
      <w:tr w:rsidR="00A20972">
        <w:trPr>
          <w:trHeight w:val="50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Послідовність та зіставність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58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56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є наявні адміністративні  дані послідовними у часі?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Tr="00B76C9F">
        <w:trPr>
          <w:trHeight w:val="84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56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зберігають адміністративні дані зіставність?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spacing w:after="51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Default="00F53959" w:rsidP="00B76C9F">
            <w:pPr>
              <w:ind w:left="106" w:right="10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Адміністративні дані отримуються за угодою, укладеною в 2022</w:t>
            </w:r>
            <w:r w:rsidR="00424DB4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році але вони повністю зіставні з даними, які отримувалися від Держказначейства за відповідною формою ДСС, тому довжина динамічного ряду становить більше 10 років. </w:t>
            </w:r>
          </w:p>
        </w:tc>
      </w:tr>
      <w:tr w:rsidR="00A20972">
        <w:trPr>
          <w:trHeight w:val="7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3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 </w:t>
            </w:r>
          </w:p>
        </w:tc>
      </w:tr>
      <w:tr w:rsidR="00A20972">
        <w:trPr>
          <w:trHeight w:val="7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6.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Доступність і зрозумілість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6.1.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567"/>
            </w:pPr>
            <w:r>
              <w:rPr>
                <w:rFonts w:ascii="Times New Roman" w:eastAsia="Times New Roman" w:hAnsi="Times New Roman" w:cs="Times New Roman"/>
                <w:sz w:val="28"/>
              </w:rPr>
              <w:t>Чи надаються метадані до адміністративних даних?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Ні (0) </w:t>
            </w:r>
          </w:p>
        </w:tc>
      </w:tr>
      <w:tr w:rsidR="00A20972">
        <w:trPr>
          <w:trHeight w:val="5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0 </w:t>
            </w:r>
          </w:p>
        </w:tc>
      </w:tr>
      <w:tr w:rsidR="00A20972" w:rsidTr="00B76C9F">
        <w:trPr>
          <w:trHeight w:val="84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Загальна оцінка критеріїв якості адміністративних даних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53959">
            <w:pPr>
              <w:spacing w:after="52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11 </w:t>
            </w:r>
          </w:p>
          <w:p w:rsidR="00A20972" w:rsidRDefault="00F53959" w:rsidP="00B76C9F">
            <w:pPr>
              <w:ind w:left="106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Загальна оцінка якості адміністративних даних щодо виконання державного та місцевих бюджетів, які отримуються відповідно до угоди про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</w:rPr>
              <w:t>взаємообмін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інформаційними ресурсами між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</w:rPr>
              <w:t>Держстатом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та Державною казначейською службою, для проведення ДСС 1.0</w:t>
            </w:r>
            <w:r w:rsidR="007D5211">
              <w:rPr>
                <w:rFonts w:ascii="Times New Roman" w:eastAsia="Times New Roman" w:hAnsi="Times New Roman" w:cs="Times New Roman"/>
                <w:i/>
                <w:sz w:val="28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.00.0</w:t>
            </w:r>
            <w:r w:rsidR="007D5211">
              <w:rPr>
                <w:rFonts w:ascii="Times New Roman" w:eastAsia="Times New Roman" w:hAnsi="Times New Roman" w:cs="Times New Roman"/>
                <w:i/>
                <w:sz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"Сателітний рахунок </w:t>
            </w:r>
            <w:r w:rsidR="007D5211">
              <w:rPr>
                <w:rFonts w:ascii="Times New Roman" w:eastAsia="Times New Roman" w:hAnsi="Times New Roman" w:cs="Times New Roman"/>
                <w:i/>
                <w:sz w:val="28"/>
              </w:rPr>
              <w:t>соціального захисту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" – хороша. Адміністративні дані можуть вважатися релевантними для використання їх для статистичних цілей.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A20972" w:rsidRDefault="00F53959">
      <w:pPr>
        <w:spacing w:line="240" w:lineRule="auto"/>
      </w:pPr>
      <w:r>
        <w:rPr>
          <w:rFonts w:ascii="Times New Roman" w:eastAsia="Times New Roman" w:hAnsi="Times New Roman" w:cs="Times New Roman"/>
          <w:i/>
          <w:sz w:val="6"/>
        </w:rPr>
        <w:t xml:space="preserve"> </w:t>
      </w:r>
    </w:p>
    <w:p w:rsidR="00A20972" w:rsidRDefault="00F53959" w:rsidP="0073325B">
      <w:pPr>
        <w:spacing w:after="92" w:line="240" w:lineRule="auto"/>
      </w:pPr>
      <w:r>
        <w:rPr>
          <w:rFonts w:ascii="Times New Roman" w:eastAsia="Times New Roman" w:hAnsi="Times New Roman" w:cs="Times New Roman"/>
          <w:i/>
          <w:sz w:val="6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sectPr w:rsidR="00A20972">
      <w:pgSz w:w="16838" w:h="11909" w:orient="landscape"/>
      <w:pgMar w:top="1440" w:right="1440" w:bottom="1368" w:left="278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972"/>
    <w:rsid w:val="00424DB4"/>
    <w:rsid w:val="0073325B"/>
    <w:rsid w:val="007D5211"/>
    <w:rsid w:val="00A20972"/>
    <w:rsid w:val="00B76C9F"/>
    <w:rsid w:val="00F5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AD8EB-BE9B-45DC-BCBE-BABC8292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2143</Words>
  <Characters>1223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NBovda</dc:creator>
  <cp:keywords/>
  <cp:lastModifiedBy>O.Bondar</cp:lastModifiedBy>
  <cp:revision>5</cp:revision>
  <dcterms:created xsi:type="dcterms:W3CDTF">2022-10-13T10:02:00Z</dcterms:created>
  <dcterms:modified xsi:type="dcterms:W3CDTF">2022-11-23T07:05:00Z</dcterms:modified>
</cp:coreProperties>
</file>