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6DE" w:rsidRPr="00C759A7" w:rsidRDefault="00C759A7" w:rsidP="008F1C39">
      <w:pPr>
        <w:tabs>
          <w:tab w:val="left" w:pos="7088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</w:t>
      </w:r>
      <w:r w:rsidR="00874D14" w:rsidRPr="00C759A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Додаток </w:t>
      </w:r>
      <w:r w:rsidR="00DD65B1" w:rsidRPr="00C759A7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1</w:t>
      </w:r>
    </w:p>
    <w:p w:rsidR="00C759A7" w:rsidRDefault="00C759A7" w:rsidP="00C759A7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</w:t>
      </w:r>
      <w:r w:rsidR="005746DE" w:rsidRPr="00C759A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 Звіту за результатами оцінки </w:t>
      </w:r>
    </w:p>
    <w:p w:rsidR="00C759A7" w:rsidRDefault="00C759A7" w:rsidP="00C759A7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</w:t>
      </w:r>
      <w:r w:rsidR="005746DE" w:rsidRPr="00C759A7">
        <w:rPr>
          <w:rFonts w:ascii="Times New Roman" w:eastAsia="Times New Roman" w:hAnsi="Times New Roman" w:cs="Times New Roman"/>
          <w:sz w:val="26"/>
          <w:szCs w:val="26"/>
          <w:lang w:eastAsia="uk-UA"/>
        </w:rPr>
        <w:t>корупційних ризик</w:t>
      </w:r>
      <w:r w:rsidR="00B9261A" w:rsidRPr="00C759A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ів у діяльності </w:t>
      </w:r>
    </w:p>
    <w:p w:rsidR="005746DE" w:rsidRPr="00C759A7" w:rsidRDefault="00C759A7" w:rsidP="00C759A7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</w:t>
      </w:r>
      <w:r w:rsidR="00B9261A" w:rsidRPr="00C759A7">
        <w:rPr>
          <w:rFonts w:ascii="Times New Roman" w:eastAsia="Times New Roman" w:hAnsi="Times New Roman" w:cs="Times New Roman"/>
          <w:sz w:val="26"/>
          <w:szCs w:val="26"/>
          <w:lang w:eastAsia="uk-UA"/>
        </w:rPr>
        <w:t>Державної служби</w:t>
      </w:r>
      <w:r w:rsidR="005746DE" w:rsidRPr="00C759A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статистики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України                 </w:t>
      </w:r>
    </w:p>
    <w:p w:rsidR="00DD4D6D" w:rsidRPr="00070E0D" w:rsidRDefault="00DD4D6D" w:rsidP="00C348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4D75" w:rsidRDefault="00FA4D75" w:rsidP="00C348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E1243" w:rsidRDefault="00C759A7" w:rsidP="00C759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</w:p>
    <w:p w:rsidR="00C348B9" w:rsidRPr="000B6E7A" w:rsidRDefault="00B207A6" w:rsidP="00C348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6E7A">
        <w:rPr>
          <w:rFonts w:ascii="Times New Roman" w:hAnsi="Times New Roman" w:cs="Times New Roman"/>
          <w:b/>
          <w:sz w:val="26"/>
          <w:szCs w:val="26"/>
        </w:rPr>
        <w:t>Опис</w:t>
      </w:r>
    </w:p>
    <w:p w:rsidR="00C348B9" w:rsidRPr="000B6E7A" w:rsidRDefault="00C348B9" w:rsidP="00C348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6E7A">
        <w:rPr>
          <w:rFonts w:ascii="Times New Roman" w:hAnsi="Times New Roman" w:cs="Times New Roman"/>
          <w:b/>
          <w:sz w:val="26"/>
          <w:szCs w:val="26"/>
        </w:rPr>
        <w:t xml:space="preserve">ідентифікованих корупційних ризиків, </w:t>
      </w:r>
    </w:p>
    <w:p w:rsidR="00C348B9" w:rsidRPr="000B6E7A" w:rsidRDefault="00C348B9" w:rsidP="00C348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6E7A">
        <w:rPr>
          <w:rFonts w:ascii="Times New Roman" w:hAnsi="Times New Roman" w:cs="Times New Roman"/>
          <w:b/>
          <w:sz w:val="26"/>
          <w:szCs w:val="26"/>
        </w:rPr>
        <w:t>чинникі</w:t>
      </w:r>
      <w:r w:rsidR="00501933">
        <w:rPr>
          <w:rFonts w:ascii="Times New Roman" w:hAnsi="Times New Roman" w:cs="Times New Roman"/>
          <w:b/>
          <w:sz w:val="26"/>
          <w:szCs w:val="26"/>
        </w:rPr>
        <w:t xml:space="preserve">в корупційних ризиків та </w:t>
      </w:r>
      <w:r w:rsidR="00501933" w:rsidRPr="00F42DED">
        <w:rPr>
          <w:rFonts w:ascii="Times New Roman" w:hAnsi="Times New Roman" w:cs="Times New Roman"/>
          <w:b/>
          <w:sz w:val="26"/>
          <w:szCs w:val="26"/>
        </w:rPr>
        <w:t>можливих наслідків</w:t>
      </w:r>
      <w:r w:rsidRPr="00F42DED">
        <w:rPr>
          <w:rFonts w:ascii="Times New Roman" w:hAnsi="Times New Roman" w:cs="Times New Roman"/>
          <w:b/>
          <w:sz w:val="26"/>
          <w:szCs w:val="26"/>
        </w:rPr>
        <w:t xml:space="preserve"> корупційного</w:t>
      </w:r>
      <w:r w:rsidRPr="000B6E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59A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B6E7A">
        <w:rPr>
          <w:rFonts w:ascii="Times New Roman" w:hAnsi="Times New Roman" w:cs="Times New Roman"/>
          <w:b/>
          <w:sz w:val="26"/>
          <w:szCs w:val="26"/>
        </w:rPr>
        <w:t xml:space="preserve">правопорушення чи </w:t>
      </w:r>
    </w:p>
    <w:p w:rsidR="00C348B9" w:rsidRPr="000B6E7A" w:rsidRDefault="00C348B9" w:rsidP="00C348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6E7A">
        <w:rPr>
          <w:rFonts w:ascii="Times New Roman" w:hAnsi="Times New Roman" w:cs="Times New Roman"/>
          <w:b/>
          <w:sz w:val="26"/>
          <w:szCs w:val="26"/>
        </w:rPr>
        <w:t>правопорушення, пов’язаного з корупцією</w:t>
      </w:r>
      <w:r w:rsidR="00450453" w:rsidRPr="000B6E7A">
        <w:rPr>
          <w:rFonts w:ascii="Times New Roman" w:hAnsi="Times New Roman" w:cs="Times New Roman"/>
          <w:b/>
          <w:sz w:val="26"/>
          <w:szCs w:val="26"/>
        </w:rPr>
        <w:t>,</w:t>
      </w:r>
      <w:r w:rsidRPr="000B6E7A">
        <w:rPr>
          <w:rFonts w:ascii="Times New Roman" w:hAnsi="Times New Roman" w:cs="Times New Roman"/>
          <w:b/>
          <w:sz w:val="26"/>
          <w:szCs w:val="26"/>
        </w:rPr>
        <w:t xml:space="preserve"> у діяльності Державної служби статистики України </w:t>
      </w:r>
    </w:p>
    <w:p w:rsidR="00C348B9" w:rsidRPr="000B6E7A" w:rsidRDefault="00C348B9" w:rsidP="00C348B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80"/>
        <w:gridCol w:w="3177"/>
        <w:gridCol w:w="3662"/>
        <w:gridCol w:w="3241"/>
        <w:gridCol w:w="4077"/>
      </w:tblGrid>
      <w:tr w:rsidR="00B86E02" w:rsidRPr="000B6E7A" w:rsidTr="001203B8">
        <w:trPr>
          <w:trHeight w:val="382"/>
          <w:tblHeader/>
        </w:trPr>
        <w:tc>
          <w:tcPr>
            <w:tcW w:w="580" w:type="dxa"/>
          </w:tcPr>
          <w:p w:rsidR="00B86E02" w:rsidRPr="00F42DED" w:rsidRDefault="00AE3CF5" w:rsidP="00D93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DED">
              <w:rPr>
                <w:rFonts w:ascii="Times New Roman" w:hAnsi="Times New Roman" w:cs="Times New Roman"/>
                <w:sz w:val="26"/>
                <w:szCs w:val="26"/>
              </w:rPr>
              <w:t>№ з</w:t>
            </w:r>
            <w:r w:rsidR="00B86E02" w:rsidRPr="00F42DE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177" w:type="dxa"/>
          </w:tcPr>
          <w:p w:rsidR="00B86E02" w:rsidRPr="00F42DED" w:rsidRDefault="00B86E02" w:rsidP="007D4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2DED">
              <w:rPr>
                <w:rFonts w:ascii="Times New Roman" w:hAnsi="Times New Roman" w:cs="Times New Roman"/>
                <w:sz w:val="26"/>
                <w:szCs w:val="26"/>
              </w:rPr>
              <w:t>Ідентифікований корупційний ризик</w:t>
            </w:r>
          </w:p>
        </w:tc>
        <w:tc>
          <w:tcPr>
            <w:tcW w:w="3662" w:type="dxa"/>
          </w:tcPr>
          <w:p w:rsidR="00B86E02" w:rsidRPr="000B6E7A" w:rsidRDefault="00B86E02" w:rsidP="00736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Опис</w:t>
            </w:r>
          </w:p>
          <w:p w:rsidR="00B86E02" w:rsidRPr="000B6E7A" w:rsidRDefault="00B86E02" w:rsidP="00736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ідентифікованого корупційного ризику</w:t>
            </w:r>
          </w:p>
        </w:tc>
        <w:tc>
          <w:tcPr>
            <w:tcW w:w="3241" w:type="dxa"/>
          </w:tcPr>
          <w:p w:rsidR="00B86E02" w:rsidRPr="000B6E7A" w:rsidRDefault="00B86E02" w:rsidP="00D932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Чинники </w:t>
            </w:r>
          </w:p>
          <w:p w:rsidR="00B86E02" w:rsidRPr="000B6E7A" w:rsidRDefault="00B86E02" w:rsidP="00D932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корупційного ризику</w:t>
            </w:r>
          </w:p>
        </w:tc>
        <w:tc>
          <w:tcPr>
            <w:tcW w:w="4077" w:type="dxa"/>
          </w:tcPr>
          <w:p w:rsidR="00B86E02" w:rsidRPr="000B6E7A" w:rsidRDefault="00B86E02" w:rsidP="00D932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Можливі наслідки корупційного правопорушення чи правопорушення, пов'язаного з корупцією </w:t>
            </w:r>
          </w:p>
        </w:tc>
      </w:tr>
    </w:tbl>
    <w:p w:rsidR="00AD70D5" w:rsidRDefault="00AD70D5" w:rsidP="00AD70D5">
      <w:pPr>
        <w:spacing w:after="0" w:line="20" w:lineRule="exact"/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80"/>
        <w:gridCol w:w="3177"/>
        <w:gridCol w:w="3662"/>
        <w:gridCol w:w="3241"/>
        <w:gridCol w:w="4077"/>
      </w:tblGrid>
      <w:tr w:rsidR="00AD70D5" w:rsidRPr="000B6E7A" w:rsidTr="00AD70D5">
        <w:trPr>
          <w:trHeight w:val="382"/>
          <w:tblHeader/>
        </w:trPr>
        <w:tc>
          <w:tcPr>
            <w:tcW w:w="580" w:type="dxa"/>
          </w:tcPr>
          <w:p w:rsidR="00AD70D5" w:rsidRPr="00F42DED" w:rsidRDefault="00AD70D5" w:rsidP="00AD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77" w:type="dxa"/>
          </w:tcPr>
          <w:p w:rsidR="00AD70D5" w:rsidRPr="00F42DED" w:rsidRDefault="00AD70D5" w:rsidP="00AD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62" w:type="dxa"/>
          </w:tcPr>
          <w:p w:rsidR="00AD70D5" w:rsidRPr="000B6E7A" w:rsidRDefault="00AD70D5" w:rsidP="00AD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41" w:type="dxa"/>
          </w:tcPr>
          <w:p w:rsidR="00AD70D5" w:rsidRPr="000B6E7A" w:rsidRDefault="00AD70D5" w:rsidP="00AD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77" w:type="dxa"/>
          </w:tcPr>
          <w:p w:rsidR="00AD70D5" w:rsidRPr="000B6E7A" w:rsidRDefault="00AD70D5" w:rsidP="00AD70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348B9" w:rsidRPr="000B6E7A" w:rsidTr="00092E7E">
        <w:trPr>
          <w:trHeight w:val="395"/>
        </w:trPr>
        <w:tc>
          <w:tcPr>
            <w:tcW w:w="14737" w:type="dxa"/>
            <w:gridSpan w:val="5"/>
            <w:vAlign w:val="center"/>
          </w:tcPr>
          <w:p w:rsidR="00FA4D75" w:rsidRPr="000B6E7A" w:rsidRDefault="00C348B9" w:rsidP="00092E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b/>
                <w:sz w:val="26"/>
                <w:szCs w:val="26"/>
              </w:rPr>
              <w:t>Загальна сфера</w:t>
            </w:r>
            <w:r w:rsidR="00751DEC" w:rsidRPr="000B6E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діяльності</w:t>
            </w:r>
          </w:p>
        </w:tc>
      </w:tr>
      <w:tr w:rsidR="007D49E3" w:rsidRPr="000B6E7A" w:rsidTr="001203B8">
        <w:trPr>
          <w:trHeight w:val="886"/>
        </w:trPr>
        <w:tc>
          <w:tcPr>
            <w:tcW w:w="580" w:type="dxa"/>
          </w:tcPr>
          <w:p w:rsidR="00B86E02" w:rsidRPr="000B6E7A" w:rsidRDefault="007D49E3" w:rsidP="00FA4D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77" w:type="dxa"/>
          </w:tcPr>
          <w:p w:rsidR="0047259E" w:rsidRPr="000B6E7A" w:rsidRDefault="0047259E" w:rsidP="00381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259E">
              <w:rPr>
                <w:rFonts w:ascii="Times New Roman" w:hAnsi="Times New Roman" w:cs="Times New Roman"/>
                <w:sz w:val="26"/>
                <w:szCs w:val="26"/>
              </w:rPr>
              <w:t xml:space="preserve">Ненадання та/або неповне надання уповноваженими посадовими особами </w:t>
            </w:r>
            <w:proofErr w:type="spellStart"/>
            <w:r w:rsidRPr="0047259E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47259E">
              <w:rPr>
                <w:rFonts w:ascii="Times New Roman" w:hAnsi="Times New Roman" w:cs="Times New Roman"/>
                <w:sz w:val="26"/>
                <w:szCs w:val="26"/>
              </w:rPr>
              <w:t xml:space="preserve"> інформації та документів, а також інших відомостей, що використовуються під час представництва інтересів </w:t>
            </w:r>
            <w:proofErr w:type="spellStart"/>
            <w:r w:rsidRPr="0047259E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47259E">
              <w:rPr>
                <w:rFonts w:ascii="Times New Roman" w:hAnsi="Times New Roman" w:cs="Times New Roman"/>
                <w:sz w:val="26"/>
                <w:szCs w:val="26"/>
              </w:rPr>
              <w:t xml:space="preserve"> в судах відповідно до процесуального законодавства України, а також надання відповідної інформації у зміненому </w:t>
            </w:r>
            <w:r w:rsidRPr="004725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(спотвореному) вигляді та/або документів, що містять недостовірні дані</w:t>
            </w:r>
          </w:p>
        </w:tc>
        <w:tc>
          <w:tcPr>
            <w:tcW w:w="3662" w:type="dxa"/>
          </w:tcPr>
          <w:p w:rsidR="006504BB" w:rsidRPr="006504BB" w:rsidRDefault="006504BB" w:rsidP="006504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04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Вплив зацікавлених осіб на</w:t>
            </w:r>
          </w:p>
          <w:p w:rsidR="006504BB" w:rsidRPr="006504BB" w:rsidRDefault="006504BB" w:rsidP="006504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04BB">
              <w:rPr>
                <w:rFonts w:ascii="Times New Roman" w:hAnsi="Times New Roman" w:cs="Times New Roman"/>
                <w:sz w:val="26"/>
                <w:szCs w:val="26"/>
              </w:rPr>
              <w:t>працівників самостійних</w:t>
            </w:r>
          </w:p>
          <w:p w:rsidR="006504BB" w:rsidRDefault="006504BB" w:rsidP="006504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04BB">
              <w:rPr>
                <w:rFonts w:ascii="Times New Roman" w:hAnsi="Times New Roman" w:cs="Times New Roman"/>
                <w:sz w:val="26"/>
                <w:szCs w:val="26"/>
              </w:rPr>
              <w:t>структурних підрозділів апарату</w:t>
            </w:r>
            <w:r w:rsidRPr="006504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504BB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6504BB">
              <w:rPr>
                <w:rFonts w:ascii="Times New Roman" w:hAnsi="Times New Roman" w:cs="Times New Roman"/>
                <w:sz w:val="26"/>
                <w:szCs w:val="26"/>
              </w:rPr>
              <w:t>, які відповідно до</w:t>
            </w:r>
            <w:r w:rsidRPr="006504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504BB">
              <w:rPr>
                <w:rFonts w:ascii="Times New Roman" w:hAnsi="Times New Roman" w:cs="Times New Roman"/>
                <w:sz w:val="26"/>
                <w:szCs w:val="26"/>
              </w:rPr>
              <w:t>посадових обов’язків</w:t>
            </w:r>
            <w:r w:rsidRPr="006504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504BB">
              <w:rPr>
                <w:rFonts w:ascii="Times New Roman" w:hAnsi="Times New Roman" w:cs="Times New Roman"/>
                <w:sz w:val="26"/>
                <w:szCs w:val="26"/>
              </w:rPr>
              <w:t>забезпечують надання</w:t>
            </w:r>
            <w:r w:rsidRPr="006504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504BB">
              <w:rPr>
                <w:rFonts w:ascii="Times New Roman" w:hAnsi="Times New Roman" w:cs="Times New Roman"/>
                <w:sz w:val="26"/>
                <w:szCs w:val="26"/>
              </w:rPr>
              <w:t>державним органам та органам</w:t>
            </w:r>
            <w:r w:rsidRPr="006504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504BB">
              <w:rPr>
                <w:rFonts w:ascii="Times New Roman" w:hAnsi="Times New Roman" w:cs="Times New Roman"/>
                <w:sz w:val="26"/>
                <w:szCs w:val="26"/>
              </w:rPr>
              <w:t>місцевого самоврядування</w:t>
            </w:r>
            <w:r w:rsidRPr="006504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504BB">
              <w:rPr>
                <w:rFonts w:ascii="Times New Roman" w:hAnsi="Times New Roman" w:cs="Times New Roman"/>
                <w:sz w:val="26"/>
                <w:szCs w:val="26"/>
              </w:rPr>
              <w:t>статистичної інформації в</w:t>
            </w:r>
            <w:r w:rsidRPr="006504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504BB">
              <w:rPr>
                <w:rFonts w:ascii="Times New Roman" w:hAnsi="Times New Roman" w:cs="Times New Roman"/>
                <w:sz w:val="26"/>
                <w:szCs w:val="26"/>
              </w:rPr>
              <w:t>обсягах, за формами і в строки, визначені актами законодавства, та інших відомостей, що можуть</w:t>
            </w:r>
            <w:r w:rsidRPr="006504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504BB">
              <w:rPr>
                <w:rFonts w:ascii="Times New Roman" w:hAnsi="Times New Roman" w:cs="Times New Roman"/>
                <w:sz w:val="26"/>
                <w:szCs w:val="26"/>
              </w:rPr>
              <w:t>бути використані згідно із</w:t>
            </w:r>
            <w:r w:rsidRPr="006504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504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нормами матеріального та</w:t>
            </w:r>
            <w:r w:rsidRPr="006504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504BB">
              <w:rPr>
                <w:rFonts w:ascii="Times New Roman" w:hAnsi="Times New Roman" w:cs="Times New Roman"/>
                <w:sz w:val="26"/>
                <w:szCs w:val="26"/>
              </w:rPr>
              <w:t>процесуального законодавства</w:t>
            </w:r>
            <w:r w:rsidRPr="006504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504BB">
              <w:rPr>
                <w:rFonts w:ascii="Times New Roman" w:hAnsi="Times New Roman" w:cs="Times New Roman"/>
                <w:sz w:val="26"/>
                <w:szCs w:val="26"/>
              </w:rPr>
              <w:t>під час розгляду справ у судах</w:t>
            </w:r>
          </w:p>
          <w:p w:rsidR="00AD70D5" w:rsidRPr="00F42DED" w:rsidRDefault="00AD70D5" w:rsidP="006504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1" w:type="dxa"/>
          </w:tcPr>
          <w:p w:rsidR="0008348A" w:rsidRDefault="0008348A" w:rsidP="00BA28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34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Недодержання посадовими особами </w:t>
            </w:r>
            <w:proofErr w:type="spellStart"/>
            <w:r w:rsidRPr="0008348A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08348A">
              <w:rPr>
                <w:rFonts w:ascii="Times New Roman" w:hAnsi="Times New Roman" w:cs="Times New Roman"/>
                <w:sz w:val="26"/>
                <w:szCs w:val="26"/>
              </w:rPr>
              <w:t xml:space="preserve"> вимог законодавства та розпорядчих документів; наявність у працівника органу державної статистики особистого майнового (немайнового) інтересу, </w:t>
            </w:r>
            <w:proofErr w:type="spellStart"/>
            <w:r w:rsidRPr="0008348A">
              <w:rPr>
                <w:rFonts w:ascii="Times New Roman" w:hAnsi="Times New Roman" w:cs="Times New Roman"/>
                <w:sz w:val="26"/>
                <w:szCs w:val="26"/>
              </w:rPr>
              <w:t>недоброчесність</w:t>
            </w:r>
            <w:proofErr w:type="spellEnd"/>
            <w:r w:rsidRPr="0008348A">
              <w:rPr>
                <w:rFonts w:ascii="Times New Roman" w:hAnsi="Times New Roman" w:cs="Times New Roman"/>
                <w:sz w:val="26"/>
                <w:szCs w:val="26"/>
              </w:rPr>
              <w:t xml:space="preserve"> працівників органів державної статистики</w:t>
            </w:r>
          </w:p>
          <w:p w:rsidR="009A06B4" w:rsidRPr="000B6E7A" w:rsidRDefault="009A06B4" w:rsidP="00BA28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7" w:type="dxa"/>
          </w:tcPr>
          <w:p w:rsidR="00FC5707" w:rsidRPr="000B6E7A" w:rsidRDefault="00FC5707" w:rsidP="00BA28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5707">
              <w:rPr>
                <w:rFonts w:ascii="Times New Roman" w:hAnsi="Times New Roman" w:cs="Times New Roman"/>
                <w:sz w:val="26"/>
                <w:szCs w:val="26"/>
              </w:rPr>
              <w:t xml:space="preserve">Втрата репутації </w:t>
            </w:r>
            <w:proofErr w:type="spellStart"/>
            <w:r w:rsidRPr="00FC5707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FC5707">
              <w:rPr>
                <w:rFonts w:ascii="Times New Roman" w:hAnsi="Times New Roman" w:cs="Times New Roman"/>
                <w:sz w:val="26"/>
                <w:szCs w:val="26"/>
              </w:rPr>
              <w:t xml:space="preserve">, можливі судові позови проти </w:t>
            </w:r>
            <w:proofErr w:type="spellStart"/>
            <w:r w:rsidRPr="00FC5707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FC5707">
              <w:rPr>
                <w:rFonts w:ascii="Times New Roman" w:hAnsi="Times New Roman" w:cs="Times New Roman"/>
                <w:sz w:val="26"/>
                <w:szCs w:val="26"/>
              </w:rPr>
              <w:t xml:space="preserve">, отримання посадовими особами </w:t>
            </w:r>
            <w:proofErr w:type="spellStart"/>
            <w:r w:rsidRPr="00FC5707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FC5707">
              <w:rPr>
                <w:rFonts w:ascii="Times New Roman" w:hAnsi="Times New Roman" w:cs="Times New Roman"/>
                <w:sz w:val="26"/>
                <w:szCs w:val="26"/>
              </w:rPr>
              <w:t xml:space="preserve"> неправомірної вигоди, притягнення посадових осіб органів державної статистики до відповідальності, передбаченої законодавством України</w:t>
            </w:r>
          </w:p>
          <w:p w:rsidR="00B86E02" w:rsidRPr="000B6E7A" w:rsidRDefault="00B86E02" w:rsidP="00BA28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12E3" w:rsidRPr="000B6E7A" w:rsidTr="001203B8">
        <w:trPr>
          <w:trHeight w:val="886"/>
        </w:trPr>
        <w:tc>
          <w:tcPr>
            <w:tcW w:w="580" w:type="dxa"/>
          </w:tcPr>
          <w:p w:rsidR="00F812E3" w:rsidRPr="000B6E7A" w:rsidRDefault="00F812E3" w:rsidP="00F812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177" w:type="dxa"/>
          </w:tcPr>
          <w:p w:rsidR="00F812E3" w:rsidRPr="000B6E7A" w:rsidRDefault="00F812E3" w:rsidP="00F81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Недостатня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врегульованість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 процедури проведення допорогових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</w:p>
          <w:p w:rsidR="00F812E3" w:rsidRPr="000B6E7A" w:rsidRDefault="00F812E3" w:rsidP="00F812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2" w:type="dxa"/>
          </w:tcPr>
          <w:p w:rsidR="00F812E3" w:rsidRPr="00F42DED" w:rsidRDefault="00F812E3" w:rsidP="00F81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DED">
              <w:rPr>
                <w:rFonts w:ascii="Times New Roman" w:hAnsi="Times New Roman" w:cs="Times New Roman"/>
                <w:sz w:val="26"/>
                <w:szCs w:val="26"/>
              </w:rPr>
              <w:t>Виникнення конфлікту ін</w:t>
            </w:r>
            <w:r w:rsidR="00132206" w:rsidRPr="00F42DED">
              <w:rPr>
                <w:rFonts w:ascii="Times New Roman" w:hAnsi="Times New Roman" w:cs="Times New Roman"/>
                <w:sz w:val="26"/>
                <w:szCs w:val="26"/>
              </w:rPr>
              <w:t>тересів при виборі контрагента в</w:t>
            </w:r>
            <w:r w:rsidRPr="00F42DED">
              <w:rPr>
                <w:rFonts w:ascii="Times New Roman" w:hAnsi="Times New Roman" w:cs="Times New Roman"/>
                <w:sz w:val="26"/>
                <w:szCs w:val="26"/>
              </w:rPr>
              <w:t xml:space="preserve"> посадових осіб (підрозділів), які надають пропозиції щодо закупівлі товарів, робіт і послуг за бюджетні кошти, може призвести до вчинення корупційного чи пов'язаного з корупцією правопорушення</w:t>
            </w:r>
          </w:p>
        </w:tc>
        <w:tc>
          <w:tcPr>
            <w:tcW w:w="3241" w:type="dxa"/>
          </w:tcPr>
          <w:p w:rsidR="00F812E3" w:rsidRDefault="00F812E3" w:rsidP="00F81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Чинне положення про порядок ведення договірної роботи в Державній службі статистики України містить прогалини і потребує деталізації щодо проведення допорогових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 шляхом унесення змін до нього або розробки окремого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, який </w:t>
            </w:r>
            <w:r w:rsidRPr="00F42DED">
              <w:rPr>
                <w:rFonts w:ascii="Times New Roman" w:hAnsi="Times New Roman" w:cs="Times New Roman"/>
                <w:sz w:val="26"/>
                <w:szCs w:val="26"/>
              </w:rPr>
              <w:t>урегулює процедуру про</w:t>
            </w:r>
            <w:r w:rsidR="00CD1D52" w:rsidRPr="00F42DED">
              <w:rPr>
                <w:rFonts w:ascii="Times New Roman" w:hAnsi="Times New Roman" w:cs="Times New Roman"/>
                <w:sz w:val="26"/>
                <w:szCs w:val="26"/>
              </w:rPr>
              <w:t xml:space="preserve">ведення допорогових </w:t>
            </w:r>
            <w:proofErr w:type="spellStart"/>
            <w:r w:rsidR="00CD1D52" w:rsidRPr="00F42DED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="00CD1D52" w:rsidRPr="00F42DED">
              <w:rPr>
                <w:rFonts w:ascii="Times New Roman" w:hAnsi="Times New Roman" w:cs="Times New Roman"/>
                <w:sz w:val="26"/>
                <w:szCs w:val="26"/>
              </w:rPr>
              <w:t>, а саме</w:t>
            </w:r>
            <w:r w:rsidRPr="00F42DED">
              <w:rPr>
                <w:rFonts w:ascii="Times New Roman" w:hAnsi="Times New Roman" w:cs="Times New Roman"/>
                <w:sz w:val="26"/>
                <w:szCs w:val="26"/>
              </w:rPr>
              <w:t xml:space="preserve"> міститиме єдині підходи до організації проведення таких </w:t>
            </w:r>
            <w:proofErr w:type="spellStart"/>
            <w:r w:rsidRPr="00F42DED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F42DED">
              <w:rPr>
                <w:rFonts w:ascii="Times New Roman" w:hAnsi="Times New Roman" w:cs="Times New Roman"/>
                <w:sz w:val="26"/>
                <w:szCs w:val="26"/>
              </w:rPr>
              <w:t xml:space="preserve"> (включатиме критерії відбору постачальни</w:t>
            </w:r>
            <w:r w:rsidR="00CD1D52" w:rsidRPr="00F42DED">
              <w:rPr>
                <w:rFonts w:ascii="Times New Roman" w:hAnsi="Times New Roman" w:cs="Times New Roman"/>
                <w:sz w:val="26"/>
                <w:szCs w:val="26"/>
              </w:rPr>
              <w:t>ків товарів, робіт та послуг для здійснення</w:t>
            </w: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 допорогових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759A7" w:rsidRPr="000B6E7A" w:rsidRDefault="00C759A7" w:rsidP="00F812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7" w:type="dxa"/>
          </w:tcPr>
          <w:p w:rsidR="00F812E3" w:rsidRPr="000B6E7A" w:rsidRDefault="00F812E3" w:rsidP="00F81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Втрата репутації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, втрата бюджетних коштів, судові процеси проти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, отримання неправомірної вигоди посадовими особами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, притягнення посадових осіб до відповідальності</w:t>
            </w:r>
          </w:p>
        </w:tc>
      </w:tr>
      <w:tr w:rsidR="00931CC9" w:rsidRPr="000B6E7A" w:rsidTr="001203B8">
        <w:trPr>
          <w:trHeight w:val="886"/>
        </w:trPr>
        <w:tc>
          <w:tcPr>
            <w:tcW w:w="580" w:type="dxa"/>
          </w:tcPr>
          <w:p w:rsidR="00931CC9" w:rsidRPr="0078413D" w:rsidRDefault="00931CC9" w:rsidP="00931C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413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77" w:type="dxa"/>
          </w:tcPr>
          <w:p w:rsidR="00931CC9" w:rsidRPr="00F42DED" w:rsidRDefault="00931CC9" w:rsidP="00931C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DED">
              <w:rPr>
                <w:rFonts w:ascii="Times New Roman" w:hAnsi="Times New Roman" w:cs="Times New Roman"/>
                <w:sz w:val="26"/>
                <w:szCs w:val="26"/>
              </w:rPr>
              <w:t xml:space="preserve">Недостатня </w:t>
            </w:r>
            <w:proofErr w:type="spellStart"/>
            <w:r w:rsidRPr="00F42DED">
              <w:rPr>
                <w:rFonts w:ascii="Times New Roman" w:hAnsi="Times New Roman" w:cs="Times New Roman"/>
                <w:sz w:val="26"/>
                <w:szCs w:val="26"/>
              </w:rPr>
              <w:t>врегульованість</w:t>
            </w:r>
            <w:proofErr w:type="spellEnd"/>
            <w:r w:rsidRPr="00F42DED">
              <w:rPr>
                <w:rFonts w:ascii="Times New Roman" w:hAnsi="Times New Roman" w:cs="Times New Roman"/>
                <w:sz w:val="26"/>
                <w:szCs w:val="26"/>
              </w:rPr>
              <w:t xml:space="preserve"> визначення вартості користування даними  </w:t>
            </w:r>
            <w:r w:rsidRPr="00F42D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Єдиного державного реєстру під</w:t>
            </w:r>
            <w:r w:rsidR="00171681" w:rsidRPr="00F42DED">
              <w:rPr>
                <w:rFonts w:ascii="Times New Roman" w:hAnsi="Times New Roman" w:cs="Times New Roman"/>
                <w:sz w:val="26"/>
                <w:szCs w:val="26"/>
              </w:rPr>
              <w:t>приємств та організацій України</w:t>
            </w:r>
          </w:p>
        </w:tc>
        <w:tc>
          <w:tcPr>
            <w:tcW w:w="3662" w:type="dxa"/>
          </w:tcPr>
          <w:p w:rsidR="00E9322A" w:rsidRPr="00F42DED" w:rsidRDefault="00E9322A" w:rsidP="00931C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D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Підходи до визначення вартості відомостей </w:t>
            </w:r>
            <w:r w:rsidR="00132206" w:rsidRPr="00F42DED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F42DED">
              <w:rPr>
                <w:rFonts w:ascii="Times New Roman" w:hAnsi="Times New Roman" w:cs="Times New Roman"/>
                <w:sz w:val="26"/>
                <w:szCs w:val="26"/>
              </w:rPr>
              <w:t xml:space="preserve">з Єдиного державного реєстру підприємств та організацій </w:t>
            </w:r>
            <w:r w:rsidRPr="00F42D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України, що надаються органами державної статистики щодо суб’єктів Реєстру</w:t>
            </w:r>
            <w:r w:rsidR="005937D7" w:rsidRPr="00F42D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42DED">
              <w:rPr>
                <w:rFonts w:ascii="Times New Roman" w:hAnsi="Times New Roman" w:cs="Times New Roman"/>
                <w:sz w:val="26"/>
                <w:szCs w:val="26"/>
              </w:rPr>
              <w:t xml:space="preserve"> можуть бути різними, що призводить до утворення різної</w:t>
            </w:r>
            <w:r w:rsidR="00626997" w:rsidRPr="00F42DED">
              <w:rPr>
                <w:rFonts w:ascii="Times New Roman" w:hAnsi="Times New Roman" w:cs="Times New Roman"/>
                <w:sz w:val="26"/>
                <w:szCs w:val="26"/>
              </w:rPr>
              <w:t xml:space="preserve"> вартості зазначеної інформації</w:t>
            </w:r>
          </w:p>
        </w:tc>
        <w:tc>
          <w:tcPr>
            <w:tcW w:w="3241" w:type="dxa"/>
          </w:tcPr>
          <w:p w:rsidR="009A06B4" w:rsidRDefault="00E9322A" w:rsidP="00E126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D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Наказ Держкомстату від 18.03.1999 № 98 "Про затвердження вартості користування даними </w:t>
            </w:r>
            <w:r w:rsidRPr="00F42D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ЄДРПОУ" є застарілим і потребує актуалізації шляхом розроблення </w:t>
            </w:r>
            <w:r w:rsidR="0056550D" w:rsidRPr="00F42DED">
              <w:rPr>
                <w:rFonts w:ascii="Times New Roman" w:hAnsi="Times New Roman" w:cs="Times New Roman"/>
                <w:sz w:val="26"/>
                <w:szCs w:val="26"/>
              </w:rPr>
              <w:t xml:space="preserve">нового нормативно-правового </w:t>
            </w:r>
            <w:proofErr w:type="spellStart"/>
            <w:r w:rsidR="0056550D" w:rsidRPr="00F42DED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  <w:proofErr w:type="spellEnd"/>
            <w:r w:rsidRPr="00F42DED">
              <w:rPr>
                <w:rFonts w:ascii="Times New Roman" w:hAnsi="Times New Roman" w:cs="Times New Roman"/>
                <w:sz w:val="26"/>
                <w:szCs w:val="26"/>
              </w:rPr>
              <w:t xml:space="preserve">, який урегулює  питання щодо визначення єдиної вартості за надання органами державної статистики відомостей </w:t>
            </w:r>
            <w:r w:rsidR="002A2AE6" w:rsidRPr="00F42DED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F42DED">
              <w:rPr>
                <w:rFonts w:ascii="Times New Roman" w:hAnsi="Times New Roman" w:cs="Times New Roman"/>
                <w:sz w:val="26"/>
                <w:szCs w:val="26"/>
              </w:rPr>
              <w:t>з ЄДРПОУ  щодо суб’єктів Реєстру</w:t>
            </w:r>
          </w:p>
          <w:p w:rsidR="00C759A7" w:rsidRPr="00F42DED" w:rsidRDefault="00C759A7" w:rsidP="00E126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7" w:type="dxa"/>
          </w:tcPr>
          <w:p w:rsidR="00931CC9" w:rsidRPr="0078413D" w:rsidRDefault="00931CC9" w:rsidP="00931C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1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Втрата репутації </w:t>
            </w:r>
            <w:proofErr w:type="spellStart"/>
            <w:r w:rsidRPr="0078413D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78413D">
              <w:rPr>
                <w:rFonts w:ascii="Times New Roman" w:hAnsi="Times New Roman" w:cs="Times New Roman"/>
                <w:sz w:val="26"/>
                <w:szCs w:val="26"/>
              </w:rPr>
              <w:t>, втрата бюджетних коштів,  притягнення посадових осіб до відповідальності</w:t>
            </w:r>
          </w:p>
        </w:tc>
      </w:tr>
      <w:tr w:rsidR="0017502E" w:rsidRPr="000B6E7A" w:rsidTr="001203B8">
        <w:trPr>
          <w:trHeight w:val="886"/>
        </w:trPr>
        <w:tc>
          <w:tcPr>
            <w:tcW w:w="580" w:type="dxa"/>
          </w:tcPr>
          <w:p w:rsidR="0017502E" w:rsidRPr="000B6E7A" w:rsidRDefault="00931CC9" w:rsidP="001750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17502E" w:rsidRPr="000B6E7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77" w:type="dxa"/>
          </w:tcPr>
          <w:p w:rsidR="0017502E" w:rsidRDefault="0017502E" w:rsidP="001750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Недостатність контролю за проведенням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 </w:t>
            </w:r>
          </w:p>
          <w:p w:rsidR="00AD70D5" w:rsidRPr="000B6E7A" w:rsidRDefault="00AD70D5" w:rsidP="001750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2" w:type="dxa"/>
          </w:tcPr>
          <w:p w:rsidR="0017502E" w:rsidRPr="000B6E7A" w:rsidRDefault="0017502E" w:rsidP="005937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На посади, які передбачають зайняття відповідального або </w:t>
            </w:r>
            <w:r w:rsidRPr="00EE48F5">
              <w:rPr>
                <w:rFonts w:ascii="Times New Roman" w:hAnsi="Times New Roman" w:cs="Times New Roman"/>
                <w:sz w:val="26"/>
                <w:szCs w:val="26"/>
              </w:rPr>
              <w:t xml:space="preserve">особливо відповідального становища, </w:t>
            </w:r>
            <w:proofErr w:type="spellStart"/>
            <w:r w:rsidR="00C101CD" w:rsidRPr="00EE48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можуть</w:t>
            </w:r>
            <w:proofErr w:type="spellEnd"/>
            <w:r w:rsidR="00C101CD" w:rsidRPr="00EE48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E48F5">
              <w:rPr>
                <w:rFonts w:ascii="Times New Roman" w:hAnsi="Times New Roman" w:cs="Times New Roman"/>
                <w:sz w:val="26"/>
                <w:szCs w:val="26"/>
              </w:rPr>
              <w:t>признача</w:t>
            </w:r>
            <w:r w:rsidR="005937D7" w:rsidRPr="00EE48F5">
              <w:rPr>
                <w:rFonts w:ascii="Times New Roman" w:hAnsi="Times New Roman" w:cs="Times New Roman"/>
                <w:sz w:val="26"/>
                <w:szCs w:val="26"/>
              </w:rPr>
              <w:t>тися</w:t>
            </w:r>
            <w:r w:rsidRPr="00EE48F5">
              <w:rPr>
                <w:rFonts w:ascii="Times New Roman" w:hAnsi="Times New Roman" w:cs="Times New Roman"/>
                <w:sz w:val="26"/>
                <w:szCs w:val="26"/>
              </w:rPr>
              <w:t xml:space="preserve"> особи без проведення стосовно ни</w:t>
            </w: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х спеціальної перевірки</w:t>
            </w:r>
          </w:p>
        </w:tc>
        <w:tc>
          <w:tcPr>
            <w:tcW w:w="3241" w:type="dxa"/>
          </w:tcPr>
          <w:p w:rsidR="0017502E" w:rsidRPr="000B6E7A" w:rsidRDefault="0017502E" w:rsidP="001750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Недосконалість системи внутрішньої взаємодії та контролю.</w:t>
            </w:r>
          </w:p>
          <w:p w:rsidR="0017502E" w:rsidRPr="000B6E7A" w:rsidRDefault="0017502E" w:rsidP="001750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50AD">
              <w:rPr>
                <w:rFonts w:ascii="Times New Roman" w:hAnsi="Times New Roman" w:cs="Times New Roman"/>
                <w:sz w:val="26"/>
                <w:szCs w:val="26"/>
              </w:rPr>
              <w:t>Непроведення</w:t>
            </w:r>
            <w:proofErr w:type="spellEnd"/>
            <w:r w:rsidRPr="00AB50AD">
              <w:rPr>
                <w:rFonts w:ascii="Times New Roman" w:hAnsi="Times New Roman" w:cs="Times New Roman"/>
                <w:sz w:val="26"/>
                <w:szCs w:val="26"/>
              </w:rPr>
              <w:t xml:space="preserve"> заходів </w:t>
            </w:r>
            <w:r w:rsidR="002A2AE6" w:rsidRPr="00AB50AD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AB50AD">
              <w:rPr>
                <w:rFonts w:ascii="Times New Roman" w:hAnsi="Times New Roman" w:cs="Times New Roman"/>
                <w:sz w:val="26"/>
                <w:szCs w:val="26"/>
              </w:rPr>
              <w:t>з підвищення кваліфікації</w:t>
            </w: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 серед працівників, які забезпечують </w:t>
            </w:r>
            <w:r w:rsidR="00436225"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організацію </w:t>
            </w: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проведення спеці</w:t>
            </w:r>
            <w:r w:rsidR="00450453" w:rsidRPr="000B6E7A">
              <w:rPr>
                <w:rFonts w:ascii="Times New Roman" w:hAnsi="Times New Roman" w:cs="Times New Roman"/>
                <w:sz w:val="26"/>
                <w:szCs w:val="26"/>
              </w:rPr>
              <w:t>альної перевірки</w:t>
            </w:r>
          </w:p>
        </w:tc>
        <w:tc>
          <w:tcPr>
            <w:tcW w:w="4077" w:type="dxa"/>
          </w:tcPr>
          <w:p w:rsidR="0017502E" w:rsidRPr="000B6E7A" w:rsidRDefault="0017502E" w:rsidP="001750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Втрата репутації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, отримання неправомірної вигоди посадовими особами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, притягнення посадових осіб до відповідальності</w:t>
            </w:r>
          </w:p>
        </w:tc>
      </w:tr>
      <w:tr w:rsidR="0090702C" w:rsidRPr="000B6E7A" w:rsidTr="001203B8">
        <w:trPr>
          <w:trHeight w:val="886"/>
        </w:trPr>
        <w:tc>
          <w:tcPr>
            <w:tcW w:w="580" w:type="dxa"/>
          </w:tcPr>
          <w:p w:rsidR="0090702C" w:rsidRPr="0078413D" w:rsidRDefault="0090702C" w:rsidP="009070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7841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177" w:type="dxa"/>
          </w:tcPr>
          <w:p w:rsidR="0090702C" w:rsidRPr="0078413D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13D">
              <w:rPr>
                <w:rFonts w:ascii="Times New Roman" w:hAnsi="Times New Roman" w:cs="Times New Roman"/>
                <w:sz w:val="26"/>
                <w:szCs w:val="26"/>
              </w:rPr>
              <w:t xml:space="preserve">Можливість формування умов проведення конкурсу </w:t>
            </w:r>
            <w:r w:rsidRPr="0078413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під конкретних осіб без </w:t>
            </w:r>
            <w:r w:rsidR="0029505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</w:t>
            </w:r>
            <w:r w:rsidRPr="0078413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становлення взаємозв’язку між кваліфікаційними вимогами та вимогами до </w:t>
            </w:r>
            <w:r w:rsidRPr="0078413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професійної компетентності кандидатів на зайняття посад державної служби та посадовими обов’язками</w:t>
            </w:r>
          </w:p>
          <w:p w:rsidR="0090702C" w:rsidRPr="0078413D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2" w:type="dxa"/>
          </w:tcPr>
          <w:p w:rsidR="0090702C" w:rsidRDefault="0090702C" w:rsidP="0090702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124B2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 xml:space="preserve">У зв’язку з відсутністю зобов’язання щодо встановлення чітких вимог до професійної підготовки кандидатів на зайняття посад </w:t>
            </w:r>
            <w:r w:rsidRPr="00AB50A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державної служби посадові</w:t>
            </w:r>
            <w:r w:rsidR="002D3AF9" w:rsidRPr="00AB50A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особи можуть на власний </w:t>
            </w:r>
            <w:r w:rsidR="002D3AF9" w:rsidRPr="00AB50A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розсуд в інтересах інших осіб</w:t>
            </w:r>
            <w:r w:rsidRPr="00AB50A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установлювати кваліфікаційні</w:t>
            </w:r>
            <w:r w:rsidRPr="00124B2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вимоги щодо освіти та вимоги до компетентності кандидатів без урахування їх взаємозв’язку з посадовими обов’язками</w:t>
            </w:r>
          </w:p>
          <w:p w:rsidR="00C759A7" w:rsidRPr="00C759A7" w:rsidRDefault="00C759A7" w:rsidP="0090702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3241" w:type="dxa"/>
          </w:tcPr>
          <w:p w:rsidR="0090702C" w:rsidRPr="0078413D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1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Недосконалість системи внутрішнього контролю за </w:t>
            </w:r>
            <w:r w:rsidRPr="00AB50AD">
              <w:rPr>
                <w:rFonts w:ascii="Times New Roman" w:hAnsi="Times New Roman" w:cs="Times New Roman"/>
                <w:sz w:val="26"/>
                <w:szCs w:val="26"/>
              </w:rPr>
              <w:t>встановлення</w:t>
            </w:r>
            <w:r w:rsidR="00124B20" w:rsidRPr="00AB50A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B50AD">
              <w:rPr>
                <w:rFonts w:ascii="Times New Roman" w:hAnsi="Times New Roman" w:cs="Times New Roman"/>
                <w:sz w:val="26"/>
                <w:szCs w:val="26"/>
              </w:rPr>
              <w:t xml:space="preserve"> вимог</w:t>
            </w:r>
            <w:r w:rsidRPr="0078413D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 w:rsidRPr="0078413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кандидатів на зайняття посад державної служби</w:t>
            </w:r>
          </w:p>
          <w:p w:rsidR="0090702C" w:rsidRPr="0078413D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7" w:type="dxa"/>
          </w:tcPr>
          <w:p w:rsidR="0090702C" w:rsidRPr="0078413D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13D">
              <w:rPr>
                <w:rFonts w:ascii="Times New Roman" w:hAnsi="Times New Roman" w:cs="Times New Roman"/>
                <w:sz w:val="26"/>
                <w:szCs w:val="26"/>
              </w:rPr>
              <w:t xml:space="preserve">Втрата репутації </w:t>
            </w:r>
            <w:proofErr w:type="spellStart"/>
            <w:r w:rsidRPr="0078413D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78413D">
              <w:rPr>
                <w:rFonts w:ascii="Times New Roman" w:hAnsi="Times New Roman" w:cs="Times New Roman"/>
                <w:sz w:val="26"/>
                <w:szCs w:val="26"/>
              </w:rPr>
              <w:t xml:space="preserve">, отримання неправомірної вигоди посадовими особами </w:t>
            </w:r>
            <w:proofErr w:type="spellStart"/>
            <w:r w:rsidRPr="0078413D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78413D">
              <w:rPr>
                <w:rFonts w:ascii="Times New Roman" w:hAnsi="Times New Roman" w:cs="Times New Roman"/>
                <w:sz w:val="26"/>
                <w:szCs w:val="26"/>
              </w:rPr>
              <w:t>, притягнення посадових осіб до відповідальності</w:t>
            </w:r>
          </w:p>
        </w:tc>
      </w:tr>
      <w:tr w:rsidR="0090702C" w:rsidRPr="000B6E7A" w:rsidTr="001203B8">
        <w:trPr>
          <w:trHeight w:val="886"/>
        </w:trPr>
        <w:tc>
          <w:tcPr>
            <w:tcW w:w="580" w:type="dxa"/>
          </w:tcPr>
          <w:p w:rsidR="0090702C" w:rsidRPr="000B6E7A" w:rsidRDefault="0090702C" w:rsidP="00907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77" w:type="dxa"/>
          </w:tcPr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Необ’єктивне відображення виявлених недоліків в аудиторському звіті за результатами внутрішніх аудитів </w:t>
            </w:r>
          </w:p>
        </w:tc>
        <w:tc>
          <w:tcPr>
            <w:tcW w:w="3662" w:type="dxa"/>
            <w:shd w:val="clear" w:color="auto" w:fill="auto"/>
          </w:tcPr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Необ’єктивне відображення виявлених недоліків та порушень в аудиторському звіті за результатами внутрішніх аудитів може призвести до вчинення корупційного чи пов’язаного з корупцією правопорушення </w:t>
            </w:r>
          </w:p>
        </w:tc>
        <w:tc>
          <w:tcPr>
            <w:tcW w:w="3241" w:type="dxa"/>
            <w:shd w:val="clear" w:color="auto" w:fill="auto"/>
          </w:tcPr>
          <w:p w:rsidR="0090702C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Зловживання службовим становищем,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недоброчесність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 працівників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, на яких поширюється дія Закону України "Про запобігання корупції", зацікавленість в отриманні неправомірної вигоди</w:t>
            </w:r>
          </w:p>
          <w:p w:rsidR="00C759A7" w:rsidRPr="000B6E7A" w:rsidRDefault="00C759A7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7" w:type="dxa"/>
            <w:shd w:val="clear" w:color="auto" w:fill="auto"/>
          </w:tcPr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Втрата репутації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, судові процеси проти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, отримання неправомірної вигоди посадовими особами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, притягнення посадових осіб до відповідальності</w:t>
            </w:r>
          </w:p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02C" w:rsidRPr="000B6E7A" w:rsidTr="001203B8">
        <w:trPr>
          <w:trHeight w:val="886"/>
        </w:trPr>
        <w:tc>
          <w:tcPr>
            <w:tcW w:w="580" w:type="dxa"/>
          </w:tcPr>
          <w:p w:rsidR="0090702C" w:rsidRPr="000B6E7A" w:rsidRDefault="0090702C" w:rsidP="00907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77" w:type="dxa"/>
          </w:tcPr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Неврегульованість процедури обробки повідомлень про корупцію</w:t>
            </w:r>
          </w:p>
        </w:tc>
        <w:tc>
          <w:tcPr>
            <w:tcW w:w="3662" w:type="dxa"/>
            <w:shd w:val="clear" w:color="auto" w:fill="auto"/>
          </w:tcPr>
          <w:p w:rsidR="0090702C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Неврегульованість процедури обробки повідомлень про корупцію (отримання, реєстрація, накладення резолюції, розгляд, контроль) може сприяти вчиненню корупційного чи пов'язаного з корупцією правопорушення, </w:t>
            </w:r>
            <w:r w:rsidRPr="006B7FB0">
              <w:rPr>
                <w:rFonts w:ascii="Times New Roman" w:hAnsi="Times New Roman" w:cs="Times New Roman"/>
                <w:sz w:val="26"/>
                <w:szCs w:val="26"/>
              </w:rPr>
              <w:t>зокрема</w:t>
            </w:r>
            <w:r w:rsidR="00B25550" w:rsidRPr="00C759A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B7FB0">
              <w:rPr>
                <w:rFonts w:ascii="Times New Roman" w:hAnsi="Times New Roman" w:cs="Times New Roman"/>
                <w:sz w:val="26"/>
                <w:szCs w:val="26"/>
              </w:rPr>
              <w:t xml:space="preserve"> шляхом</w:t>
            </w: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 приховування, знищення повідомлень, передачі виконавцям, до повноважень яких не належить відповідне </w:t>
            </w:r>
            <w:r w:rsidRPr="000B6E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питання, з метою затягування строків його розгляду</w:t>
            </w:r>
          </w:p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1" w:type="dxa"/>
            <w:shd w:val="clear" w:color="auto" w:fill="auto"/>
          </w:tcPr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Відсутність порядку обробки повідомлень про корупцію, які надходять до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</w:p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7" w:type="dxa"/>
            <w:shd w:val="clear" w:color="auto" w:fill="auto"/>
          </w:tcPr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Втрата репутації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, судові процеси проти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, отримання неправомірної вигоди посадовими особами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, притягнення посадових осіб до відповідальності </w:t>
            </w:r>
          </w:p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02C" w:rsidRPr="000B6E7A" w:rsidTr="001203B8">
        <w:trPr>
          <w:trHeight w:val="2342"/>
        </w:trPr>
        <w:tc>
          <w:tcPr>
            <w:tcW w:w="580" w:type="dxa"/>
          </w:tcPr>
          <w:p w:rsidR="0090702C" w:rsidRPr="0078413D" w:rsidRDefault="0090702C" w:rsidP="00907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Pr="007841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77" w:type="dxa"/>
          </w:tcPr>
          <w:p w:rsidR="0090702C" w:rsidRPr="0078413D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13D">
              <w:rPr>
                <w:rFonts w:ascii="Times New Roman" w:hAnsi="Times New Roman" w:cs="Times New Roman"/>
                <w:sz w:val="26"/>
                <w:szCs w:val="26"/>
              </w:rPr>
              <w:t>Неврегульованість процедури заохочення особи, що повідомила про можливі факти корупційних або пов’язаних з корупцією правопорушень</w:t>
            </w:r>
          </w:p>
        </w:tc>
        <w:tc>
          <w:tcPr>
            <w:tcW w:w="3662" w:type="dxa"/>
          </w:tcPr>
          <w:p w:rsidR="0090702C" w:rsidRPr="0078413D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D31">
              <w:rPr>
                <w:rFonts w:ascii="Times New Roman" w:hAnsi="Times New Roman" w:cs="Times New Roman"/>
                <w:sz w:val="26"/>
                <w:szCs w:val="26"/>
              </w:rPr>
              <w:t>Недостатній рівень культури повідомлення про корупцію, відсутність формальної процедури повідомлення про корупцію</w:t>
            </w:r>
            <w:r w:rsidRPr="007841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41" w:type="dxa"/>
          </w:tcPr>
          <w:p w:rsidR="0090702C" w:rsidRPr="0078413D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13D">
              <w:rPr>
                <w:rFonts w:ascii="Times New Roman" w:hAnsi="Times New Roman" w:cs="Times New Roman"/>
                <w:sz w:val="26"/>
                <w:szCs w:val="26"/>
              </w:rPr>
              <w:t xml:space="preserve">Відсутність </w:t>
            </w:r>
            <w:r w:rsidRPr="004A64DC">
              <w:rPr>
                <w:rFonts w:ascii="Times New Roman" w:hAnsi="Times New Roman" w:cs="Times New Roman"/>
                <w:sz w:val="26"/>
                <w:szCs w:val="26"/>
              </w:rPr>
              <w:t xml:space="preserve">внутрішнього </w:t>
            </w:r>
            <w:proofErr w:type="spellStart"/>
            <w:r w:rsidRPr="004A64DC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  <w:proofErr w:type="spellEnd"/>
            <w:r w:rsidRPr="004A64DC">
              <w:rPr>
                <w:rFonts w:ascii="Times New Roman" w:hAnsi="Times New Roman" w:cs="Times New Roman"/>
                <w:sz w:val="26"/>
                <w:szCs w:val="26"/>
              </w:rPr>
              <w:t>, який регулює</w:t>
            </w:r>
            <w:r w:rsidRPr="0078413D">
              <w:rPr>
                <w:rFonts w:ascii="Times New Roman" w:hAnsi="Times New Roman" w:cs="Times New Roman"/>
                <w:sz w:val="26"/>
                <w:szCs w:val="26"/>
              </w:rPr>
              <w:t xml:space="preserve"> механізми заохочення викривачів та забезпечує формування культури повідомлення</w:t>
            </w:r>
          </w:p>
        </w:tc>
        <w:tc>
          <w:tcPr>
            <w:tcW w:w="4077" w:type="dxa"/>
          </w:tcPr>
          <w:p w:rsidR="0090702C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13D">
              <w:rPr>
                <w:rFonts w:ascii="Times New Roman" w:hAnsi="Times New Roman" w:cs="Times New Roman"/>
                <w:sz w:val="26"/>
                <w:szCs w:val="26"/>
              </w:rPr>
              <w:t xml:space="preserve">Втрата репутації </w:t>
            </w:r>
            <w:proofErr w:type="spellStart"/>
            <w:r w:rsidRPr="0078413D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78413D">
              <w:rPr>
                <w:rFonts w:ascii="Times New Roman" w:hAnsi="Times New Roman" w:cs="Times New Roman"/>
                <w:sz w:val="26"/>
                <w:szCs w:val="26"/>
              </w:rPr>
              <w:t xml:space="preserve">, судові процеси проти </w:t>
            </w:r>
            <w:proofErr w:type="spellStart"/>
            <w:r w:rsidRPr="0078413D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78413D">
              <w:rPr>
                <w:rFonts w:ascii="Times New Roman" w:hAnsi="Times New Roman" w:cs="Times New Roman"/>
                <w:sz w:val="26"/>
                <w:szCs w:val="26"/>
              </w:rPr>
              <w:t xml:space="preserve">, отримання неправомірної вигоди посадовими особами </w:t>
            </w:r>
            <w:proofErr w:type="spellStart"/>
            <w:r w:rsidRPr="0078413D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78413D">
              <w:rPr>
                <w:rFonts w:ascii="Times New Roman" w:hAnsi="Times New Roman" w:cs="Times New Roman"/>
                <w:sz w:val="26"/>
                <w:szCs w:val="26"/>
              </w:rPr>
              <w:t xml:space="preserve">, притягнення посадових осіб до відповідальності, зменшення рівня антикорупційного захисту в діяльності </w:t>
            </w:r>
            <w:proofErr w:type="spellStart"/>
            <w:r w:rsidRPr="0078413D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</w:p>
          <w:p w:rsidR="00C759A7" w:rsidRPr="0078413D" w:rsidRDefault="00C759A7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02C" w:rsidRPr="000B6E7A" w:rsidTr="00E46A48">
        <w:trPr>
          <w:trHeight w:val="819"/>
        </w:trPr>
        <w:tc>
          <w:tcPr>
            <w:tcW w:w="580" w:type="dxa"/>
          </w:tcPr>
          <w:p w:rsidR="0090702C" w:rsidRPr="000B6E7A" w:rsidRDefault="0090702C" w:rsidP="00907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77" w:type="dxa"/>
            <w:shd w:val="clear" w:color="auto" w:fill="auto"/>
          </w:tcPr>
          <w:p w:rsidR="00A2431A" w:rsidRPr="003C00BB" w:rsidRDefault="00A2431A" w:rsidP="00E057A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6798B">
              <w:rPr>
                <w:rFonts w:ascii="Times New Roman" w:eastAsia="Calibri" w:hAnsi="Times New Roman" w:cs="Times New Roman"/>
                <w:sz w:val="26"/>
                <w:szCs w:val="26"/>
              </w:rPr>
              <w:t>Недотримання працівниками органів державної статистики вимог антикорупційного законодавства через недостатній рівень</w:t>
            </w:r>
            <w:r w:rsidRPr="0086798B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86798B">
              <w:rPr>
                <w:rFonts w:ascii="Times New Roman" w:eastAsia="Calibri" w:hAnsi="Times New Roman" w:cs="Times New Roman"/>
                <w:sz w:val="26"/>
                <w:szCs w:val="26"/>
              </w:rPr>
              <w:t>знань</w:t>
            </w:r>
          </w:p>
        </w:tc>
        <w:tc>
          <w:tcPr>
            <w:tcW w:w="3662" w:type="dxa"/>
          </w:tcPr>
          <w:p w:rsidR="00FF28F8" w:rsidRDefault="0090702C" w:rsidP="00A243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Недостатність заходів із підвищення кваліфікації працівників з питань дотримання антикорупційного законодавства, зокрема щодо типових ситуацій порушень вимог Закону України "Про </w:t>
            </w:r>
            <w:r w:rsidRPr="004A1080">
              <w:rPr>
                <w:rFonts w:ascii="Times New Roman" w:hAnsi="Times New Roman" w:cs="Times New Roman"/>
                <w:sz w:val="26"/>
                <w:szCs w:val="26"/>
              </w:rPr>
              <w:t>запобігання корупції"</w:t>
            </w:r>
            <w:r w:rsidR="00A2431A" w:rsidRPr="004A108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C586F" w:rsidRPr="004A1080">
              <w:rPr>
                <w:rFonts w:ascii="Times New Roman" w:hAnsi="Times New Roman" w:cs="Times New Roman"/>
                <w:sz w:val="26"/>
                <w:szCs w:val="26"/>
              </w:rPr>
              <w:t>(наприклад, у</w:t>
            </w:r>
            <w:r w:rsidR="00A2431A" w:rsidRPr="004A1080">
              <w:rPr>
                <w:rFonts w:ascii="Times New Roman" w:hAnsi="Times New Roman" w:cs="Times New Roman"/>
                <w:sz w:val="26"/>
                <w:szCs w:val="26"/>
              </w:rPr>
              <w:t xml:space="preserve"> частині недотримання встановлених</w:t>
            </w:r>
            <w:r w:rsidR="00A2431A" w:rsidRPr="0086798B">
              <w:rPr>
                <w:rFonts w:ascii="Times New Roman" w:hAnsi="Times New Roman" w:cs="Times New Roman"/>
                <w:sz w:val="26"/>
                <w:szCs w:val="26"/>
              </w:rPr>
              <w:t xml:space="preserve"> антикорупційним законодавством обмежень, допущення конфлікту інтересів, порушення вимог фінансового контролю),</w:t>
            </w:r>
            <w:r w:rsidRPr="0086798B">
              <w:rPr>
                <w:rFonts w:ascii="Times New Roman" w:hAnsi="Times New Roman" w:cs="Times New Roman"/>
                <w:sz w:val="26"/>
                <w:szCs w:val="26"/>
              </w:rPr>
              <w:t xml:space="preserve"> може</w:t>
            </w: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 призвести до вчинення корупційного чи пов’язаного з корупцією правопорушення</w:t>
            </w:r>
          </w:p>
          <w:p w:rsidR="00C759A7" w:rsidRPr="000B6E7A" w:rsidRDefault="00C759A7" w:rsidP="00A243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1" w:type="dxa"/>
          </w:tcPr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Відсутність системної інформаційно-роз’яснювальної роботи </w:t>
            </w:r>
          </w:p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7" w:type="dxa"/>
          </w:tcPr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Втрата репутації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, судові процеси проти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, отримання неправомірної вигоди посадовими особами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, притягнення посадових осіб до відповідальності</w:t>
            </w:r>
          </w:p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02C" w:rsidRPr="000B6E7A" w:rsidTr="00092E7E">
        <w:trPr>
          <w:trHeight w:val="433"/>
        </w:trPr>
        <w:tc>
          <w:tcPr>
            <w:tcW w:w="14737" w:type="dxa"/>
            <w:gridSpan w:val="5"/>
            <w:vAlign w:val="center"/>
          </w:tcPr>
          <w:p w:rsidR="0090702C" w:rsidRPr="000B6E7A" w:rsidRDefault="0090702C" w:rsidP="009070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Спеціальна сфера діяльності</w:t>
            </w:r>
          </w:p>
        </w:tc>
      </w:tr>
      <w:tr w:rsidR="0090702C" w:rsidRPr="000B6E7A" w:rsidTr="001203B8">
        <w:trPr>
          <w:trHeight w:val="699"/>
        </w:trPr>
        <w:tc>
          <w:tcPr>
            <w:tcW w:w="580" w:type="dxa"/>
          </w:tcPr>
          <w:p w:rsidR="0090702C" w:rsidRPr="000B6E7A" w:rsidRDefault="0090702C" w:rsidP="00907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0702C" w:rsidRPr="000B6E7A" w:rsidRDefault="0090702C" w:rsidP="0090702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77" w:type="dxa"/>
          </w:tcPr>
          <w:p w:rsidR="0090702C" w:rsidRPr="000B6E7A" w:rsidRDefault="00512CCB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Недостатня </w:t>
            </w:r>
            <w:proofErr w:type="spellStart"/>
            <w:r w:rsidRPr="00B443F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90702C" w:rsidRPr="00B443F8">
              <w:rPr>
                <w:rFonts w:ascii="Times New Roman" w:hAnsi="Times New Roman" w:cs="Times New Roman"/>
                <w:sz w:val="26"/>
                <w:szCs w:val="26"/>
              </w:rPr>
              <w:t>регульованість</w:t>
            </w:r>
            <w:proofErr w:type="spellEnd"/>
            <w:r w:rsidR="0090702C"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 питань організаційного та методологічного забезпечення конфіденційності статистичної інформації</w:t>
            </w:r>
          </w:p>
        </w:tc>
        <w:tc>
          <w:tcPr>
            <w:tcW w:w="3662" w:type="dxa"/>
          </w:tcPr>
          <w:p w:rsidR="0090702C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Недостатня урегульованість питань організаційного та методологічного  забезпечення конфіденційності статистичної інформації може сприяти вчиненню корупційного чи пов'язаного з корупцією правопорушення</w:t>
            </w:r>
          </w:p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1" w:type="dxa"/>
          </w:tcPr>
          <w:p w:rsidR="0090702C" w:rsidRPr="000B6E7A" w:rsidRDefault="00C101CD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Недостатність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</w:t>
            </w:r>
            <w:proofErr w:type="spellStart"/>
            <w:r w:rsidR="0090702C" w:rsidRPr="000B6E7A">
              <w:rPr>
                <w:rFonts w:ascii="Times New Roman" w:hAnsi="Times New Roman" w:cs="Times New Roman"/>
                <w:sz w:val="26"/>
                <w:szCs w:val="26"/>
              </w:rPr>
              <w:t>ідсутність</w:t>
            </w:r>
            <w:proofErr w:type="spellEnd"/>
            <w:r w:rsidR="0090702C"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702C" w:rsidRPr="00A81FF3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документів </w:t>
            </w:r>
            <w:r w:rsidR="00C35C3C" w:rsidRPr="00A81FF3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="0090702C" w:rsidRPr="00A81FF3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90702C"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 питань забезпечення статистичної конфіденційності в органах державної статистики</w:t>
            </w:r>
          </w:p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7" w:type="dxa"/>
          </w:tcPr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Втрата репутації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, судові процеси проти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, отримання неправомірної вигоди посадовими особами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, притягнення посадових осіб до відповідальності</w:t>
            </w:r>
          </w:p>
        </w:tc>
      </w:tr>
      <w:tr w:rsidR="0090702C" w:rsidRPr="000B6E7A" w:rsidTr="001203B8">
        <w:trPr>
          <w:trHeight w:val="886"/>
        </w:trPr>
        <w:tc>
          <w:tcPr>
            <w:tcW w:w="580" w:type="dxa"/>
          </w:tcPr>
          <w:p w:rsidR="0090702C" w:rsidRPr="000B6E7A" w:rsidRDefault="0090702C" w:rsidP="00907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77" w:type="dxa"/>
          </w:tcPr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Недостатність захисту статистичної інформації в інформаційно- телекомунікаційній системі орга</w:t>
            </w:r>
            <w:r w:rsidR="00227C12">
              <w:rPr>
                <w:rFonts w:ascii="Times New Roman" w:hAnsi="Times New Roman" w:cs="Times New Roman"/>
                <w:sz w:val="26"/>
                <w:szCs w:val="26"/>
              </w:rPr>
              <w:t>нів державної статистики (</w:t>
            </w:r>
            <w:r w:rsidR="00227C12" w:rsidRPr="00B6187C">
              <w:rPr>
                <w:rFonts w:ascii="Times New Roman" w:hAnsi="Times New Roman" w:cs="Times New Roman"/>
                <w:sz w:val="26"/>
                <w:szCs w:val="26"/>
              </w:rPr>
              <w:t>далі –</w:t>
            </w:r>
            <w:r w:rsidRPr="00B6187C">
              <w:rPr>
                <w:rFonts w:ascii="Times New Roman" w:hAnsi="Times New Roman" w:cs="Times New Roman"/>
                <w:sz w:val="26"/>
                <w:szCs w:val="26"/>
              </w:rPr>
              <w:t xml:space="preserve"> ІТС</w:t>
            </w: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 ОДС)</w:t>
            </w:r>
          </w:p>
        </w:tc>
        <w:tc>
          <w:tcPr>
            <w:tcW w:w="3662" w:type="dxa"/>
          </w:tcPr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Недосконалість системи захисту статистичної інформації в ІТС ОДС може призвести до несанкціонованого доступу до інформації, її витоку та сприяти вчиненню корупційного чи пов'язаного з корупцією правопорушення</w:t>
            </w:r>
          </w:p>
        </w:tc>
        <w:tc>
          <w:tcPr>
            <w:tcW w:w="3241" w:type="dxa"/>
          </w:tcPr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Недоброчесність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 працівників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, на яких поширюється дія Закону України "Про запобігання корупції", </w:t>
            </w:r>
            <w:r w:rsidRPr="004A64DC">
              <w:rPr>
                <w:rFonts w:ascii="Times New Roman" w:hAnsi="Times New Roman" w:cs="Times New Roman"/>
                <w:sz w:val="26"/>
                <w:szCs w:val="26"/>
              </w:rPr>
              <w:t>зацікавленість в отриманні неправомірної вигоди. Потреба в упровадженні комплексної системи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захисту ІТС ОДС</w:t>
            </w:r>
          </w:p>
        </w:tc>
        <w:tc>
          <w:tcPr>
            <w:tcW w:w="4077" w:type="dxa"/>
          </w:tcPr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Заподіяння шкоди особам, яких така інформація стосується, притягнення посадових осіб до відповідальності, втрата репутації </w:t>
            </w:r>
            <w:proofErr w:type="spellStart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>Держстату</w:t>
            </w:r>
            <w:proofErr w:type="spellEnd"/>
            <w:r w:rsidRPr="000B6E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702C" w:rsidRPr="000B6E7A" w:rsidRDefault="0090702C" w:rsidP="00907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0553" w:rsidRDefault="007C0553" w:rsidP="00874D14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59A7" w:rsidRDefault="00C759A7" w:rsidP="00874D14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59A7" w:rsidRPr="000B6E7A" w:rsidRDefault="00C759A7" w:rsidP="00874D14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4D14" w:rsidRPr="000B6E7A" w:rsidRDefault="00874D14" w:rsidP="00874D14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6E7A">
        <w:rPr>
          <w:rFonts w:ascii="Times New Roman" w:hAnsi="Times New Roman" w:cs="Times New Roman"/>
          <w:sz w:val="26"/>
          <w:szCs w:val="26"/>
        </w:rPr>
        <w:t>Голова Комісії з оцінки корупційних ризиків</w:t>
      </w:r>
    </w:p>
    <w:p w:rsidR="00874D14" w:rsidRPr="000B6E7A" w:rsidRDefault="00874D14" w:rsidP="007C0553">
      <w:pPr>
        <w:tabs>
          <w:tab w:val="left" w:pos="7088"/>
          <w:tab w:val="left" w:pos="113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6E7A">
        <w:rPr>
          <w:rFonts w:ascii="Times New Roman" w:hAnsi="Times New Roman" w:cs="Times New Roman"/>
          <w:sz w:val="26"/>
          <w:szCs w:val="26"/>
        </w:rPr>
        <w:t xml:space="preserve">у Державній службі статистики України                </w:t>
      </w:r>
      <w:r w:rsidR="007C0553" w:rsidRPr="000B6E7A">
        <w:rPr>
          <w:rFonts w:ascii="Times New Roman" w:hAnsi="Times New Roman" w:cs="Times New Roman"/>
          <w:sz w:val="26"/>
          <w:szCs w:val="26"/>
        </w:rPr>
        <w:t xml:space="preserve">  </w:t>
      </w:r>
      <w:r w:rsidRPr="000B6E7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C26019">
        <w:rPr>
          <w:rFonts w:ascii="Times New Roman" w:hAnsi="Times New Roman" w:cs="Times New Roman"/>
          <w:sz w:val="26"/>
          <w:szCs w:val="26"/>
        </w:rPr>
        <w:t xml:space="preserve">                              Ірина</w:t>
      </w:r>
      <w:r w:rsidRPr="000B6E7A">
        <w:rPr>
          <w:rFonts w:ascii="Times New Roman" w:hAnsi="Times New Roman" w:cs="Times New Roman"/>
          <w:sz w:val="26"/>
          <w:szCs w:val="26"/>
        </w:rPr>
        <w:t xml:space="preserve"> ЖУК</w:t>
      </w:r>
    </w:p>
    <w:sectPr w:rsidR="00874D14" w:rsidRPr="000B6E7A" w:rsidSect="009A02C2">
      <w:headerReference w:type="default" r:id="rId7"/>
      <w:pgSz w:w="16838" w:h="11906" w:orient="landscape"/>
      <w:pgMar w:top="1418" w:right="96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FB" w:rsidRDefault="00383EFB" w:rsidP="00EB40AC">
      <w:pPr>
        <w:spacing w:after="0" w:line="240" w:lineRule="auto"/>
      </w:pPr>
      <w:r>
        <w:separator/>
      </w:r>
    </w:p>
  </w:endnote>
  <w:endnote w:type="continuationSeparator" w:id="0">
    <w:p w:rsidR="00383EFB" w:rsidRDefault="00383EFB" w:rsidP="00EB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FB" w:rsidRDefault="00383EFB" w:rsidP="00EB40AC">
      <w:pPr>
        <w:spacing w:after="0" w:line="240" w:lineRule="auto"/>
      </w:pPr>
      <w:r>
        <w:separator/>
      </w:r>
    </w:p>
  </w:footnote>
  <w:footnote w:type="continuationSeparator" w:id="0">
    <w:p w:rsidR="00383EFB" w:rsidRDefault="00383EFB" w:rsidP="00EB4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320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EB40AC" w:rsidRPr="000B6E7A" w:rsidRDefault="00EB40AC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B6E7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0B6E7A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B6E7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F3EC8">
          <w:rPr>
            <w:rFonts w:ascii="Times New Roman" w:hAnsi="Times New Roman" w:cs="Times New Roman"/>
            <w:noProof/>
            <w:sz w:val="26"/>
            <w:szCs w:val="26"/>
          </w:rPr>
          <w:t>6</w:t>
        </w:r>
        <w:r w:rsidRPr="000B6E7A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EB40AC" w:rsidRPr="00C759A7" w:rsidRDefault="00C759A7" w:rsidP="00C759A7">
    <w:pPr>
      <w:pStyle w:val="a4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 xml:space="preserve">                                                                                                                                                                                          </w:t>
    </w:r>
    <w:r w:rsidR="000B6E7A" w:rsidRPr="00C759A7">
      <w:rPr>
        <w:rFonts w:ascii="Times New Roman" w:hAnsi="Times New Roman" w:cs="Times New Roman"/>
        <w:sz w:val="26"/>
        <w:szCs w:val="26"/>
      </w:rPr>
      <w:t>Продовження додатка 1</w:t>
    </w:r>
  </w:p>
  <w:p w:rsidR="000B6E7A" w:rsidRPr="000B6E7A" w:rsidRDefault="000B6E7A" w:rsidP="000B6E7A">
    <w:pPr>
      <w:pStyle w:val="a4"/>
      <w:ind w:left="12333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B9"/>
    <w:rsid w:val="0002174E"/>
    <w:rsid w:val="0002282A"/>
    <w:rsid w:val="00023213"/>
    <w:rsid w:val="00023F71"/>
    <w:rsid w:val="00043796"/>
    <w:rsid w:val="00062426"/>
    <w:rsid w:val="00070E0D"/>
    <w:rsid w:val="00082413"/>
    <w:rsid w:val="0008348A"/>
    <w:rsid w:val="0008384E"/>
    <w:rsid w:val="00092E7E"/>
    <w:rsid w:val="000A7173"/>
    <w:rsid w:val="000B3608"/>
    <w:rsid w:val="000B6E7A"/>
    <w:rsid w:val="000C586F"/>
    <w:rsid w:val="000D655F"/>
    <w:rsid w:val="000F7429"/>
    <w:rsid w:val="00114687"/>
    <w:rsid w:val="001203B8"/>
    <w:rsid w:val="001208D8"/>
    <w:rsid w:val="00124B20"/>
    <w:rsid w:val="00132206"/>
    <w:rsid w:val="00163B8F"/>
    <w:rsid w:val="00171681"/>
    <w:rsid w:val="0017502E"/>
    <w:rsid w:val="00197EA4"/>
    <w:rsid w:val="001A1E68"/>
    <w:rsid w:val="001A395F"/>
    <w:rsid w:val="001C4BFB"/>
    <w:rsid w:val="001C7873"/>
    <w:rsid w:val="001D0AD6"/>
    <w:rsid w:val="001D7E4B"/>
    <w:rsid w:val="001E1243"/>
    <w:rsid w:val="001E5DD0"/>
    <w:rsid w:val="001F58CD"/>
    <w:rsid w:val="001F67A5"/>
    <w:rsid w:val="00200095"/>
    <w:rsid w:val="0020373D"/>
    <w:rsid w:val="00220D54"/>
    <w:rsid w:val="00227C12"/>
    <w:rsid w:val="002337F3"/>
    <w:rsid w:val="00235217"/>
    <w:rsid w:val="00242616"/>
    <w:rsid w:val="00247264"/>
    <w:rsid w:val="002705D9"/>
    <w:rsid w:val="00271AB4"/>
    <w:rsid w:val="00273C0E"/>
    <w:rsid w:val="00274185"/>
    <w:rsid w:val="00286B28"/>
    <w:rsid w:val="002930A4"/>
    <w:rsid w:val="00293DC5"/>
    <w:rsid w:val="0029505C"/>
    <w:rsid w:val="002A2AE6"/>
    <w:rsid w:val="002B1D84"/>
    <w:rsid w:val="002D3AF9"/>
    <w:rsid w:val="002F3EC8"/>
    <w:rsid w:val="003355EB"/>
    <w:rsid w:val="00335D08"/>
    <w:rsid w:val="00347D31"/>
    <w:rsid w:val="00353975"/>
    <w:rsid w:val="0035745C"/>
    <w:rsid w:val="00371DA4"/>
    <w:rsid w:val="00381660"/>
    <w:rsid w:val="00383EFB"/>
    <w:rsid w:val="0039314A"/>
    <w:rsid w:val="003A249F"/>
    <w:rsid w:val="003B1B01"/>
    <w:rsid w:val="003C00BB"/>
    <w:rsid w:val="003C2AC4"/>
    <w:rsid w:val="003D03B5"/>
    <w:rsid w:val="003D12ED"/>
    <w:rsid w:val="003F6673"/>
    <w:rsid w:val="00400619"/>
    <w:rsid w:val="00412734"/>
    <w:rsid w:val="0041600B"/>
    <w:rsid w:val="00436225"/>
    <w:rsid w:val="00450453"/>
    <w:rsid w:val="004626A0"/>
    <w:rsid w:val="00471AB6"/>
    <w:rsid w:val="0047259E"/>
    <w:rsid w:val="0047558F"/>
    <w:rsid w:val="00476BF2"/>
    <w:rsid w:val="00496297"/>
    <w:rsid w:val="004A1080"/>
    <w:rsid w:val="004A64DC"/>
    <w:rsid w:val="004C553F"/>
    <w:rsid w:val="004C6D7B"/>
    <w:rsid w:val="00501933"/>
    <w:rsid w:val="00502C91"/>
    <w:rsid w:val="00510A36"/>
    <w:rsid w:val="00512CCB"/>
    <w:rsid w:val="0052705E"/>
    <w:rsid w:val="005345C8"/>
    <w:rsid w:val="00536AFE"/>
    <w:rsid w:val="00537A6C"/>
    <w:rsid w:val="005603D7"/>
    <w:rsid w:val="0056550D"/>
    <w:rsid w:val="005746DE"/>
    <w:rsid w:val="00585A24"/>
    <w:rsid w:val="005937D7"/>
    <w:rsid w:val="0059412C"/>
    <w:rsid w:val="005A2319"/>
    <w:rsid w:val="005C0BD5"/>
    <w:rsid w:val="005D6C89"/>
    <w:rsid w:val="00616F1B"/>
    <w:rsid w:val="0062030F"/>
    <w:rsid w:val="00626997"/>
    <w:rsid w:val="00630071"/>
    <w:rsid w:val="00635998"/>
    <w:rsid w:val="006504BB"/>
    <w:rsid w:val="00653D7D"/>
    <w:rsid w:val="00655D00"/>
    <w:rsid w:val="00661212"/>
    <w:rsid w:val="00661399"/>
    <w:rsid w:val="006622BF"/>
    <w:rsid w:val="00680CAC"/>
    <w:rsid w:val="00697A1D"/>
    <w:rsid w:val="006B2500"/>
    <w:rsid w:val="006B7FB0"/>
    <w:rsid w:val="006C0517"/>
    <w:rsid w:val="006C17B2"/>
    <w:rsid w:val="006C6DFF"/>
    <w:rsid w:val="006D5984"/>
    <w:rsid w:val="006D5A30"/>
    <w:rsid w:val="006E174A"/>
    <w:rsid w:val="006F356D"/>
    <w:rsid w:val="007011A7"/>
    <w:rsid w:val="007032A2"/>
    <w:rsid w:val="0071557B"/>
    <w:rsid w:val="00736541"/>
    <w:rsid w:val="00751DEC"/>
    <w:rsid w:val="007557DC"/>
    <w:rsid w:val="00755AAD"/>
    <w:rsid w:val="00780311"/>
    <w:rsid w:val="007818E2"/>
    <w:rsid w:val="0078413D"/>
    <w:rsid w:val="00784F8F"/>
    <w:rsid w:val="007A40FD"/>
    <w:rsid w:val="007B37F4"/>
    <w:rsid w:val="007B59F7"/>
    <w:rsid w:val="007B6D43"/>
    <w:rsid w:val="007C0553"/>
    <w:rsid w:val="007D49E3"/>
    <w:rsid w:val="007F57E9"/>
    <w:rsid w:val="00810F3A"/>
    <w:rsid w:val="00824E95"/>
    <w:rsid w:val="00830046"/>
    <w:rsid w:val="00833EAB"/>
    <w:rsid w:val="008417CA"/>
    <w:rsid w:val="0086348C"/>
    <w:rsid w:val="0086798B"/>
    <w:rsid w:val="00870A18"/>
    <w:rsid w:val="00874D14"/>
    <w:rsid w:val="00880674"/>
    <w:rsid w:val="00885FE3"/>
    <w:rsid w:val="008925D0"/>
    <w:rsid w:val="00894E5D"/>
    <w:rsid w:val="008A2DCE"/>
    <w:rsid w:val="008A4E7F"/>
    <w:rsid w:val="008B10F8"/>
    <w:rsid w:val="008C297A"/>
    <w:rsid w:val="008F1C39"/>
    <w:rsid w:val="00900204"/>
    <w:rsid w:val="0090702C"/>
    <w:rsid w:val="00925935"/>
    <w:rsid w:val="00931CC9"/>
    <w:rsid w:val="009571DB"/>
    <w:rsid w:val="0097038B"/>
    <w:rsid w:val="00972618"/>
    <w:rsid w:val="0097449C"/>
    <w:rsid w:val="009A02AA"/>
    <w:rsid w:val="009A02C2"/>
    <w:rsid w:val="009A06B4"/>
    <w:rsid w:val="009B11A5"/>
    <w:rsid w:val="009B679F"/>
    <w:rsid w:val="009E5D87"/>
    <w:rsid w:val="00A10A13"/>
    <w:rsid w:val="00A2431A"/>
    <w:rsid w:val="00A24C1D"/>
    <w:rsid w:val="00A40E64"/>
    <w:rsid w:val="00A4467F"/>
    <w:rsid w:val="00A4705D"/>
    <w:rsid w:val="00A47F58"/>
    <w:rsid w:val="00A61082"/>
    <w:rsid w:val="00A7328F"/>
    <w:rsid w:val="00A74BAA"/>
    <w:rsid w:val="00A74C18"/>
    <w:rsid w:val="00A802CE"/>
    <w:rsid w:val="00A81FF3"/>
    <w:rsid w:val="00A827B9"/>
    <w:rsid w:val="00A908DF"/>
    <w:rsid w:val="00AB50AD"/>
    <w:rsid w:val="00AB7A4A"/>
    <w:rsid w:val="00AD6C14"/>
    <w:rsid w:val="00AD70D5"/>
    <w:rsid w:val="00AE3CF5"/>
    <w:rsid w:val="00B05504"/>
    <w:rsid w:val="00B06581"/>
    <w:rsid w:val="00B169E9"/>
    <w:rsid w:val="00B207A6"/>
    <w:rsid w:val="00B25550"/>
    <w:rsid w:val="00B33E63"/>
    <w:rsid w:val="00B443F8"/>
    <w:rsid w:val="00B6187C"/>
    <w:rsid w:val="00B749A1"/>
    <w:rsid w:val="00B86E02"/>
    <w:rsid w:val="00B9261A"/>
    <w:rsid w:val="00BA254F"/>
    <w:rsid w:val="00BA2863"/>
    <w:rsid w:val="00BE46C0"/>
    <w:rsid w:val="00BE5257"/>
    <w:rsid w:val="00C101CD"/>
    <w:rsid w:val="00C12500"/>
    <w:rsid w:val="00C26019"/>
    <w:rsid w:val="00C265DA"/>
    <w:rsid w:val="00C348B9"/>
    <w:rsid w:val="00C35C3C"/>
    <w:rsid w:val="00C449AA"/>
    <w:rsid w:val="00C60B73"/>
    <w:rsid w:val="00C759A7"/>
    <w:rsid w:val="00CA1618"/>
    <w:rsid w:val="00CC2244"/>
    <w:rsid w:val="00CD1D52"/>
    <w:rsid w:val="00CF7411"/>
    <w:rsid w:val="00D02CF3"/>
    <w:rsid w:val="00D319BD"/>
    <w:rsid w:val="00D4442D"/>
    <w:rsid w:val="00D60FAA"/>
    <w:rsid w:val="00D75A2A"/>
    <w:rsid w:val="00D87100"/>
    <w:rsid w:val="00D91298"/>
    <w:rsid w:val="00DA6DC2"/>
    <w:rsid w:val="00DB2318"/>
    <w:rsid w:val="00DB7B1E"/>
    <w:rsid w:val="00DC08DB"/>
    <w:rsid w:val="00DD4D6D"/>
    <w:rsid w:val="00DD65B1"/>
    <w:rsid w:val="00E057AB"/>
    <w:rsid w:val="00E11A8E"/>
    <w:rsid w:val="00E126A1"/>
    <w:rsid w:val="00E30D34"/>
    <w:rsid w:val="00E400C5"/>
    <w:rsid w:val="00E46A48"/>
    <w:rsid w:val="00E765EE"/>
    <w:rsid w:val="00E80F88"/>
    <w:rsid w:val="00E85FFD"/>
    <w:rsid w:val="00E9322A"/>
    <w:rsid w:val="00EA6B3A"/>
    <w:rsid w:val="00EB40AC"/>
    <w:rsid w:val="00EC399F"/>
    <w:rsid w:val="00EE48F5"/>
    <w:rsid w:val="00EF38EF"/>
    <w:rsid w:val="00F038A8"/>
    <w:rsid w:val="00F17E7A"/>
    <w:rsid w:val="00F22AEA"/>
    <w:rsid w:val="00F32B62"/>
    <w:rsid w:val="00F42DED"/>
    <w:rsid w:val="00F812E3"/>
    <w:rsid w:val="00FA4D75"/>
    <w:rsid w:val="00FB73B0"/>
    <w:rsid w:val="00FC5707"/>
    <w:rsid w:val="00FD3399"/>
    <w:rsid w:val="00FD47B4"/>
    <w:rsid w:val="00FE5DC6"/>
    <w:rsid w:val="00FF1CDC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5439E-8BA5-4154-994D-6AF015DC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40AC"/>
  </w:style>
  <w:style w:type="paragraph" w:styleId="a6">
    <w:name w:val="footer"/>
    <w:basedOn w:val="a"/>
    <w:link w:val="a7"/>
    <w:uiPriority w:val="99"/>
    <w:unhideWhenUsed/>
    <w:rsid w:val="00EB4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40AC"/>
  </w:style>
  <w:style w:type="paragraph" w:styleId="a8">
    <w:name w:val="Balloon Text"/>
    <w:basedOn w:val="a"/>
    <w:link w:val="a9"/>
    <w:uiPriority w:val="99"/>
    <w:semiHidden/>
    <w:unhideWhenUsed/>
    <w:rsid w:val="00DD4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4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3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A03A5-9B3A-4633-942C-DA52BD16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6510</Words>
  <Characters>3712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S.Shklaev</cp:lastModifiedBy>
  <cp:revision>2</cp:revision>
  <cp:lastPrinted>2019-03-21T10:21:00Z</cp:lastPrinted>
  <dcterms:created xsi:type="dcterms:W3CDTF">2021-08-02T06:45:00Z</dcterms:created>
  <dcterms:modified xsi:type="dcterms:W3CDTF">2021-08-02T06:45:00Z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