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69" w:rsidRPr="00741B69" w:rsidRDefault="00741B69" w:rsidP="00176406">
      <w:pPr>
        <w:spacing w:after="120" w:line="240" w:lineRule="auto"/>
        <w:ind w:left="595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741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ЗАТВЕРДЖЕНО</w:t>
      </w:r>
    </w:p>
    <w:p w:rsidR="00741B69" w:rsidRPr="00741B69" w:rsidRDefault="00741B69" w:rsidP="00741B6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741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Наказ Державної служби</w:t>
      </w:r>
    </w:p>
    <w:p w:rsidR="00741B69" w:rsidRPr="00741B69" w:rsidRDefault="00741B69" w:rsidP="00741B6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741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статистики </w:t>
      </w:r>
    </w:p>
    <w:p w:rsidR="00D00C77" w:rsidRPr="00741B69" w:rsidRDefault="00EE3140" w:rsidP="00741B6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bookmarkStart w:id="0" w:name="_GoBack"/>
      <w:bookmarkEnd w:id="0"/>
      <w:r w:rsidRPr="00EE3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22 липня 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р.</w:t>
      </w:r>
      <w:r w:rsidR="00741B69" w:rsidRPr="00741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197</w:t>
      </w:r>
    </w:p>
    <w:p w:rsidR="00D00C77" w:rsidRDefault="00D00C77" w:rsidP="009F4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91268A" w:rsidRDefault="0091268A" w:rsidP="009F4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C0423D" w:rsidRDefault="00C0423D" w:rsidP="00785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F4AC5" w:rsidRPr="00C0423D" w:rsidRDefault="009F4AC5" w:rsidP="00FC74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4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</w:t>
      </w:r>
    </w:p>
    <w:p w:rsidR="009F4AC5" w:rsidRPr="009A5175" w:rsidRDefault="009F4AC5" w:rsidP="00FC74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C0423D" w:rsidRPr="00FD3ECA">
        <w:rPr>
          <w:rFonts w:ascii="Times New Roman" w:hAnsi="Times New Roman"/>
          <w:b/>
          <w:sz w:val="28"/>
          <w:szCs w:val="28"/>
        </w:rPr>
        <w:t xml:space="preserve">Комісію </w:t>
      </w:r>
      <w:bookmarkStart w:id="1" w:name="_Hlk76114817"/>
      <w:r w:rsidR="00C0423D" w:rsidRPr="00FD3ECA">
        <w:rPr>
          <w:rFonts w:ascii="Times New Roman" w:hAnsi="Times New Roman"/>
          <w:b/>
          <w:sz w:val="28"/>
          <w:szCs w:val="28"/>
        </w:rPr>
        <w:t xml:space="preserve">з </w:t>
      </w:r>
      <w:r w:rsidR="002B6BF2">
        <w:rPr>
          <w:rFonts w:ascii="Times New Roman" w:hAnsi="Times New Roman"/>
          <w:b/>
          <w:sz w:val="28"/>
          <w:szCs w:val="28"/>
        </w:rPr>
        <w:t xml:space="preserve">питань координації </w:t>
      </w:r>
      <w:r w:rsidR="00324F8B">
        <w:rPr>
          <w:rFonts w:ascii="Times New Roman" w:hAnsi="Times New Roman"/>
          <w:b/>
          <w:sz w:val="28"/>
          <w:szCs w:val="28"/>
        </w:rPr>
        <w:t xml:space="preserve">системи управління </w:t>
      </w:r>
      <w:r w:rsidR="002B6BF2">
        <w:rPr>
          <w:rFonts w:ascii="Times New Roman" w:hAnsi="Times New Roman"/>
          <w:b/>
          <w:sz w:val="28"/>
          <w:szCs w:val="28"/>
        </w:rPr>
        <w:t>як</w:t>
      </w:r>
      <w:r w:rsidR="00324F8B">
        <w:rPr>
          <w:rFonts w:ascii="Times New Roman" w:hAnsi="Times New Roman"/>
          <w:b/>
          <w:sz w:val="28"/>
          <w:szCs w:val="28"/>
        </w:rPr>
        <w:t>і</w:t>
      </w:r>
      <w:r w:rsidR="002B6BF2">
        <w:rPr>
          <w:rFonts w:ascii="Times New Roman" w:hAnsi="Times New Roman"/>
          <w:b/>
          <w:sz w:val="28"/>
          <w:szCs w:val="28"/>
        </w:rPr>
        <w:t>ст</w:t>
      </w:r>
      <w:r w:rsidR="00324F8B">
        <w:rPr>
          <w:rFonts w:ascii="Times New Roman" w:hAnsi="Times New Roman"/>
          <w:b/>
          <w:sz w:val="28"/>
          <w:szCs w:val="28"/>
        </w:rPr>
        <w:t>ю статистичної</w:t>
      </w:r>
      <w:r w:rsidR="002B6BF2">
        <w:rPr>
          <w:rFonts w:ascii="Times New Roman" w:hAnsi="Times New Roman"/>
          <w:b/>
          <w:sz w:val="28"/>
          <w:szCs w:val="28"/>
        </w:rPr>
        <w:t xml:space="preserve"> діяльності </w:t>
      </w:r>
      <w:proofErr w:type="spellStart"/>
      <w:r w:rsidR="002B6BF2">
        <w:rPr>
          <w:rFonts w:ascii="Times New Roman" w:hAnsi="Times New Roman"/>
          <w:b/>
          <w:sz w:val="28"/>
          <w:szCs w:val="28"/>
        </w:rPr>
        <w:t>Держстату</w:t>
      </w:r>
      <w:bookmarkEnd w:id="1"/>
      <w:proofErr w:type="spellEnd"/>
      <w:r w:rsidRPr="009F4A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F4AC5" w:rsidRPr="002D0D0D" w:rsidRDefault="00EE4760" w:rsidP="002D0D0D">
      <w:pPr>
        <w:spacing w:beforeLines="60" w:before="144" w:after="12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  <w:r w:rsidRPr="002D0D0D">
        <w:rPr>
          <w:rFonts w:ascii="Times New Roman" w:hAnsi="Times New Roman"/>
          <w:b/>
          <w:sz w:val="28"/>
          <w:szCs w:val="28"/>
        </w:rPr>
        <w:t>І</w:t>
      </w:r>
      <w:r w:rsidR="009F4AC5" w:rsidRPr="002D0D0D">
        <w:rPr>
          <w:rFonts w:ascii="Times New Roman" w:hAnsi="Times New Roman"/>
          <w:b/>
          <w:sz w:val="28"/>
          <w:szCs w:val="28"/>
        </w:rPr>
        <w:t>. Загальні положення</w:t>
      </w:r>
    </w:p>
    <w:p w:rsidR="00530BCB" w:rsidRPr="002D0D0D" w:rsidRDefault="007218A1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 xml:space="preserve">1. Положення про Комісію з питань координації системи управління якістю статистичної діяльності </w:t>
      </w:r>
      <w:proofErr w:type="spellStart"/>
      <w:r w:rsidRPr="002D0D0D">
        <w:rPr>
          <w:rFonts w:ascii="Times New Roman" w:hAnsi="Times New Roman"/>
          <w:sz w:val="28"/>
          <w:szCs w:val="28"/>
        </w:rPr>
        <w:t>Держстату</w:t>
      </w:r>
      <w:proofErr w:type="spellEnd"/>
      <w:r w:rsidRPr="002D0D0D">
        <w:rPr>
          <w:rFonts w:ascii="Times New Roman" w:hAnsi="Times New Roman"/>
          <w:sz w:val="28"/>
          <w:szCs w:val="28"/>
        </w:rPr>
        <w:t xml:space="preserve"> (далі − Положення) </w:t>
      </w:r>
      <w:r w:rsidR="009F4AC5" w:rsidRPr="002D0D0D">
        <w:rPr>
          <w:rFonts w:ascii="Times New Roman" w:hAnsi="Times New Roman"/>
          <w:sz w:val="28"/>
          <w:szCs w:val="28"/>
        </w:rPr>
        <w:t xml:space="preserve">визначає основні завдання та загальні засади діяльності </w:t>
      </w:r>
      <w:r w:rsidR="00C0423D" w:rsidRPr="002D0D0D">
        <w:rPr>
          <w:rFonts w:ascii="Times New Roman" w:hAnsi="Times New Roman"/>
          <w:sz w:val="28"/>
          <w:szCs w:val="28"/>
        </w:rPr>
        <w:t>Комісі</w:t>
      </w:r>
      <w:r w:rsidR="00FF4B73" w:rsidRPr="002D0D0D">
        <w:rPr>
          <w:rFonts w:ascii="Times New Roman" w:hAnsi="Times New Roman"/>
          <w:sz w:val="28"/>
          <w:szCs w:val="28"/>
        </w:rPr>
        <w:t>ї</w:t>
      </w:r>
      <w:r w:rsidR="00C0423D" w:rsidRPr="002D0D0D">
        <w:rPr>
          <w:rFonts w:ascii="Times New Roman" w:hAnsi="Times New Roman"/>
          <w:sz w:val="28"/>
          <w:szCs w:val="28"/>
        </w:rPr>
        <w:t xml:space="preserve"> з </w:t>
      </w:r>
      <w:r w:rsidR="00324F8B" w:rsidRPr="002D0D0D">
        <w:rPr>
          <w:rFonts w:ascii="Times New Roman" w:hAnsi="Times New Roman"/>
          <w:sz w:val="28"/>
          <w:szCs w:val="28"/>
        </w:rPr>
        <w:t xml:space="preserve">питань координації системи управління якістю статистичної діяльності </w:t>
      </w:r>
      <w:proofErr w:type="spellStart"/>
      <w:r w:rsidR="00324F8B" w:rsidRPr="002D0D0D">
        <w:rPr>
          <w:rFonts w:ascii="Times New Roman" w:hAnsi="Times New Roman"/>
          <w:sz w:val="28"/>
          <w:szCs w:val="28"/>
        </w:rPr>
        <w:t>Держстату</w:t>
      </w:r>
      <w:proofErr w:type="spellEnd"/>
      <w:r w:rsidR="00324F8B" w:rsidRPr="002D0D0D">
        <w:rPr>
          <w:rFonts w:ascii="Times New Roman" w:hAnsi="Times New Roman"/>
          <w:sz w:val="28"/>
          <w:szCs w:val="28"/>
        </w:rPr>
        <w:t> </w:t>
      </w:r>
      <w:r w:rsidR="009F4AC5" w:rsidRPr="002D0D0D">
        <w:rPr>
          <w:rFonts w:ascii="Times New Roman" w:hAnsi="Times New Roman"/>
          <w:sz w:val="28"/>
          <w:szCs w:val="28"/>
        </w:rPr>
        <w:t>(далі – Комісія).</w:t>
      </w:r>
    </w:p>
    <w:p w:rsidR="00530BCB" w:rsidRPr="002D0D0D" w:rsidRDefault="00632496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2. </w:t>
      </w:r>
      <w:r w:rsidR="00FD3ECA" w:rsidRPr="002D0D0D">
        <w:rPr>
          <w:rFonts w:ascii="Times New Roman" w:hAnsi="Times New Roman"/>
          <w:sz w:val="28"/>
          <w:szCs w:val="28"/>
        </w:rPr>
        <w:t>Комісія є постійн</w:t>
      </w:r>
      <w:r w:rsidR="006148EB" w:rsidRPr="002D0D0D">
        <w:rPr>
          <w:rFonts w:ascii="Times New Roman" w:hAnsi="Times New Roman"/>
          <w:sz w:val="28"/>
          <w:szCs w:val="28"/>
        </w:rPr>
        <w:t>о</w:t>
      </w:r>
      <w:r w:rsidR="00FD3ECA" w:rsidRPr="002D0D0D">
        <w:rPr>
          <w:rFonts w:ascii="Times New Roman" w:hAnsi="Times New Roman"/>
          <w:sz w:val="28"/>
          <w:szCs w:val="28"/>
        </w:rPr>
        <w:t xml:space="preserve"> діючим </w:t>
      </w:r>
      <w:r w:rsidR="006148EB" w:rsidRPr="002D0D0D">
        <w:rPr>
          <w:rFonts w:ascii="Times New Roman" w:hAnsi="Times New Roman"/>
          <w:sz w:val="28"/>
          <w:szCs w:val="28"/>
        </w:rPr>
        <w:t xml:space="preserve">консультативно-дорадчим </w:t>
      </w:r>
      <w:r w:rsidR="00FD3ECA" w:rsidRPr="002D0D0D">
        <w:rPr>
          <w:rFonts w:ascii="Times New Roman" w:hAnsi="Times New Roman"/>
          <w:sz w:val="28"/>
          <w:szCs w:val="28"/>
        </w:rPr>
        <w:t xml:space="preserve">органом </w:t>
      </w:r>
      <w:r w:rsidR="00D95CBA" w:rsidRPr="002D0D0D">
        <w:rPr>
          <w:rFonts w:ascii="Times New Roman" w:hAnsi="Times New Roman"/>
          <w:sz w:val="28"/>
          <w:szCs w:val="28"/>
        </w:rPr>
        <w:t>Держстату</w:t>
      </w:r>
      <w:r w:rsidR="00A669B7" w:rsidRPr="002D0D0D">
        <w:rPr>
          <w:rFonts w:ascii="Times New Roman" w:hAnsi="Times New Roman"/>
          <w:sz w:val="28"/>
          <w:szCs w:val="28"/>
        </w:rPr>
        <w:t>,</w:t>
      </w:r>
      <w:r w:rsidR="00FD3ECA" w:rsidRPr="002D0D0D">
        <w:rPr>
          <w:rFonts w:ascii="Times New Roman" w:hAnsi="Times New Roman"/>
          <w:sz w:val="28"/>
          <w:szCs w:val="28"/>
        </w:rPr>
        <w:t xml:space="preserve"> який утворено з метою координації </w:t>
      </w:r>
      <w:r w:rsidR="006148EB" w:rsidRPr="002D0D0D">
        <w:rPr>
          <w:rFonts w:ascii="Times New Roman" w:hAnsi="Times New Roman"/>
          <w:sz w:val="28"/>
          <w:szCs w:val="28"/>
        </w:rPr>
        <w:t>заходів</w:t>
      </w:r>
      <w:r w:rsidR="00FD3ECA" w:rsidRPr="002D0D0D">
        <w:rPr>
          <w:rFonts w:ascii="Times New Roman" w:hAnsi="Times New Roman"/>
          <w:sz w:val="28"/>
          <w:szCs w:val="28"/>
        </w:rPr>
        <w:t xml:space="preserve"> </w:t>
      </w:r>
      <w:r w:rsidR="007218A1" w:rsidRPr="002D0D0D">
        <w:rPr>
          <w:rFonts w:ascii="Times New Roman" w:hAnsi="Times New Roman"/>
          <w:sz w:val="28"/>
          <w:szCs w:val="28"/>
        </w:rPr>
        <w:t>і</w:t>
      </w:r>
      <w:r w:rsidR="00FD3ECA" w:rsidRPr="002D0D0D">
        <w:rPr>
          <w:rFonts w:ascii="Times New Roman" w:hAnsi="Times New Roman"/>
          <w:sz w:val="28"/>
          <w:szCs w:val="28"/>
        </w:rPr>
        <w:t xml:space="preserve">з питань </w:t>
      </w:r>
      <w:r w:rsidR="00324F8B" w:rsidRPr="002D0D0D">
        <w:rPr>
          <w:rFonts w:ascii="Times New Roman" w:hAnsi="Times New Roman"/>
          <w:sz w:val="28"/>
          <w:szCs w:val="28"/>
        </w:rPr>
        <w:t xml:space="preserve">системи управління якістю статистичної </w:t>
      </w:r>
      <w:r w:rsidR="00D95CBA" w:rsidRPr="002D0D0D">
        <w:rPr>
          <w:rFonts w:ascii="Times New Roman" w:hAnsi="Times New Roman"/>
          <w:sz w:val="28"/>
          <w:szCs w:val="28"/>
        </w:rPr>
        <w:t>діяльності</w:t>
      </w:r>
      <w:r w:rsidR="009A5175" w:rsidRPr="002D0D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175" w:rsidRPr="002D0D0D">
        <w:rPr>
          <w:rFonts w:ascii="Times New Roman" w:hAnsi="Times New Roman"/>
          <w:sz w:val="28"/>
          <w:szCs w:val="28"/>
        </w:rPr>
        <w:t>Держстату</w:t>
      </w:r>
      <w:proofErr w:type="spellEnd"/>
      <w:r w:rsidR="00324F8B" w:rsidRPr="002D0D0D">
        <w:rPr>
          <w:rFonts w:ascii="Times New Roman" w:hAnsi="Times New Roman"/>
          <w:sz w:val="28"/>
          <w:szCs w:val="28"/>
        </w:rPr>
        <w:t xml:space="preserve"> (далі – СУЯ)</w:t>
      </w:r>
      <w:r w:rsidR="00FD3ECA" w:rsidRPr="002D0D0D">
        <w:rPr>
          <w:rFonts w:ascii="Times New Roman" w:hAnsi="Times New Roman"/>
          <w:sz w:val="28"/>
          <w:szCs w:val="28"/>
        </w:rPr>
        <w:t>.</w:t>
      </w:r>
    </w:p>
    <w:p w:rsidR="00530BCB" w:rsidRPr="002D0D0D" w:rsidRDefault="00FD3ECA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3.</w:t>
      </w:r>
      <w:r w:rsidR="00632496" w:rsidRPr="002D0D0D">
        <w:rPr>
          <w:rFonts w:ascii="Times New Roman" w:hAnsi="Times New Roman"/>
          <w:sz w:val="28"/>
          <w:szCs w:val="28"/>
        </w:rPr>
        <w:t> </w:t>
      </w:r>
      <w:r w:rsidRPr="002D0D0D">
        <w:rPr>
          <w:rFonts w:ascii="Times New Roman" w:hAnsi="Times New Roman"/>
          <w:sz w:val="28"/>
          <w:szCs w:val="28"/>
        </w:rPr>
        <w:t>У своїй діяльності Комісія керується Конституцією 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державними та міжнародними стандартами</w:t>
      </w:r>
      <w:r w:rsidR="00A669B7" w:rsidRPr="002D0D0D">
        <w:rPr>
          <w:rFonts w:ascii="Times New Roman" w:hAnsi="Times New Roman"/>
          <w:sz w:val="28"/>
          <w:szCs w:val="28"/>
        </w:rPr>
        <w:t xml:space="preserve">, </w:t>
      </w:r>
      <w:r w:rsidRPr="002D0D0D">
        <w:rPr>
          <w:rFonts w:ascii="Times New Roman" w:hAnsi="Times New Roman"/>
          <w:sz w:val="28"/>
          <w:szCs w:val="28"/>
        </w:rPr>
        <w:t>іншими нормативно</w:t>
      </w:r>
      <w:r w:rsidR="007218A1" w:rsidRPr="002D0D0D">
        <w:rPr>
          <w:rFonts w:ascii="Times New Roman" w:hAnsi="Times New Roman"/>
          <w:sz w:val="28"/>
          <w:szCs w:val="28"/>
        </w:rPr>
        <w:t>-правовими актами, а також цим П</w:t>
      </w:r>
      <w:r w:rsidRPr="002D0D0D">
        <w:rPr>
          <w:rFonts w:ascii="Times New Roman" w:hAnsi="Times New Roman"/>
          <w:sz w:val="28"/>
          <w:szCs w:val="28"/>
        </w:rPr>
        <w:t>оложенням.</w:t>
      </w:r>
    </w:p>
    <w:p w:rsidR="00530BCB" w:rsidRPr="002D0D0D" w:rsidRDefault="00632496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4. </w:t>
      </w:r>
      <w:r w:rsidR="002A2B9B" w:rsidRPr="002D0D0D">
        <w:rPr>
          <w:rFonts w:ascii="Times New Roman" w:hAnsi="Times New Roman"/>
          <w:sz w:val="28"/>
          <w:szCs w:val="28"/>
        </w:rPr>
        <w:t>До складу Комісії</w:t>
      </w:r>
      <w:r w:rsidR="00FD3ECA" w:rsidRPr="002D0D0D">
        <w:rPr>
          <w:rFonts w:ascii="Times New Roman" w:hAnsi="Times New Roman"/>
          <w:sz w:val="28"/>
          <w:szCs w:val="28"/>
        </w:rPr>
        <w:t xml:space="preserve"> включаються </w:t>
      </w:r>
      <w:r w:rsidR="00532E1D" w:rsidRPr="002D0D0D">
        <w:rPr>
          <w:rFonts w:ascii="Times New Roman" w:hAnsi="Times New Roman"/>
          <w:sz w:val="28"/>
          <w:szCs w:val="28"/>
        </w:rPr>
        <w:t xml:space="preserve">працівники </w:t>
      </w:r>
      <w:r w:rsidR="00FD3ECA" w:rsidRPr="002D0D0D">
        <w:rPr>
          <w:rFonts w:ascii="Times New Roman" w:hAnsi="Times New Roman"/>
          <w:sz w:val="28"/>
          <w:szCs w:val="28"/>
        </w:rPr>
        <w:t>самостійних структурних підрозділів апарату Держстат</w:t>
      </w:r>
      <w:r w:rsidR="006148EB" w:rsidRPr="002D0D0D">
        <w:rPr>
          <w:rFonts w:ascii="Times New Roman" w:hAnsi="Times New Roman"/>
          <w:sz w:val="28"/>
          <w:szCs w:val="28"/>
        </w:rPr>
        <w:t>у</w:t>
      </w:r>
      <w:r w:rsidR="00A669B7" w:rsidRPr="002D0D0D">
        <w:rPr>
          <w:rFonts w:ascii="Times New Roman" w:hAnsi="Times New Roman"/>
          <w:sz w:val="28"/>
          <w:szCs w:val="28"/>
        </w:rPr>
        <w:t>,</w:t>
      </w:r>
      <w:r w:rsidR="00FD3ECA" w:rsidRPr="002D0D0D">
        <w:rPr>
          <w:rFonts w:ascii="Times New Roman" w:hAnsi="Times New Roman"/>
          <w:sz w:val="28"/>
          <w:szCs w:val="28"/>
        </w:rPr>
        <w:t xml:space="preserve"> які відповідатимуть за </w:t>
      </w:r>
      <w:r w:rsidR="00324F8B" w:rsidRPr="002D0D0D">
        <w:rPr>
          <w:rFonts w:ascii="Times New Roman" w:hAnsi="Times New Roman"/>
          <w:sz w:val="28"/>
          <w:szCs w:val="28"/>
        </w:rPr>
        <w:t>СУЯ</w:t>
      </w:r>
      <w:r w:rsidR="00FD3ECA" w:rsidRPr="002D0D0D">
        <w:rPr>
          <w:rFonts w:ascii="Times New Roman" w:hAnsi="Times New Roman"/>
          <w:sz w:val="28"/>
          <w:szCs w:val="28"/>
        </w:rPr>
        <w:t xml:space="preserve"> в межах повноважень </w:t>
      </w:r>
      <w:r w:rsidR="00532E1D" w:rsidRPr="002D0D0D">
        <w:rPr>
          <w:rFonts w:ascii="Times New Roman" w:hAnsi="Times New Roman"/>
          <w:sz w:val="28"/>
          <w:szCs w:val="28"/>
        </w:rPr>
        <w:t>самостійного структурного підрозділу (далі – ССП)</w:t>
      </w:r>
      <w:r w:rsidR="00FD3ECA" w:rsidRPr="002D0D0D">
        <w:rPr>
          <w:rFonts w:ascii="Times New Roman" w:hAnsi="Times New Roman"/>
          <w:sz w:val="28"/>
          <w:szCs w:val="28"/>
        </w:rPr>
        <w:t>.</w:t>
      </w:r>
    </w:p>
    <w:p w:rsidR="00530BCB" w:rsidRPr="002D0D0D" w:rsidRDefault="00632496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5. </w:t>
      </w:r>
      <w:r w:rsidR="002A2B9B" w:rsidRPr="002D0D0D">
        <w:rPr>
          <w:rFonts w:ascii="Times New Roman" w:hAnsi="Times New Roman"/>
          <w:sz w:val="28"/>
          <w:szCs w:val="28"/>
        </w:rPr>
        <w:t>Комісія складається з Г</w:t>
      </w:r>
      <w:r w:rsidR="00FD3ECA" w:rsidRPr="002D0D0D">
        <w:rPr>
          <w:rFonts w:ascii="Times New Roman" w:hAnsi="Times New Roman"/>
          <w:sz w:val="28"/>
          <w:szCs w:val="28"/>
        </w:rPr>
        <w:t xml:space="preserve">олови Комісії, </w:t>
      </w:r>
      <w:r w:rsidR="006148EB" w:rsidRPr="002D0D0D">
        <w:rPr>
          <w:rFonts w:ascii="Times New Roman" w:hAnsi="Times New Roman"/>
          <w:sz w:val="28"/>
          <w:szCs w:val="28"/>
        </w:rPr>
        <w:t xml:space="preserve">двох </w:t>
      </w:r>
      <w:r w:rsidR="00FD3ECA" w:rsidRPr="002D0D0D">
        <w:rPr>
          <w:rFonts w:ascii="Times New Roman" w:hAnsi="Times New Roman"/>
          <w:sz w:val="28"/>
          <w:szCs w:val="28"/>
        </w:rPr>
        <w:t>заступник</w:t>
      </w:r>
      <w:r w:rsidR="001E5668" w:rsidRPr="002D0D0D">
        <w:rPr>
          <w:rFonts w:ascii="Times New Roman" w:hAnsi="Times New Roman"/>
          <w:sz w:val="28"/>
          <w:szCs w:val="28"/>
        </w:rPr>
        <w:t>ів</w:t>
      </w:r>
      <w:r w:rsidR="002A2B9B" w:rsidRPr="002D0D0D">
        <w:rPr>
          <w:rFonts w:ascii="Times New Roman" w:hAnsi="Times New Roman"/>
          <w:sz w:val="28"/>
          <w:szCs w:val="28"/>
        </w:rPr>
        <w:t xml:space="preserve"> Г</w:t>
      </w:r>
      <w:r w:rsidR="00FD3ECA" w:rsidRPr="002D0D0D">
        <w:rPr>
          <w:rFonts w:ascii="Times New Roman" w:hAnsi="Times New Roman"/>
          <w:sz w:val="28"/>
          <w:szCs w:val="28"/>
        </w:rPr>
        <w:t>олови Комісії, секретаря та членів Комісії.</w:t>
      </w:r>
    </w:p>
    <w:p w:rsidR="00530BCB" w:rsidRPr="002D0D0D" w:rsidRDefault="00324F8B" w:rsidP="002D0D0D">
      <w:pPr>
        <w:spacing w:beforeLines="60" w:before="144" w:after="12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  <w:r w:rsidRPr="002D0D0D">
        <w:rPr>
          <w:rFonts w:ascii="Times New Roman" w:hAnsi="Times New Roman"/>
          <w:b/>
          <w:sz w:val="28"/>
          <w:szCs w:val="28"/>
        </w:rPr>
        <w:t>ІІ. Завдання Комісії</w:t>
      </w:r>
    </w:p>
    <w:p w:rsidR="00530BCB" w:rsidRPr="002D0D0D" w:rsidRDefault="00324F8B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Основними завданнями Комісії є:</w:t>
      </w:r>
    </w:p>
    <w:p w:rsidR="00530BCB" w:rsidRPr="002D0D0D" w:rsidRDefault="00FC742B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1. </w:t>
      </w:r>
      <w:r w:rsidR="00324F8B" w:rsidRPr="002D0D0D">
        <w:rPr>
          <w:rFonts w:ascii="Times New Roman" w:hAnsi="Times New Roman"/>
          <w:sz w:val="28"/>
          <w:szCs w:val="28"/>
        </w:rPr>
        <w:t xml:space="preserve">Координація робіт </w:t>
      </w:r>
      <w:r w:rsidR="002A2B9B" w:rsidRPr="002D0D0D">
        <w:rPr>
          <w:rFonts w:ascii="Times New Roman" w:hAnsi="Times New Roman"/>
          <w:sz w:val="28"/>
          <w:szCs w:val="28"/>
        </w:rPr>
        <w:t>і</w:t>
      </w:r>
      <w:r w:rsidR="00324F8B" w:rsidRPr="002D0D0D">
        <w:rPr>
          <w:rFonts w:ascii="Times New Roman" w:hAnsi="Times New Roman"/>
          <w:sz w:val="28"/>
          <w:szCs w:val="28"/>
        </w:rPr>
        <w:t xml:space="preserve">з розроблення/актуалізації документів </w:t>
      </w:r>
      <w:r w:rsidR="007F6F44" w:rsidRPr="002D0D0D">
        <w:rPr>
          <w:rFonts w:ascii="Times New Roman" w:hAnsi="Times New Roman"/>
          <w:sz w:val="28"/>
          <w:szCs w:val="28"/>
        </w:rPr>
        <w:t>і</w:t>
      </w:r>
      <w:r w:rsidR="00324F8B" w:rsidRPr="002D0D0D">
        <w:rPr>
          <w:rFonts w:ascii="Times New Roman" w:hAnsi="Times New Roman"/>
          <w:sz w:val="28"/>
          <w:szCs w:val="28"/>
        </w:rPr>
        <w:t xml:space="preserve">з питань якості діяльності відповідно до вимог стандарту ДСТУ ISO 9001:2015 "Системи управління якістю. Вимоги". </w:t>
      </w:r>
    </w:p>
    <w:p w:rsidR="00530BCB" w:rsidRPr="002D0D0D" w:rsidRDefault="00FC742B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2. </w:t>
      </w:r>
      <w:r w:rsidR="00324F8B" w:rsidRPr="002D0D0D">
        <w:rPr>
          <w:rFonts w:ascii="Times New Roman" w:hAnsi="Times New Roman"/>
          <w:sz w:val="28"/>
          <w:szCs w:val="28"/>
        </w:rPr>
        <w:t>Координація заходів із проведення обстеження СУЯ.</w:t>
      </w:r>
    </w:p>
    <w:p w:rsidR="00530BCB" w:rsidRPr="002D0D0D" w:rsidRDefault="00324F8B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3. Ініц</w:t>
      </w:r>
      <w:r w:rsidR="002A2B9B" w:rsidRPr="002D0D0D">
        <w:rPr>
          <w:rFonts w:ascii="Times New Roman" w:hAnsi="Times New Roman"/>
          <w:sz w:val="28"/>
          <w:szCs w:val="28"/>
        </w:rPr>
        <w:t>іювання заходів з упровадження в</w:t>
      </w:r>
      <w:r w:rsidRPr="002D0D0D">
        <w:rPr>
          <w:rFonts w:ascii="Times New Roman" w:hAnsi="Times New Roman"/>
          <w:sz w:val="28"/>
          <w:szCs w:val="28"/>
        </w:rPr>
        <w:t xml:space="preserve"> діяльність </w:t>
      </w:r>
      <w:proofErr w:type="spellStart"/>
      <w:r w:rsidRPr="002D0D0D">
        <w:rPr>
          <w:rFonts w:ascii="Times New Roman" w:hAnsi="Times New Roman"/>
          <w:sz w:val="28"/>
          <w:szCs w:val="28"/>
        </w:rPr>
        <w:t>Держстату</w:t>
      </w:r>
      <w:proofErr w:type="spellEnd"/>
      <w:r w:rsidRPr="002D0D0D">
        <w:rPr>
          <w:rFonts w:ascii="Times New Roman" w:hAnsi="Times New Roman"/>
          <w:sz w:val="28"/>
          <w:szCs w:val="28"/>
        </w:rPr>
        <w:t xml:space="preserve"> міжнародного досвіду з питань СУЯ.</w:t>
      </w:r>
    </w:p>
    <w:p w:rsidR="002D0D0D" w:rsidRDefault="002D0D0D" w:rsidP="002D0D0D">
      <w:pPr>
        <w:spacing w:beforeLines="60" w:before="144" w:after="12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D0D0D" w:rsidRDefault="002D0D0D" w:rsidP="002D0D0D">
      <w:pPr>
        <w:spacing w:beforeLines="60" w:before="144" w:after="12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D0D0D" w:rsidRDefault="002D0D0D" w:rsidP="002D0D0D">
      <w:pPr>
        <w:spacing w:beforeLines="60" w:before="144" w:after="12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30BCB" w:rsidRPr="002D0D0D" w:rsidRDefault="00FD3ECA" w:rsidP="002D0D0D">
      <w:pPr>
        <w:spacing w:beforeLines="60" w:before="144" w:after="12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  <w:r w:rsidRPr="002D0D0D">
        <w:rPr>
          <w:rFonts w:ascii="Times New Roman" w:hAnsi="Times New Roman"/>
          <w:b/>
          <w:sz w:val="28"/>
          <w:szCs w:val="28"/>
        </w:rPr>
        <w:lastRenderedPageBreak/>
        <w:t>ІІ</w:t>
      </w:r>
      <w:r w:rsidR="00324F8B" w:rsidRPr="002D0D0D">
        <w:rPr>
          <w:rFonts w:ascii="Times New Roman" w:hAnsi="Times New Roman"/>
          <w:b/>
          <w:sz w:val="28"/>
          <w:szCs w:val="28"/>
        </w:rPr>
        <w:t>І</w:t>
      </w:r>
      <w:r w:rsidRPr="002D0D0D">
        <w:rPr>
          <w:rFonts w:ascii="Times New Roman" w:hAnsi="Times New Roman"/>
          <w:b/>
          <w:sz w:val="28"/>
          <w:szCs w:val="28"/>
        </w:rPr>
        <w:t>. Організація роботи Комісії</w:t>
      </w:r>
    </w:p>
    <w:p w:rsidR="00530BCB" w:rsidRPr="002D0D0D" w:rsidRDefault="0091268A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1. </w:t>
      </w:r>
      <w:r w:rsidR="001E5668" w:rsidRPr="002D0D0D">
        <w:rPr>
          <w:rFonts w:ascii="Times New Roman" w:hAnsi="Times New Roman"/>
          <w:sz w:val="28"/>
          <w:szCs w:val="28"/>
        </w:rPr>
        <w:t xml:space="preserve">Засідання Комісії проводиться не рідше ніж один раз у </w:t>
      </w:r>
      <w:r w:rsidR="006148EB" w:rsidRPr="002D0D0D">
        <w:rPr>
          <w:rFonts w:ascii="Times New Roman" w:hAnsi="Times New Roman"/>
          <w:sz w:val="28"/>
          <w:szCs w:val="28"/>
        </w:rPr>
        <w:t>квартал</w:t>
      </w:r>
      <w:r w:rsidR="001E5668" w:rsidRPr="002D0D0D">
        <w:rPr>
          <w:rFonts w:ascii="Times New Roman" w:hAnsi="Times New Roman"/>
          <w:sz w:val="28"/>
          <w:szCs w:val="28"/>
        </w:rPr>
        <w:t xml:space="preserve"> і вважається правомочним, якщо на ньому присутні не менше половини складу членів Комісії.</w:t>
      </w:r>
    </w:p>
    <w:p w:rsidR="00530BCB" w:rsidRPr="002D0D0D" w:rsidRDefault="0091268A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2. </w:t>
      </w:r>
      <w:r w:rsidR="00FD3ECA" w:rsidRPr="002D0D0D">
        <w:rPr>
          <w:rFonts w:ascii="Times New Roman" w:hAnsi="Times New Roman"/>
          <w:sz w:val="28"/>
          <w:szCs w:val="28"/>
        </w:rPr>
        <w:t xml:space="preserve">Організаційне забезпечення роботи Комісії здійснює її секретар, який готує </w:t>
      </w:r>
      <w:r w:rsidR="00BB48E0" w:rsidRPr="002D0D0D">
        <w:rPr>
          <w:rFonts w:ascii="Times New Roman" w:hAnsi="Times New Roman"/>
          <w:sz w:val="28"/>
          <w:szCs w:val="28"/>
        </w:rPr>
        <w:t xml:space="preserve">інформацію для </w:t>
      </w:r>
      <w:r w:rsidR="00FD3ECA" w:rsidRPr="002D0D0D">
        <w:rPr>
          <w:rFonts w:ascii="Times New Roman" w:hAnsi="Times New Roman"/>
          <w:sz w:val="28"/>
          <w:szCs w:val="28"/>
        </w:rPr>
        <w:t xml:space="preserve">проведення засідань, зокрема, формує проєкти </w:t>
      </w:r>
      <w:r w:rsidR="00331097" w:rsidRPr="002D0D0D">
        <w:rPr>
          <w:rFonts w:ascii="Times New Roman" w:hAnsi="Times New Roman"/>
          <w:sz w:val="28"/>
          <w:szCs w:val="28"/>
        </w:rPr>
        <w:t>графіків засідань та порядків денних</w:t>
      </w:r>
      <w:r w:rsidR="00FD3ECA" w:rsidRPr="002D0D0D">
        <w:rPr>
          <w:rFonts w:ascii="Times New Roman" w:hAnsi="Times New Roman"/>
          <w:sz w:val="28"/>
          <w:szCs w:val="28"/>
        </w:rPr>
        <w:t xml:space="preserve">, надає учасникам засідань матеріали для </w:t>
      </w:r>
      <w:r w:rsidR="00331097" w:rsidRPr="002D0D0D">
        <w:rPr>
          <w:rFonts w:ascii="Times New Roman" w:hAnsi="Times New Roman"/>
          <w:sz w:val="28"/>
          <w:szCs w:val="28"/>
        </w:rPr>
        <w:t xml:space="preserve">попереднього </w:t>
      </w:r>
      <w:r w:rsidR="00FD3ECA" w:rsidRPr="002D0D0D">
        <w:rPr>
          <w:rFonts w:ascii="Times New Roman" w:hAnsi="Times New Roman"/>
          <w:sz w:val="28"/>
          <w:szCs w:val="28"/>
        </w:rPr>
        <w:t xml:space="preserve">розгляду, складає проєкти протоколів засідань і витяги з них, забезпечує розміщення інформації про роботу Комісії на мережевому ресурсі </w:t>
      </w:r>
      <w:proofErr w:type="spellStart"/>
      <w:r w:rsidR="00FD3ECA" w:rsidRPr="002D0D0D">
        <w:rPr>
          <w:rFonts w:ascii="Times New Roman" w:hAnsi="Times New Roman"/>
          <w:sz w:val="28"/>
          <w:szCs w:val="28"/>
        </w:rPr>
        <w:t>Держстату</w:t>
      </w:r>
      <w:proofErr w:type="spellEnd"/>
      <w:r w:rsidR="00FD3ECA" w:rsidRPr="002D0D0D">
        <w:rPr>
          <w:rFonts w:ascii="Times New Roman" w:hAnsi="Times New Roman"/>
          <w:sz w:val="28"/>
          <w:szCs w:val="28"/>
        </w:rPr>
        <w:t>.</w:t>
      </w:r>
    </w:p>
    <w:p w:rsidR="00530BCB" w:rsidRPr="002D0D0D" w:rsidRDefault="0091268A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3. </w:t>
      </w:r>
      <w:r w:rsidR="00FD3ECA" w:rsidRPr="002D0D0D">
        <w:rPr>
          <w:rFonts w:ascii="Times New Roman" w:hAnsi="Times New Roman"/>
          <w:sz w:val="28"/>
          <w:szCs w:val="28"/>
        </w:rPr>
        <w:t xml:space="preserve">Матеріали для розгляду </w:t>
      </w:r>
      <w:r w:rsidR="00331097" w:rsidRPr="002D0D0D">
        <w:rPr>
          <w:rFonts w:ascii="Times New Roman" w:hAnsi="Times New Roman"/>
          <w:sz w:val="28"/>
          <w:szCs w:val="28"/>
        </w:rPr>
        <w:t xml:space="preserve">на засіданнях членами Комісії </w:t>
      </w:r>
      <w:r w:rsidR="00FD3ECA" w:rsidRPr="002D0D0D">
        <w:rPr>
          <w:rFonts w:ascii="Times New Roman" w:hAnsi="Times New Roman"/>
          <w:sz w:val="28"/>
          <w:szCs w:val="28"/>
        </w:rPr>
        <w:t>подаються секретарю Комісії в електронному вигляді</w:t>
      </w:r>
      <w:r w:rsidR="006A7732" w:rsidRPr="002D0D0D">
        <w:rPr>
          <w:rFonts w:ascii="Times New Roman" w:hAnsi="Times New Roman"/>
          <w:sz w:val="28"/>
          <w:szCs w:val="28"/>
        </w:rPr>
        <w:t xml:space="preserve"> через систему електронного документообігу</w:t>
      </w:r>
      <w:r w:rsidR="00FD3ECA" w:rsidRPr="002D0D0D">
        <w:rPr>
          <w:rFonts w:ascii="Times New Roman" w:hAnsi="Times New Roman"/>
          <w:sz w:val="28"/>
          <w:szCs w:val="28"/>
        </w:rPr>
        <w:t xml:space="preserve"> </w:t>
      </w:r>
      <w:r w:rsidR="002D680E" w:rsidRPr="002D0D0D">
        <w:rPr>
          <w:rFonts w:ascii="Times New Roman" w:hAnsi="Times New Roman"/>
          <w:sz w:val="28"/>
          <w:szCs w:val="28"/>
        </w:rPr>
        <w:t xml:space="preserve">органів державної статистики </w:t>
      </w:r>
      <w:r w:rsidR="00FD3ECA" w:rsidRPr="002D0D0D">
        <w:rPr>
          <w:rFonts w:ascii="Times New Roman" w:hAnsi="Times New Roman"/>
          <w:sz w:val="28"/>
          <w:szCs w:val="28"/>
        </w:rPr>
        <w:t>не пізніше ніж за п’ять робочих днів до дати проведення засідання.</w:t>
      </w:r>
    </w:p>
    <w:p w:rsidR="00530BCB" w:rsidRPr="002D0D0D" w:rsidRDefault="0091268A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4. </w:t>
      </w:r>
      <w:r w:rsidR="00FD3ECA" w:rsidRPr="002D0D0D">
        <w:rPr>
          <w:rFonts w:ascii="Times New Roman" w:hAnsi="Times New Roman"/>
          <w:sz w:val="28"/>
          <w:szCs w:val="28"/>
        </w:rPr>
        <w:t>Матеріали приймаються для розгляду за наявності їх повної комплектації та дотримання всіх вимог щодо оформлення документації відповідно до чинної інструкції з діловодства.</w:t>
      </w:r>
    </w:p>
    <w:p w:rsidR="00530BCB" w:rsidRPr="002D0D0D" w:rsidRDefault="00FC742B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5.</w:t>
      </w:r>
      <w:r w:rsidR="0091268A" w:rsidRPr="002D0D0D">
        <w:rPr>
          <w:rFonts w:ascii="Times New Roman" w:hAnsi="Times New Roman"/>
          <w:sz w:val="28"/>
          <w:szCs w:val="28"/>
        </w:rPr>
        <w:t> </w:t>
      </w:r>
      <w:r w:rsidR="00FD3ECA" w:rsidRPr="002D0D0D">
        <w:rPr>
          <w:rFonts w:ascii="Times New Roman" w:hAnsi="Times New Roman"/>
          <w:sz w:val="28"/>
          <w:szCs w:val="28"/>
        </w:rPr>
        <w:t>Матеріали для розгляду на Комісії направляють</w:t>
      </w:r>
      <w:r w:rsidR="002A2B9B" w:rsidRPr="002D0D0D">
        <w:rPr>
          <w:rFonts w:ascii="Times New Roman" w:hAnsi="Times New Roman"/>
          <w:sz w:val="28"/>
          <w:szCs w:val="28"/>
        </w:rPr>
        <w:t>ся членам Комісії в електронній</w:t>
      </w:r>
      <w:r w:rsidR="00FD3ECA" w:rsidRPr="002D0D0D">
        <w:rPr>
          <w:rFonts w:ascii="Times New Roman" w:hAnsi="Times New Roman"/>
          <w:sz w:val="28"/>
          <w:szCs w:val="28"/>
        </w:rPr>
        <w:t xml:space="preserve"> </w:t>
      </w:r>
      <w:r w:rsidR="002A2B9B" w:rsidRPr="002D0D0D">
        <w:rPr>
          <w:rFonts w:ascii="Times New Roman" w:hAnsi="Times New Roman"/>
          <w:sz w:val="28"/>
          <w:szCs w:val="28"/>
        </w:rPr>
        <w:t>формі</w:t>
      </w:r>
      <w:r w:rsidR="00FD3ECA" w:rsidRPr="002D0D0D">
        <w:rPr>
          <w:rFonts w:ascii="Times New Roman" w:hAnsi="Times New Roman"/>
          <w:sz w:val="28"/>
          <w:szCs w:val="28"/>
        </w:rPr>
        <w:t xml:space="preserve"> секретарем Комісії не пізніше ніж </w:t>
      </w:r>
      <w:r w:rsidR="00331097" w:rsidRPr="002D0D0D">
        <w:rPr>
          <w:rFonts w:ascii="Times New Roman" w:hAnsi="Times New Roman"/>
          <w:sz w:val="28"/>
          <w:szCs w:val="28"/>
        </w:rPr>
        <w:t xml:space="preserve">за день </w:t>
      </w:r>
      <w:r w:rsidR="00FD3ECA" w:rsidRPr="002D0D0D">
        <w:rPr>
          <w:rFonts w:ascii="Times New Roman" w:hAnsi="Times New Roman"/>
          <w:sz w:val="28"/>
          <w:szCs w:val="28"/>
        </w:rPr>
        <w:t>до дати проведення засідання.</w:t>
      </w:r>
    </w:p>
    <w:p w:rsidR="00FD3ECA" w:rsidRPr="002D0D0D" w:rsidRDefault="00FC742B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6</w:t>
      </w:r>
      <w:r w:rsidR="0091268A" w:rsidRPr="002D0D0D">
        <w:rPr>
          <w:rFonts w:ascii="Times New Roman" w:hAnsi="Times New Roman"/>
          <w:sz w:val="28"/>
          <w:szCs w:val="28"/>
        </w:rPr>
        <w:t>. </w:t>
      </w:r>
      <w:r w:rsidR="00FD3ECA" w:rsidRPr="002D0D0D">
        <w:rPr>
          <w:rFonts w:ascii="Times New Roman" w:hAnsi="Times New Roman"/>
          <w:sz w:val="28"/>
          <w:szCs w:val="28"/>
        </w:rPr>
        <w:t xml:space="preserve">Рішення Комісії приймається </w:t>
      </w:r>
      <w:r w:rsidR="004F218A" w:rsidRPr="002D0D0D">
        <w:rPr>
          <w:rFonts w:ascii="Times New Roman" w:hAnsi="Times New Roman"/>
          <w:sz w:val="28"/>
          <w:szCs w:val="28"/>
        </w:rPr>
        <w:t xml:space="preserve">простою </w:t>
      </w:r>
      <w:r w:rsidR="00FD3ECA" w:rsidRPr="002D0D0D">
        <w:rPr>
          <w:rFonts w:ascii="Times New Roman" w:hAnsi="Times New Roman"/>
          <w:sz w:val="28"/>
          <w:szCs w:val="28"/>
        </w:rPr>
        <w:t xml:space="preserve">більшістю голосів членів Комісії, присутніх на засіданні. </w:t>
      </w:r>
    </w:p>
    <w:p w:rsidR="0091268A" w:rsidRPr="002D0D0D" w:rsidRDefault="00FC742B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7</w:t>
      </w:r>
      <w:r w:rsidR="0091268A" w:rsidRPr="002D0D0D">
        <w:rPr>
          <w:rFonts w:ascii="Times New Roman" w:hAnsi="Times New Roman"/>
          <w:sz w:val="28"/>
          <w:szCs w:val="28"/>
        </w:rPr>
        <w:t>. </w:t>
      </w:r>
      <w:r w:rsidR="004F218A" w:rsidRPr="002D0D0D">
        <w:rPr>
          <w:rFonts w:ascii="Times New Roman" w:hAnsi="Times New Roman"/>
          <w:sz w:val="28"/>
          <w:szCs w:val="28"/>
        </w:rPr>
        <w:t>У разі рівного розподілу голосів при голосуванні</w:t>
      </w:r>
      <w:r w:rsidR="00F60047" w:rsidRPr="002D0D0D">
        <w:rPr>
          <w:rFonts w:ascii="Times New Roman" w:hAnsi="Times New Roman"/>
          <w:sz w:val="28"/>
          <w:szCs w:val="28"/>
        </w:rPr>
        <w:t xml:space="preserve"> голос головуючого на засіданні Комісії є вирішальним.</w:t>
      </w:r>
      <w:r w:rsidR="004F218A" w:rsidRPr="002D0D0D">
        <w:rPr>
          <w:rFonts w:ascii="Times New Roman" w:hAnsi="Times New Roman"/>
          <w:sz w:val="28"/>
          <w:szCs w:val="28"/>
        </w:rPr>
        <w:t xml:space="preserve"> </w:t>
      </w:r>
    </w:p>
    <w:p w:rsidR="00530BCB" w:rsidRPr="002D0D0D" w:rsidRDefault="00FC742B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8. </w:t>
      </w:r>
      <w:r w:rsidR="002A2B9B" w:rsidRPr="002D0D0D">
        <w:rPr>
          <w:rFonts w:ascii="Times New Roman" w:hAnsi="Times New Roman"/>
          <w:sz w:val="28"/>
          <w:szCs w:val="28"/>
        </w:rPr>
        <w:t>Рішення Комісії оформлю</w:t>
      </w:r>
      <w:r w:rsidR="00FD3ECA" w:rsidRPr="002D0D0D">
        <w:rPr>
          <w:rFonts w:ascii="Times New Roman" w:hAnsi="Times New Roman"/>
          <w:sz w:val="28"/>
          <w:szCs w:val="28"/>
        </w:rPr>
        <w:t>ється протокол</w:t>
      </w:r>
      <w:r w:rsidR="00331097" w:rsidRPr="002D0D0D">
        <w:rPr>
          <w:rFonts w:ascii="Times New Roman" w:hAnsi="Times New Roman"/>
          <w:sz w:val="28"/>
          <w:szCs w:val="28"/>
        </w:rPr>
        <w:t>ьним рішенням</w:t>
      </w:r>
      <w:r w:rsidR="002A2B9B" w:rsidRPr="002D0D0D">
        <w:rPr>
          <w:rFonts w:ascii="Times New Roman" w:hAnsi="Times New Roman"/>
          <w:sz w:val="28"/>
          <w:szCs w:val="28"/>
        </w:rPr>
        <w:t>, яке підписують Г</w:t>
      </w:r>
      <w:r w:rsidR="00FD3ECA" w:rsidRPr="002D0D0D">
        <w:rPr>
          <w:rFonts w:ascii="Times New Roman" w:hAnsi="Times New Roman"/>
          <w:sz w:val="28"/>
          <w:szCs w:val="28"/>
        </w:rPr>
        <w:t xml:space="preserve">олова Комісії (у разі його відсутності – </w:t>
      </w:r>
      <w:r w:rsidR="00DB6A1C" w:rsidRPr="002D0D0D">
        <w:rPr>
          <w:rFonts w:ascii="Times New Roman" w:hAnsi="Times New Roman"/>
          <w:sz w:val="28"/>
          <w:szCs w:val="28"/>
        </w:rPr>
        <w:t>головуючий на засіданні</w:t>
      </w:r>
      <w:r w:rsidR="00FD3ECA" w:rsidRPr="002D0D0D">
        <w:rPr>
          <w:rFonts w:ascii="Times New Roman" w:hAnsi="Times New Roman"/>
          <w:sz w:val="28"/>
          <w:szCs w:val="28"/>
        </w:rPr>
        <w:t>) і секретар Комісії</w:t>
      </w:r>
      <w:r w:rsidR="002A2B9B" w:rsidRPr="002D0D0D">
        <w:rPr>
          <w:rFonts w:ascii="Times New Roman" w:hAnsi="Times New Roman"/>
          <w:sz w:val="28"/>
          <w:szCs w:val="28"/>
        </w:rPr>
        <w:t>,</w:t>
      </w:r>
      <w:r w:rsidR="00FD3ECA" w:rsidRPr="002D0D0D">
        <w:rPr>
          <w:rFonts w:ascii="Times New Roman" w:hAnsi="Times New Roman"/>
          <w:sz w:val="28"/>
          <w:szCs w:val="28"/>
        </w:rPr>
        <w:t xml:space="preserve"> та </w:t>
      </w:r>
      <w:r w:rsidR="00331097" w:rsidRPr="002D0D0D">
        <w:rPr>
          <w:rFonts w:ascii="Times New Roman" w:hAnsi="Times New Roman"/>
          <w:sz w:val="28"/>
          <w:szCs w:val="28"/>
        </w:rPr>
        <w:t>подається на розгляд Голові Держстату для прийняття управлінського рішення</w:t>
      </w:r>
      <w:r w:rsidRPr="002D0D0D">
        <w:rPr>
          <w:rFonts w:ascii="Times New Roman" w:hAnsi="Times New Roman"/>
          <w:sz w:val="28"/>
          <w:szCs w:val="28"/>
        </w:rPr>
        <w:t>.</w:t>
      </w:r>
    </w:p>
    <w:p w:rsidR="00530BCB" w:rsidRPr="002D0D0D" w:rsidRDefault="006A7732" w:rsidP="002D0D0D">
      <w:pPr>
        <w:spacing w:beforeLines="60" w:before="144" w:after="12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  <w:r w:rsidRPr="002D0D0D">
        <w:rPr>
          <w:rFonts w:ascii="Times New Roman" w:hAnsi="Times New Roman"/>
          <w:b/>
          <w:sz w:val="28"/>
          <w:szCs w:val="28"/>
        </w:rPr>
        <w:t>ІV</w:t>
      </w:r>
      <w:r w:rsidR="009F4AC5" w:rsidRPr="002D0D0D">
        <w:rPr>
          <w:rFonts w:ascii="Times New Roman" w:hAnsi="Times New Roman"/>
          <w:b/>
          <w:sz w:val="28"/>
          <w:szCs w:val="28"/>
        </w:rPr>
        <w:t>. </w:t>
      </w:r>
      <w:r w:rsidRPr="002D0D0D">
        <w:rPr>
          <w:rFonts w:ascii="Times New Roman" w:hAnsi="Times New Roman"/>
          <w:b/>
          <w:sz w:val="28"/>
          <w:szCs w:val="28"/>
        </w:rPr>
        <w:t>Права</w:t>
      </w:r>
      <w:r w:rsidR="009F4AC5" w:rsidRPr="002D0D0D">
        <w:rPr>
          <w:rFonts w:ascii="Times New Roman" w:hAnsi="Times New Roman"/>
          <w:b/>
          <w:sz w:val="28"/>
          <w:szCs w:val="28"/>
        </w:rPr>
        <w:t xml:space="preserve"> Комісії</w:t>
      </w:r>
    </w:p>
    <w:p w:rsidR="00530BCB" w:rsidRPr="002D0D0D" w:rsidRDefault="006A7732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Для виконання покладених на Комісію завдань їй надається право:</w:t>
      </w:r>
    </w:p>
    <w:p w:rsidR="00530BCB" w:rsidRPr="002D0D0D" w:rsidRDefault="00FC742B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 xml:space="preserve">1. </w:t>
      </w:r>
      <w:r w:rsidR="00604234" w:rsidRPr="002D0D0D">
        <w:rPr>
          <w:rFonts w:ascii="Times New Roman" w:hAnsi="Times New Roman"/>
          <w:sz w:val="28"/>
          <w:szCs w:val="28"/>
        </w:rPr>
        <w:t xml:space="preserve">Ініціювати </w:t>
      </w:r>
      <w:r w:rsidR="009D2B6D" w:rsidRPr="002D0D0D">
        <w:rPr>
          <w:rFonts w:ascii="Times New Roman" w:hAnsi="Times New Roman"/>
          <w:sz w:val="28"/>
          <w:szCs w:val="28"/>
        </w:rPr>
        <w:t xml:space="preserve">роботу щодо </w:t>
      </w:r>
      <w:r w:rsidR="00604234" w:rsidRPr="002D0D0D">
        <w:rPr>
          <w:rFonts w:ascii="Times New Roman" w:hAnsi="Times New Roman"/>
          <w:sz w:val="28"/>
          <w:szCs w:val="28"/>
        </w:rPr>
        <w:t>підготовк</w:t>
      </w:r>
      <w:r w:rsidR="009D2B6D" w:rsidRPr="002D0D0D">
        <w:rPr>
          <w:rFonts w:ascii="Times New Roman" w:hAnsi="Times New Roman"/>
          <w:sz w:val="28"/>
          <w:szCs w:val="28"/>
        </w:rPr>
        <w:t>и</w:t>
      </w:r>
      <w:r w:rsidR="00604234" w:rsidRPr="002D0D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234" w:rsidRPr="002D0D0D">
        <w:rPr>
          <w:rFonts w:ascii="Times New Roman" w:hAnsi="Times New Roman"/>
          <w:sz w:val="28"/>
          <w:szCs w:val="28"/>
        </w:rPr>
        <w:t>проєктів</w:t>
      </w:r>
      <w:proofErr w:type="spellEnd"/>
      <w:r w:rsidR="00604234" w:rsidRPr="002D0D0D">
        <w:rPr>
          <w:rFonts w:ascii="Times New Roman" w:hAnsi="Times New Roman"/>
          <w:sz w:val="28"/>
          <w:szCs w:val="28"/>
        </w:rPr>
        <w:t xml:space="preserve"> документів </w:t>
      </w:r>
      <w:r w:rsidR="002A2B9B" w:rsidRPr="002D0D0D">
        <w:rPr>
          <w:rFonts w:ascii="Times New Roman" w:hAnsi="Times New Roman"/>
          <w:sz w:val="28"/>
          <w:szCs w:val="28"/>
        </w:rPr>
        <w:t>і</w:t>
      </w:r>
      <w:r w:rsidR="00604234" w:rsidRPr="002D0D0D">
        <w:rPr>
          <w:rFonts w:ascii="Times New Roman" w:hAnsi="Times New Roman"/>
          <w:sz w:val="28"/>
          <w:szCs w:val="28"/>
        </w:rPr>
        <w:t xml:space="preserve">з питань </w:t>
      </w:r>
      <w:r w:rsidR="009D2B6D" w:rsidRPr="002D0D0D">
        <w:rPr>
          <w:rFonts w:ascii="Times New Roman" w:hAnsi="Times New Roman"/>
          <w:sz w:val="28"/>
          <w:szCs w:val="28"/>
        </w:rPr>
        <w:t xml:space="preserve">якості діяльності </w:t>
      </w:r>
      <w:r w:rsidR="0099454C" w:rsidRPr="002D0D0D">
        <w:rPr>
          <w:rFonts w:ascii="Times New Roman" w:hAnsi="Times New Roman"/>
          <w:sz w:val="28"/>
          <w:szCs w:val="28"/>
        </w:rPr>
        <w:t>відповідно до вимог стандарту ДСТУ ISO 9001:2015 "Системи управління якістю. Вимоги"</w:t>
      </w:r>
      <w:r w:rsidR="00604234" w:rsidRPr="002D0D0D">
        <w:rPr>
          <w:rFonts w:ascii="Times New Roman" w:hAnsi="Times New Roman"/>
          <w:sz w:val="28"/>
          <w:szCs w:val="28"/>
        </w:rPr>
        <w:t xml:space="preserve">, розглядати та виносити їх на розгляд Голові </w:t>
      </w:r>
      <w:proofErr w:type="spellStart"/>
      <w:r w:rsidR="00604234" w:rsidRPr="002D0D0D">
        <w:rPr>
          <w:rFonts w:ascii="Times New Roman" w:hAnsi="Times New Roman"/>
          <w:sz w:val="28"/>
          <w:szCs w:val="28"/>
        </w:rPr>
        <w:t>Держстату</w:t>
      </w:r>
      <w:proofErr w:type="spellEnd"/>
      <w:r w:rsidR="00604234" w:rsidRPr="002D0D0D">
        <w:rPr>
          <w:rFonts w:ascii="Times New Roman" w:hAnsi="Times New Roman"/>
          <w:sz w:val="28"/>
          <w:szCs w:val="28"/>
        </w:rPr>
        <w:t>.</w:t>
      </w:r>
    </w:p>
    <w:p w:rsidR="00530BCB" w:rsidRPr="002D0D0D" w:rsidRDefault="00D95CBA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2</w:t>
      </w:r>
      <w:r w:rsidR="00C85ABD" w:rsidRPr="002D0D0D">
        <w:rPr>
          <w:rFonts w:ascii="Times New Roman" w:hAnsi="Times New Roman"/>
          <w:sz w:val="28"/>
          <w:szCs w:val="28"/>
        </w:rPr>
        <w:t xml:space="preserve">. Ініціювати заходи з </w:t>
      </w:r>
      <w:r w:rsidR="0052258F" w:rsidRPr="002D0D0D">
        <w:rPr>
          <w:rFonts w:ascii="Times New Roman" w:hAnsi="Times New Roman"/>
          <w:sz w:val="28"/>
          <w:szCs w:val="28"/>
        </w:rPr>
        <w:t>у</w:t>
      </w:r>
      <w:r w:rsidR="00C85ABD" w:rsidRPr="002D0D0D">
        <w:rPr>
          <w:rFonts w:ascii="Times New Roman" w:hAnsi="Times New Roman"/>
          <w:sz w:val="28"/>
          <w:szCs w:val="28"/>
        </w:rPr>
        <w:t xml:space="preserve">провадження </w:t>
      </w:r>
      <w:r w:rsidR="002A2B9B" w:rsidRPr="002D0D0D">
        <w:rPr>
          <w:rFonts w:ascii="Times New Roman" w:hAnsi="Times New Roman"/>
          <w:sz w:val="28"/>
          <w:szCs w:val="28"/>
        </w:rPr>
        <w:t>в</w:t>
      </w:r>
      <w:r w:rsidR="00C85ABD" w:rsidRPr="002D0D0D">
        <w:rPr>
          <w:rFonts w:ascii="Times New Roman" w:hAnsi="Times New Roman"/>
          <w:sz w:val="28"/>
          <w:szCs w:val="28"/>
        </w:rPr>
        <w:t xml:space="preserve"> діяльність міжнародного досвіду з питань СУЯ та виносити їх на розгляд Голові </w:t>
      </w:r>
      <w:proofErr w:type="spellStart"/>
      <w:r w:rsidR="00C85ABD" w:rsidRPr="002D0D0D">
        <w:rPr>
          <w:rFonts w:ascii="Times New Roman" w:hAnsi="Times New Roman"/>
          <w:sz w:val="28"/>
          <w:szCs w:val="28"/>
        </w:rPr>
        <w:t>Держстату</w:t>
      </w:r>
      <w:proofErr w:type="spellEnd"/>
      <w:r w:rsidR="00C85ABD" w:rsidRPr="002D0D0D">
        <w:rPr>
          <w:rFonts w:ascii="Times New Roman" w:hAnsi="Times New Roman"/>
          <w:sz w:val="28"/>
          <w:szCs w:val="28"/>
        </w:rPr>
        <w:t>.</w:t>
      </w:r>
    </w:p>
    <w:p w:rsidR="00530BCB" w:rsidRPr="002D0D0D" w:rsidRDefault="00D95CBA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3</w:t>
      </w:r>
      <w:r w:rsidR="00604234" w:rsidRPr="002D0D0D">
        <w:rPr>
          <w:rFonts w:ascii="Times New Roman" w:hAnsi="Times New Roman"/>
          <w:sz w:val="28"/>
          <w:szCs w:val="28"/>
        </w:rPr>
        <w:t>. О</w:t>
      </w:r>
      <w:r w:rsidR="009F4AC5" w:rsidRPr="002D0D0D">
        <w:rPr>
          <w:rFonts w:ascii="Times New Roman" w:hAnsi="Times New Roman"/>
          <w:sz w:val="28"/>
          <w:szCs w:val="28"/>
        </w:rPr>
        <w:t xml:space="preserve">держувати в установленому порядку від </w:t>
      </w:r>
      <w:r w:rsidR="00043332" w:rsidRPr="002D0D0D">
        <w:rPr>
          <w:rFonts w:ascii="Times New Roman" w:hAnsi="Times New Roman"/>
          <w:sz w:val="28"/>
          <w:szCs w:val="28"/>
        </w:rPr>
        <w:t>ССП</w:t>
      </w:r>
      <w:r w:rsidR="002A2B9B" w:rsidRPr="002D0D0D">
        <w:rPr>
          <w:rFonts w:ascii="Times New Roman" w:hAnsi="Times New Roman"/>
          <w:sz w:val="28"/>
          <w:szCs w:val="28"/>
        </w:rPr>
        <w:t xml:space="preserve"> апарату </w:t>
      </w:r>
      <w:proofErr w:type="spellStart"/>
      <w:r w:rsidR="002A2B9B" w:rsidRPr="002D0D0D">
        <w:rPr>
          <w:rFonts w:ascii="Times New Roman" w:hAnsi="Times New Roman"/>
          <w:sz w:val="28"/>
          <w:szCs w:val="28"/>
        </w:rPr>
        <w:t>Держстату</w:t>
      </w:r>
      <w:proofErr w:type="spellEnd"/>
      <w:r w:rsidR="009F4AC5" w:rsidRPr="002D0D0D">
        <w:rPr>
          <w:rFonts w:ascii="Times New Roman" w:hAnsi="Times New Roman"/>
          <w:sz w:val="28"/>
          <w:szCs w:val="28"/>
        </w:rPr>
        <w:t xml:space="preserve">, його територіальних та функціональних органів, наукових та навчальних установ, що спеціалізуються </w:t>
      </w:r>
      <w:r w:rsidR="00E268FC" w:rsidRPr="002D0D0D">
        <w:rPr>
          <w:rFonts w:ascii="Times New Roman" w:hAnsi="Times New Roman"/>
          <w:sz w:val="28"/>
          <w:szCs w:val="28"/>
        </w:rPr>
        <w:t>в</w:t>
      </w:r>
      <w:r w:rsidR="009F4AC5" w:rsidRPr="002D0D0D">
        <w:rPr>
          <w:rFonts w:ascii="Times New Roman" w:hAnsi="Times New Roman"/>
          <w:sz w:val="28"/>
          <w:szCs w:val="28"/>
        </w:rPr>
        <w:t xml:space="preserve"> галузі </w:t>
      </w:r>
      <w:r w:rsidR="00E268FC" w:rsidRPr="002D0D0D">
        <w:rPr>
          <w:rFonts w:ascii="Times New Roman" w:hAnsi="Times New Roman"/>
          <w:sz w:val="28"/>
          <w:szCs w:val="28"/>
        </w:rPr>
        <w:t>СУЯ</w:t>
      </w:r>
      <w:r w:rsidR="009F4AC5" w:rsidRPr="002D0D0D">
        <w:rPr>
          <w:rFonts w:ascii="Times New Roman" w:hAnsi="Times New Roman"/>
          <w:sz w:val="28"/>
          <w:szCs w:val="28"/>
        </w:rPr>
        <w:t xml:space="preserve">, зацікавлених органів державної влади, </w:t>
      </w:r>
      <w:r w:rsidR="009F4AC5" w:rsidRPr="002D0D0D">
        <w:rPr>
          <w:rFonts w:ascii="Times New Roman" w:hAnsi="Times New Roman"/>
          <w:sz w:val="28"/>
          <w:szCs w:val="28"/>
        </w:rPr>
        <w:lastRenderedPageBreak/>
        <w:t>органів місцевого самоврядування, інших юридичних осіб документи, необхідні для реалізації покладених на неї завдань</w:t>
      </w:r>
      <w:r w:rsidR="00043332" w:rsidRPr="002D0D0D">
        <w:rPr>
          <w:rFonts w:ascii="Times New Roman" w:hAnsi="Times New Roman"/>
          <w:sz w:val="28"/>
          <w:szCs w:val="28"/>
        </w:rPr>
        <w:t>.</w:t>
      </w:r>
    </w:p>
    <w:p w:rsidR="00AB7053" w:rsidRPr="002D0D0D" w:rsidRDefault="00D95CBA" w:rsidP="002D0D0D">
      <w:pPr>
        <w:spacing w:beforeLines="60" w:before="144" w:after="12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2D0D0D">
        <w:rPr>
          <w:rFonts w:ascii="Times New Roman" w:hAnsi="Times New Roman"/>
          <w:sz w:val="28"/>
          <w:szCs w:val="28"/>
        </w:rPr>
        <w:t>4</w:t>
      </w:r>
      <w:r w:rsidR="00632496" w:rsidRPr="002D0D0D">
        <w:rPr>
          <w:rFonts w:ascii="Times New Roman" w:hAnsi="Times New Roman"/>
          <w:sz w:val="28"/>
          <w:szCs w:val="28"/>
        </w:rPr>
        <w:t>. </w:t>
      </w:r>
      <w:r w:rsidR="00C85ABD" w:rsidRPr="002D0D0D">
        <w:rPr>
          <w:rFonts w:ascii="Times New Roman" w:hAnsi="Times New Roman"/>
          <w:sz w:val="28"/>
          <w:szCs w:val="28"/>
        </w:rPr>
        <w:t>З</w:t>
      </w:r>
      <w:r w:rsidR="00043332" w:rsidRPr="002D0D0D">
        <w:rPr>
          <w:rFonts w:ascii="Times New Roman" w:hAnsi="Times New Roman"/>
          <w:sz w:val="28"/>
          <w:szCs w:val="28"/>
        </w:rPr>
        <w:t>дійснювати</w:t>
      </w:r>
      <w:r w:rsidR="009F4AC5" w:rsidRPr="002D0D0D">
        <w:rPr>
          <w:rFonts w:ascii="Times New Roman" w:hAnsi="Times New Roman"/>
          <w:sz w:val="28"/>
          <w:szCs w:val="28"/>
        </w:rPr>
        <w:t xml:space="preserve"> інші </w:t>
      </w:r>
      <w:r w:rsidR="00FF4B73" w:rsidRPr="002D0D0D">
        <w:rPr>
          <w:rFonts w:ascii="Times New Roman" w:hAnsi="Times New Roman"/>
          <w:sz w:val="28"/>
          <w:szCs w:val="28"/>
        </w:rPr>
        <w:t>заходи</w:t>
      </w:r>
      <w:r w:rsidR="009F4AC5" w:rsidRPr="002D0D0D">
        <w:rPr>
          <w:rFonts w:ascii="Times New Roman" w:hAnsi="Times New Roman"/>
          <w:sz w:val="28"/>
          <w:szCs w:val="28"/>
        </w:rPr>
        <w:t>, необхідні для виконання покладених на неї завдань.</w:t>
      </w:r>
    </w:p>
    <w:p w:rsidR="00530BCB" w:rsidRDefault="00530BCB" w:rsidP="00C85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570D" w:rsidRDefault="0078570D" w:rsidP="00C85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7053" w:rsidRPr="0061106F" w:rsidRDefault="00AB7053" w:rsidP="009A5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9A5175">
        <w:rPr>
          <w:rFonts w:ascii="Times New Roman" w:eastAsia="Times New Roman" w:hAnsi="Times New Roman" w:cs="Times New Roman"/>
          <w:sz w:val="28"/>
          <w:szCs w:val="28"/>
          <w:lang w:eastAsia="uk-UA"/>
        </w:rPr>
        <w:t>иректор департаменту</w:t>
      </w:r>
    </w:p>
    <w:p w:rsidR="00705E72" w:rsidRDefault="009A5175" w:rsidP="009A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планування, розвитку та</w:t>
      </w:r>
    </w:p>
    <w:p w:rsidR="009A5175" w:rsidRPr="0061106F" w:rsidRDefault="009A5175" w:rsidP="00785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співробітництва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Юлія ПОЗНЯК</w:t>
      </w:r>
    </w:p>
    <w:sectPr w:rsidR="009A5175" w:rsidRPr="0061106F" w:rsidSect="0078570D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76" w:rsidRDefault="00EE7776" w:rsidP="00A92F63">
      <w:pPr>
        <w:spacing w:after="0" w:line="240" w:lineRule="auto"/>
      </w:pPr>
      <w:r>
        <w:separator/>
      </w:r>
    </w:p>
  </w:endnote>
  <w:endnote w:type="continuationSeparator" w:id="0">
    <w:p w:rsidR="00EE7776" w:rsidRDefault="00EE7776" w:rsidP="00A9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76" w:rsidRDefault="00EE7776" w:rsidP="00A92F63">
      <w:pPr>
        <w:spacing w:after="0" w:line="240" w:lineRule="auto"/>
      </w:pPr>
      <w:r>
        <w:separator/>
      </w:r>
    </w:p>
  </w:footnote>
  <w:footnote w:type="continuationSeparator" w:id="0">
    <w:p w:rsidR="00EE7776" w:rsidRDefault="00EE7776" w:rsidP="00A9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449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2F63" w:rsidRPr="00A92F63" w:rsidRDefault="00A92F6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2F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2F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2F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31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2F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2F63" w:rsidRDefault="00A92F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90E"/>
    <w:multiLevelType w:val="hybridMultilevel"/>
    <w:tmpl w:val="9DE2536C"/>
    <w:lvl w:ilvl="0" w:tplc="EB082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2E1027"/>
    <w:multiLevelType w:val="hybridMultilevel"/>
    <w:tmpl w:val="59FCB454"/>
    <w:lvl w:ilvl="0" w:tplc="B4C43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D51D82"/>
    <w:multiLevelType w:val="hybridMultilevel"/>
    <w:tmpl w:val="2EB41EEE"/>
    <w:lvl w:ilvl="0" w:tplc="02969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D010B0"/>
    <w:multiLevelType w:val="hybridMultilevel"/>
    <w:tmpl w:val="965E300C"/>
    <w:lvl w:ilvl="0" w:tplc="AE0EE08A">
      <w:start w:val="1"/>
      <w:numFmt w:val="decimal"/>
      <w:lvlText w:val="%1."/>
      <w:lvlJc w:val="left"/>
      <w:pPr>
        <w:ind w:left="123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52F414F9"/>
    <w:multiLevelType w:val="hybridMultilevel"/>
    <w:tmpl w:val="CF50EC2A"/>
    <w:lvl w:ilvl="0" w:tplc="A122F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BE0B3E"/>
    <w:multiLevelType w:val="hybridMultilevel"/>
    <w:tmpl w:val="5AA27DEA"/>
    <w:lvl w:ilvl="0" w:tplc="E75EC8D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AD35D4"/>
    <w:multiLevelType w:val="hybridMultilevel"/>
    <w:tmpl w:val="5CEC3C34"/>
    <w:lvl w:ilvl="0" w:tplc="79F4E8E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C5"/>
    <w:rsid w:val="00001917"/>
    <w:rsid w:val="00043332"/>
    <w:rsid w:val="00103FB8"/>
    <w:rsid w:val="0010547E"/>
    <w:rsid w:val="001205C6"/>
    <w:rsid w:val="00130AB7"/>
    <w:rsid w:val="00170389"/>
    <w:rsid w:val="00176406"/>
    <w:rsid w:val="00176F5C"/>
    <w:rsid w:val="001A4A0B"/>
    <w:rsid w:val="001B2B06"/>
    <w:rsid w:val="001C0D0C"/>
    <w:rsid w:val="001C6819"/>
    <w:rsid w:val="001E5668"/>
    <w:rsid w:val="001F4D5F"/>
    <w:rsid w:val="00200735"/>
    <w:rsid w:val="0020464E"/>
    <w:rsid w:val="00207409"/>
    <w:rsid w:val="00210F3F"/>
    <w:rsid w:val="00230915"/>
    <w:rsid w:val="00237679"/>
    <w:rsid w:val="002435AE"/>
    <w:rsid w:val="002445CA"/>
    <w:rsid w:val="00254F7F"/>
    <w:rsid w:val="00263429"/>
    <w:rsid w:val="00285276"/>
    <w:rsid w:val="002A2B9B"/>
    <w:rsid w:val="002B6BF2"/>
    <w:rsid w:val="002C5C69"/>
    <w:rsid w:val="002D0D0D"/>
    <w:rsid w:val="002D680E"/>
    <w:rsid w:val="002E0B36"/>
    <w:rsid w:val="002E484A"/>
    <w:rsid w:val="002F0A67"/>
    <w:rsid w:val="002F2F3E"/>
    <w:rsid w:val="002F5B34"/>
    <w:rsid w:val="00305324"/>
    <w:rsid w:val="00317472"/>
    <w:rsid w:val="00322EFD"/>
    <w:rsid w:val="00324F8B"/>
    <w:rsid w:val="00331097"/>
    <w:rsid w:val="003342A5"/>
    <w:rsid w:val="00366DA1"/>
    <w:rsid w:val="0039025A"/>
    <w:rsid w:val="004110F1"/>
    <w:rsid w:val="00431B64"/>
    <w:rsid w:val="00432A58"/>
    <w:rsid w:val="004C166D"/>
    <w:rsid w:val="004F218A"/>
    <w:rsid w:val="004F67EA"/>
    <w:rsid w:val="00502EA4"/>
    <w:rsid w:val="0052258F"/>
    <w:rsid w:val="00530277"/>
    <w:rsid w:val="00530BCB"/>
    <w:rsid w:val="00532E1D"/>
    <w:rsid w:val="00537972"/>
    <w:rsid w:val="005613D2"/>
    <w:rsid w:val="0058676C"/>
    <w:rsid w:val="005A345E"/>
    <w:rsid w:val="005A3D7A"/>
    <w:rsid w:val="005F3105"/>
    <w:rsid w:val="00604234"/>
    <w:rsid w:val="00604A01"/>
    <w:rsid w:val="0061106F"/>
    <w:rsid w:val="006148EB"/>
    <w:rsid w:val="00632496"/>
    <w:rsid w:val="006324BF"/>
    <w:rsid w:val="00671086"/>
    <w:rsid w:val="00677492"/>
    <w:rsid w:val="006927ED"/>
    <w:rsid w:val="006A7732"/>
    <w:rsid w:val="006D1EED"/>
    <w:rsid w:val="006F7C2E"/>
    <w:rsid w:val="00705E72"/>
    <w:rsid w:val="007218A1"/>
    <w:rsid w:val="00741B69"/>
    <w:rsid w:val="007522E8"/>
    <w:rsid w:val="0078570D"/>
    <w:rsid w:val="00794581"/>
    <w:rsid w:val="007A7AE0"/>
    <w:rsid w:val="007B5493"/>
    <w:rsid w:val="007F6F44"/>
    <w:rsid w:val="00811D38"/>
    <w:rsid w:val="00861383"/>
    <w:rsid w:val="00864EBC"/>
    <w:rsid w:val="008929FA"/>
    <w:rsid w:val="008B6EF2"/>
    <w:rsid w:val="008D769E"/>
    <w:rsid w:val="009052D0"/>
    <w:rsid w:val="0091268A"/>
    <w:rsid w:val="00927CED"/>
    <w:rsid w:val="009519F8"/>
    <w:rsid w:val="00956E36"/>
    <w:rsid w:val="00967476"/>
    <w:rsid w:val="0099454C"/>
    <w:rsid w:val="009A5175"/>
    <w:rsid w:val="009B0980"/>
    <w:rsid w:val="009B2CA0"/>
    <w:rsid w:val="009D27D3"/>
    <w:rsid w:val="009D2B6D"/>
    <w:rsid w:val="009E0B37"/>
    <w:rsid w:val="009F4AC5"/>
    <w:rsid w:val="00A001C8"/>
    <w:rsid w:val="00A26681"/>
    <w:rsid w:val="00A55939"/>
    <w:rsid w:val="00A669B7"/>
    <w:rsid w:val="00A92F63"/>
    <w:rsid w:val="00AB7053"/>
    <w:rsid w:val="00AE1014"/>
    <w:rsid w:val="00B526C7"/>
    <w:rsid w:val="00B676E6"/>
    <w:rsid w:val="00B8411D"/>
    <w:rsid w:val="00BA208E"/>
    <w:rsid w:val="00BB48E0"/>
    <w:rsid w:val="00BE2D71"/>
    <w:rsid w:val="00BE6CCE"/>
    <w:rsid w:val="00C0423D"/>
    <w:rsid w:val="00C85ABD"/>
    <w:rsid w:val="00C9365B"/>
    <w:rsid w:val="00CA0771"/>
    <w:rsid w:val="00CD476A"/>
    <w:rsid w:val="00D00C77"/>
    <w:rsid w:val="00D12416"/>
    <w:rsid w:val="00D429B2"/>
    <w:rsid w:val="00D50FF8"/>
    <w:rsid w:val="00D86EA8"/>
    <w:rsid w:val="00D912B4"/>
    <w:rsid w:val="00D95CBA"/>
    <w:rsid w:val="00D9606B"/>
    <w:rsid w:val="00DB6A1C"/>
    <w:rsid w:val="00DC0F28"/>
    <w:rsid w:val="00DC43E6"/>
    <w:rsid w:val="00DD2104"/>
    <w:rsid w:val="00DD53A5"/>
    <w:rsid w:val="00E24EDE"/>
    <w:rsid w:val="00E268FC"/>
    <w:rsid w:val="00E46663"/>
    <w:rsid w:val="00EE3140"/>
    <w:rsid w:val="00EE4760"/>
    <w:rsid w:val="00EE7776"/>
    <w:rsid w:val="00F05F07"/>
    <w:rsid w:val="00F60047"/>
    <w:rsid w:val="00F74AE1"/>
    <w:rsid w:val="00FC742B"/>
    <w:rsid w:val="00FD3ECA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6757D-D655-4DAB-BFC6-D72068B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92F63"/>
  </w:style>
  <w:style w:type="paragraph" w:styleId="a5">
    <w:name w:val="footer"/>
    <w:basedOn w:val="a"/>
    <w:link w:val="a6"/>
    <w:uiPriority w:val="99"/>
    <w:unhideWhenUsed/>
    <w:rsid w:val="00A9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92F63"/>
  </w:style>
  <w:style w:type="paragraph" w:styleId="a7">
    <w:name w:val="List Paragraph"/>
    <w:basedOn w:val="a"/>
    <w:uiPriority w:val="34"/>
    <w:qFormat/>
    <w:rsid w:val="0060423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2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32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user</cp:lastModifiedBy>
  <cp:revision>12</cp:revision>
  <cp:lastPrinted>2021-07-05T09:22:00Z</cp:lastPrinted>
  <dcterms:created xsi:type="dcterms:W3CDTF">2021-07-05T07:32:00Z</dcterms:created>
  <dcterms:modified xsi:type="dcterms:W3CDTF">2021-07-23T11:21:00Z</dcterms:modified>
</cp:coreProperties>
</file>