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468" w:type="pct"/>
        <w:tblCellMar>
          <w:left w:w="0" w:type="dxa"/>
          <w:right w:w="0" w:type="dxa"/>
        </w:tblCellMar>
        <w:tblLook w:val="00A0"/>
      </w:tblPr>
      <w:tblGrid>
        <w:gridCol w:w="6835"/>
      </w:tblGrid>
      <w:tr w:rsidR="000B5075" w:rsidRPr="004F3E52" w:rsidTr="007638E0">
        <w:tc>
          <w:tcPr>
            <w:tcW w:w="6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C012FD" w:rsidRDefault="000B5075" w:rsidP="00944C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0B5075" w:rsidRPr="0097262C" w:rsidRDefault="000B5075" w:rsidP="0041016F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0B5075" w:rsidRPr="008E4FD3" w:rsidRDefault="000B5075" w:rsidP="004A5A04">
      <w:pPr>
        <w:spacing w:after="0" w:line="36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0B5075" w:rsidRPr="008E4FD3" w:rsidRDefault="000B5075" w:rsidP="004A5A04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8E4FD3">
        <w:rPr>
          <w:rFonts w:ascii="Times New Roman" w:hAnsi="Times New Roman"/>
          <w:sz w:val="28"/>
          <w:szCs w:val="28"/>
        </w:rPr>
        <w:t xml:space="preserve">Наказ Державної служби </w:t>
      </w:r>
    </w:p>
    <w:p w:rsidR="000B5075" w:rsidRDefault="000B5075" w:rsidP="004A5A04">
      <w:pPr>
        <w:tabs>
          <w:tab w:val="left" w:pos="8505"/>
          <w:tab w:val="left" w:pos="8789"/>
        </w:tabs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8E4FD3">
        <w:rPr>
          <w:rFonts w:ascii="Times New Roman" w:hAnsi="Times New Roman"/>
          <w:sz w:val="28"/>
          <w:szCs w:val="28"/>
        </w:rPr>
        <w:t>статистики України</w:t>
      </w:r>
    </w:p>
    <w:p w:rsidR="000B5075" w:rsidRDefault="000B5075" w:rsidP="005C1677">
      <w:pPr>
        <w:tabs>
          <w:tab w:val="left" w:pos="8647"/>
          <w:tab w:val="left" w:pos="8789"/>
        </w:tabs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від 23.03.2016 № 44</w:t>
      </w:r>
    </w:p>
    <w:p w:rsidR="000B5075" w:rsidRDefault="000B5075" w:rsidP="007638E0">
      <w:pPr>
        <w:tabs>
          <w:tab w:val="left" w:pos="8647"/>
          <w:tab w:val="left" w:pos="8789"/>
        </w:tabs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5075" w:rsidRDefault="000B5075" w:rsidP="007638E0">
      <w:pPr>
        <w:tabs>
          <w:tab w:val="left" w:pos="8647"/>
          <w:tab w:val="left" w:pos="8789"/>
        </w:tabs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Зі змінами, затвердженими наказами Держстату</w:t>
      </w:r>
    </w:p>
    <w:p w:rsidR="000B5075" w:rsidRDefault="000B5075" w:rsidP="007638E0">
      <w:pPr>
        <w:tabs>
          <w:tab w:val="left" w:pos="8647"/>
          <w:tab w:val="left" w:pos="8789"/>
        </w:tabs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від 13.01.2017 № 9</w:t>
      </w:r>
    </w:p>
    <w:p w:rsidR="000B5075" w:rsidRPr="00D41574" w:rsidRDefault="000B5075" w:rsidP="007638E0">
      <w:pPr>
        <w:tabs>
          <w:tab w:val="left" w:pos="8647"/>
          <w:tab w:val="left" w:pos="8789"/>
        </w:tabs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від 19.02.2019 № 84</w:t>
      </w:r>
    </w:p>
    <w:p w:rsidR="000B5075" w:rsidRDefault="000B5075" w:rsidP="007638E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0B5075" w:rsidRPr="0097262C" w:rsidRDefault="000B5075" w:rsidP="007638E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B5075" w:rsidRPr="0097262C" w:rsidRDefault="000B5075" w:rsidP="007638E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B5075" w:rsidRDefault="000B5075" w:rsidP="007638E0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B5075" w:rsidRPr="00BE5F2F" w:rsidRDefault="000B5075" w:rsidP="007638E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B5075" w:rsidRPr="002C4520" w:rsidRDefault="000B5075" w:rsidP="007638E0">
      <w:pPr>
        <w:rPr>
          <w:rFonts w:ascii="Times New Roman" w:hAnsi="Times New Roman"/>
          <w:b/>
          <w:sz w:val="28"/>
          <w:szCs w:val="28"/>
        </w:rPr>
      </w:pPr>
    </w:p>
    <w:p w:rsidR="000B5075" w:rsidRDefault="000B5075" w:rsidP="00763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EF2">
        <w:rPr>
          <w:rFonts w:ascii="Times New Roman" w:hAnsi="Times New Roman"/>
          <w:b/>
          <w:sz w:val="28"/>
          <w:szCs w:val="28"/>
        </w:rPr>
        <w:t xml:space="preserve">МЕТОДОЛОГІЧНІ ПОЛОЖЕННЯ </w:t>
      </w:r>
    </w:p>
    <w:p w:rsidR="000B5075" w:rsidRPr="00E47EF2" w:rsidRDefault="000B5075" w:rsidP="00763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EF2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 xml:space="preserve"> ОРГАНІЗАЦІЇ ДЕРЖАВНОГО СТАТИСТИЧНОГО СПОСТЕРЕЖЕННЯ </w:t>
      </w:r>
      <w:r w:rsidRPr="00E47EF2">
        <w:rPr>
          <w:rFonts w:ascii="Times New Roman" w:hAnsi="Times New Roman"/>
          <w:b/>
          <w:sz w:val="28"/>
          <w:szCs w:val="28"/>
        </w:rPr>
        <w:t xml:space="preserve">З ОХОРОНИ АТМОСФЕРНОГО ПОВІТРЯ </w:t>
      </w:r>
    </w:p>
    <w:p w:rsidR="000B5075" w:rsidRDefault="000B5075" w:rsidP="007638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5075" w:rsidRDefault="000B5075" w:rsidP="007638E0">
      <w:pPr>
        <w:rPr>
          <w:rFonts w:ascii="Times New Roman" w:hAnsi="Times New Roman"/>
          <w:b/>
          <w:sz w:val="28"/>
          <w:szCs w:val="28"/>
        </w:rPr>
      </w:pPr>
    </w:p>
    <w:p w:rsidR="000B5075" w:rsidRDefault="000B5075" w:rsidP="007638E0">
      <w:pPr>
        <w:rPr>
          <w:rFonts w:ascii="Times New Roman" w:hAnsi="Times New Roman"/>
          <w:b/>
          <w:sz w:val="28"/>
          <w:szCs w:val="28"/>
        </w:rPr>
      </w:pPr>
    </w:p>
    <w:p w:rsidR="000B5075" w:rsidRDefault="000B5075" w:rsidP="007638E0">
      <w:pPr>
        <w:rPr>
          <w:rFonts w:ascii="Times New Roman" w:hAnsi="Times New Roman"/>
          <w:b/>
          <w:sz w:val="28"/>
          <w:szCs w:val="28"/>
        </w:rPr>
      </w:pPr>
    </w:p>
    <w:p w:rsidR="000B5075" w:rsidRPr="001C7F20" w:rsidRDefault="000B5075" w:rsidP="007638E0">
      <w:pPr>
        <w:rPr>
          <w:rFonts w:ascii="Times New Roman" w:hAnsi="Times New Roman"/>
          <w:b/>
          <w:sz w:val="28"/>
          <w:szCs w:val="28"/>
        </w:rPr>
      </w:pPr>
    </w:p>
    <w:p w:rsidR="000B5075" w:rsidRPr="001C7F20" w:rsidRDefault="000B5075" w:rsidP="007638E0">
      <w:pPr>
        <w:rPr>
          <w:rFonts w:ascii="Times New Roman" w:hAnsi="Times New Roman"/>
          <w:b/>
          <w:sz w:val="28"/>
          <w:szCs w:val="28"/>
        </w:rPr>
      </w:pPr>
    </w:p>
    <w:p w:rsidR="000B5075" w:rsidRPr="001C7F20" w:rsidRDefault="000B5075" w:rsidP="007638E0">
      <w:pPr>
        <w:rPr>
          <w:rFonts w:ascii="Times New Roman" w:hAnsi="Times New Roman"/>
          <w:b/>
          <w:sz w:val="28"/>
          <w:szCs w:val="28"/>
        </w:rPr>
      </w:pPr>
    </w:p>
    <w:p w:rsidR="000B5075" w:rsidRPr="0097262C" w:rsidRDefault="000B5075" w:rsidP="000E1176">
      <w:pPr>
        <w:rPr>
          <w:rFonts w:ascii="Times New Roman" w:hAnsi="Times New Roman"/>
          <w:sz w:val="28"/>
          <w:szCs w:val="28"/>
          <w:lang w:val="ru-RU"/>
        </w:rPr>
      </w:pPr>
    </w:p>
    <w:p w:rsidR="000B5075" w:rsidRDefault="000B5075" w:rsidP="00BC0E8B">
      <w:pPr>
        <w:rPr>
          <w:rFonts w:ascii="Times New Roman" w:hAnsi="Times New Roman"/>
          <w:sz w:val="28"/>
          <w:szCs w:val="28"/>
          <w:lang w:val="ru-RU"/>
        </w:rPr>
      </w:pPr>
    </w:p>
    <w:p w:rsidR="000B5075" w:rsidRPr="00BE5F2F" w:rsidRDefault="000B5075" w:rsidP="00BC0E8B">
      <w:pPr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0B5075" w:rsidRDefault="000B5075" w:rsidP="007638E0">
      <w:pPr>
        <w:rPr>
          <w:rFonts w:ascii="Times New Roman" w:hAnsi="Times New Roman"/>
          <w:iCs/>
          <w:sz w:val="28"/>
          <w:szCs w:val="28"/>
        </w:rPr>
      </w:pPr>
    </w:p>
    <w:p w:rsidR="000B5075" w:rsidRDefault="000B5075" w:rsidP="007638E0">
      <w:pPr>
        <w:rPr>
          <w:rFonts w:ascii="Times New Roman" w:hAnsi="Times New Roman"/>
          <w:iCs/>
          <w:sz w:val="28"/>
          <w:szCs w:val="28"/>
        </w:rPr>
      </w:pPr>
    </w:p>
    <w:p w:rsidR="000B5075" w:rsidRPr="009433F1" w:rsidRDefault="000B5075" w:rsidP="007638E0">
      <w:pPr>
        <w:rPr>
          <w:rFonts w:ascii="Times New Roman" w:hAnsi="Times New Roman"/>
          <w:b/>
          <w:sz w:val="28"/>
          <w:szCs w:val="28"/>
        </w:rPr>
      </w:pPr>
      <w:r w:rsidRPr="009433F1">
        <w:rPr>
          <w:rFonts w:ascii="Times New Roman" w:hAnsi="Times New Roman"/>
          <w:b/>
          <w:sz w:val="28"/>
          <w:szCs w:val="28"/>
        </w:rPr>
        <w:t>Державна служба статистики України</w:t>
      </w:r>
    </w:p>
    <w:p w:rsidR="000B5075" w:rsidRDefault="000B5075" w:rsidP="00DF7E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935912">
        <w:rPr>
          <w:rFonts w:ascii="Times New Roman" w:hAnsi="Times New Roman"/>
          <w:iCs/>
          <w:sz w:val="28"/>
          <w:szCs w:val="28"/>
        </w:rPr>
        <w:t xml:space="preserve">Відповідальний за </w:t>
      </w:r>
      <w:r>
        <w:rPr>
          <w:rFonts w:ascii="Times New Roman" w:hAnsi="Times New Roman"/>
          <w:iCs/>
          <w:sz w:val="28"/>
          <w:szCs w:val="28"/>
        </w:rPr>
        <w:t>підготовку</w:t>
      </w:r>
      <w:r w:rsidRPr="00935912">
        <w:rPr>
          <w:rFonts w:ascii="Times New Roman" w:hAnsi="Times New Roman"/>
          <w:iCs/>
          <w:sz w:val="28"/>
          <w:szCs w:val="28"/>
        </w:rPr>
        <w:t xml:space="preserve"> – директор департаменту статистики сільського господарства та навколишнього середовища Прокопенко О. М.</w:t>
      </w:r>
    </w:p>
    <w:p w:rsidR="000B5075" w:rsidRDefault="000B5075" w:rsidP="007638E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33F1">
        <w:rPr>
          <w:rFonts w:ascii="Times New Roman" w:hAnsi="Times New Roman"/>
          <w:iCs/>
          <w:sz w:val="28"/>
          <w:szCs w:val="28"/>
        </w:rPr>
        <w:t>Методологічні положення з організації державного статистичного спостереження з охорони атмосферного повітря визначають методологію проведення державного статистичного спостереження із зазначеного питання.</w:t>
      </w:r>
    </w:p>
    <w:p w:rsidR="000B5075" w:rsidRPr="00540DDE" w:rsidRDefault="000B5075" w:rsidP="00763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Методологічні </w:t>
      </w:r>
      <w:r w:rsidRPr="008F214F">
        <w:rPr>
          <w:rFonts w:ascii="Times New Roman" w:hAnsi="Times New Roman"/>
          <w:sz w:val="28"/>
          <w:szCs w:val="28"/>
        </w:rPr>
        <w:t xml:space="preserve">положення </w:t>
      </w:r>
      <w:r>
        <w:rPr>
          <w:rFonts w:ascii="Times New Roman" w:hAnsi="Times New Roman"/>
          <w:sz w:val="28"/>
          <w:szCs w:val="28"/>
        </w:rPr>
        <w:t xml:space="preserve">підготували фахівці </w:t>
      </w:r>
      <w:r w:rsidRPr="00935912">
        <w:rPr>
          <w:rFonts w:ascii="Times New Roman" w:hAnsi="Times New Roman"/>
          <w:sz w:val="28"/>
          <w:szCs w:val="28"/>
        </w:rPr>
        <w:t xml:space="preserve">відділу </w:t>
      </w:r>
      <w:r>
        <w:rPr>
          <w:rFonts w:ascii="Times New Roman" w:hAnsi="Times New Roman"/>
          <w:sz w:val="28"/>
          <w:szCs w:val="28"/>
        </w:rPr>
        <w:t>екологічної статистики департаменту статистики сільського господарства та навколишнього середовища Державної служби статистики України.</w:t>
      </w:r>
    </w:p>
    <w:p w:rsidR="000B5075" w:rsidRDefault="000B5075" w:rsidP="00710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FCC">
        <w:rPr>
          <w:rFonts w:ascii="Times New Roman" w:hAnsi="Times New Roman"/>
          <w:sz w:val="28"/>
          <w:szCs w:val="28"/>
        </w:rPr>
        <w:t xml:space="preserve">Методологічні положення схвалені </w:t>
      </w:r>
      <w:r w:rsidRPr="00F31FCC">
        <w:rPr>
          <w:rFonts w:ascii="Times New Roman" w:hAnsi="Times New Roman"/>
          <w:sz w:val="28"/>
          <w:szCs w:val="28"/>
          <w:lang w:val="ru-RU"/>
        </w:rPr>
        <w:t xml:space="preserve">на засіданні </w:t>
      </w:r>
      <w:r w:rsidRPr="00F31FCC">
        <w:rPr>
          <w:rFonts w:ascii="Times New Roman" w:hAnsi="Times New Roman"/>
          <w:sz w:val="28"/>
          <w:szCs w:val="28"/>
        </w:rPr>
        <w:t xml:space="preserve">Комісії з питань удосконалення методології та звітної документації  Державної служби статистики України (протокол від </w:t>
      </w:r>
      <w:r w:rsidRPr="009F7193">
        <w:rPr>
          <w:rFonts w:ascii="Times New Roman" w:hAnsi="Times New Roman"/>
          <w:sz w:val="28"/>
          <w:szCs w:val="28"/>
        </w:rPr>
        <w:t xml:space="preserve">20.11.2015 </w:t>
      </w:r>
      <w:r w:rsidRPr="009F71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F7193">
        <w:rPr>
          <w:rFonts w:ascii="Times New Roman" w:hAnsi="Times New Roman"/>
          <w:sz w:val="28"/>
          <w:szCs w:val="28"/>
        </w:rPr>
        <w:t>№ 13</w:t>
      </w:r>
      <w:r w:rsidRPr="00F31FCC">
        <w:rPr>
          <w:rFonts w:ascii="Times New Roman" w:hAnsi="Times New Roman"/>
          <w:sz w:val="28"/>
          <w:szCs w:val="28"/>
        </w:rPr>
        <w:t>).</w:t>
      </w:r>
    </w:p>
    <w:p w:rsidR="000B5075" w:rsidRPr="009F7193" w:rsidRDefault="000B5075" w:rsidP="009F7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Зміни до Методологічних положень </w:t>
      </w:r>
      <w:r w:rsidRPr="009F7193">
        <w:rPr>
          <w:rFonts w:ascii="Times New Roman" w:hAnsi="Times New Roman"/>
          <w:sz w:val="28"/>
          <w:szCs w:val="28"/>
        </w:rPr>
        <w:t xml:space="preserve">схвалені на засіданні Комісії з питань удосконалення методології та звітної документації  Державної служби статистики України (протокол від </w:t>
      </w:r>
      <w:r>
        <w:rPr>
          <w:rFonts w:ascii="Times New Roman" w:hAnsi="Times New Roman"/>
          <w:sz w:val="28"/>
          <w:szCs w:val="28"/>
        </w:rPr>
        <w:t>23.12.2016</w:t>
      </w:r>
      <w:r w:rsidRPr="009F719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16</w:t>
      </w:r>
      <w:r w:rsidRPr="009F7193">
        <w:rPr>
          <w:rFonts w:ascii="Times New Roman" w:hAnsi="Times New Roman"/>
          <w:sz w:val="28"/>
          <w:szCs w:val="28"/>
        </w:rPr>
        <w:t>).</w:t>
      </w:r>
    </w:p>
    <w:p w:rsidR="000B5075" w:rsidRPr="009F7193" w:rsidRDefault="000B5075" w:rsidP="009F719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7193">
        <w:rPr>
          <w:rFonts w:ascii="Times New Roman" w:hAnsi="Times New Roman"/>
          <w:sz w:val="28"/>
          <w:szCs w:val="28"/>
        </w:rPr>
        <w:t xml:space="preserve">Зміни до Методологічних положень схвалені на засіданні Комісії з питань удосконалення методології та звітної документації  Державної служби статистики України (протокол від </w:t>
      </w:r>
      <w:r>
        <w:rPr>
          <w:rFonts w:ascii="Times New Roman" w:hAnsi="Times New Roman"/>
          <w:sz w:val="28"/>
          <w:szCs w:val="28"/>
        </w:rPr>
        <w:t>22</w:t>
      </w:r>
      <w:r w:rsidRPr="009F719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9F7193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9F719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29</w:t>
      </w:r>
      <w:r w:rsidRPr="009F7193">
        <w:rPr>
          <w:rFonts w:ascii="Times New Roman" w:hAnsi="Times New Roman"/>
          <w:sz w:val="28"/>
          <w:szCs w:val="28"/>
        </w:rPr>
        <w:t>).</w:t>
      </w:r>
    </w:p>
    <w:p w:rsidR="000B5075" w:rsidRPr="00F31FCC" w:rsidRDefault="000B5075" w:rsidP="007638E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5075" w:rsidRPr="009F7193" w:rsidRDefault="000B5075" w:rsidP="007638E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5075" w:rsidRPr="009F7193" w:rsidRDefault="000B5075" w:rsidP="007638E0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0B5075" w:rsidRPr="009F7193" w:rsidRDefault="000B5075" w:rsidP="007638E0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0B5075" w:rsidRPr="009F7193" w:rsidRDefault="000B5075" w:rsidP="007212B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B5075" w:rsidRPr="009F7193" w:rsidRDefault="000B5075" w:rsidP="007638E0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0B5075" w:rsidRPr="009F7193" w:rsidRDefault="000B5075" w:rsidP="007638E0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0B5075" w:rsidRPr="009F7193" w:rsidRDefault="000B5075" w:rsidP="007638E0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0B5075" w:rsidRPr="00F41F64" w:rsidRDefault="000B5075" w:rsidP="008D5B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1F64">
        <w:rPr>
          <w:rFonts w:ascii="Times New Roman" w:hAnsi="Times New Roman"/>
          <w:b/>
          <w:sz w:val="24"/>
          <w:szCs w:val="24"/>
        </w:rPr>
        <w:t>Державна служба статистики України</w:t>
      </w:r>
    </w:p>
    <w:p w:rsidR="000B5075" w:rsidRPr="00F41F64" w:rsidRDefault="000B5075" w:rsidP="008D5B5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F64">
        <w:rPr>
          <w:rFonts w:ascii="Times New Roman" w:hAnsi="Times New Roman"/>
          <w:sz w:val="24"/>
          <w:szCs w:val="24"/>
        </w:rPr>
        <w:t xml:space="preserve">• адреса: вул. Шота Руставелі, </w:t>
      </w:r>
      <w:smartTag w:uri="urn:schemas-microsoft-com:office:smarttags" w:element="metricconverter">
        <w:smartTagPr>
          <w:attr w:name="ProductID" w:val="3, м"/>
        </w:smartTagPr>
        <w:r w:rsidRPr="00F41F64">
          <w:rPr>
            <w:rFonts w:ascii="Times New Roman" w:hAnsi="Times New Roman"/>
            <w:sz w:val="24"/>
            <w:szCs w:val="24"/>
          </w:rPr>
          <w:t>3, м</w:t>
        </w:r>
      </w:smartTag>
      <w:r w:rsidRPr="00F41F64">
        <w:rPr>
          <w:rFonts w:ascii="Times New Roman" w:hAnsi="Times New Roman"/>
          <w:sz w:val="24"/>
          <w:szCs w:val="24"/>
        </w:rPr>
        <w:t>. Київ, 01601</w:t>
      </w:r>
    </w:p>
    <w:p w:rsidR="000B5075" w:rsidRPr="00F41F64" w:rsidRDefault="000B5075" w:rsidP="008D5B5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F64">
        <w:rPr>
          <w:rFonts w:ascii="Times New Roman" w:hAnsi="Times New Roman"/>
          <w:sz w:val="24"/>
          <w:szCs w:val="24"/>
        </w:rPr>
        <w:t>• телефон: (044) 287-12-22</w:t>
      </w:r>
    </w:p>
    <w:p w:rsidR="000B5075" w:rsidRPr="00F41F64" w:rsidRDefault="000B5075" w:rsidP="008D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F64">
        <w:rPr>
          <w:rFonts w:ascii="Times New Roman" w:hAnsi="Times New Roman"/>
          <w:sz w:val="24"/>
          <w:szCs w:val="24"/>
        </w:rPr>
        <w:t>• факс: (044) 235-37-39</w:t>
      </w:r>
    </w:p>
    <w:p w:rsidR="000B5075" w:rsidRPr="00F41F64" w:rsidRDefault="000B5075" w:rsidP="008D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F64">
        <w:rPr>
          <w:rFonts w:ascii="Times New Roman" w:hAnsi="Times New Roman"/>
          <w:sz w:val="24"/>
          <w:szCs w:val="24"/>
        </w:rPr>
        <w:t>• електронна пошта: office@ukrstat.gov.ua</w:t>
      </w:r>
    </w:p>
    <w:p w:rsidR="000B5075" w:rsidRPr="00F41F64" w:rsidRDefault="000B5075" w:rsidP="008D5B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1F64">
        <w:rPr>
          <w:rFonts w:ascii="Times New Roman" w:hAnsi="Times New Roman"/>
          <w:sz w:val="24"/>
          <w:szCs w:val="24"/>
        </w:rPr>
        <w:t>• веб-сайт: www.ukrstat.gov.ua</w:t>
      </w:r>
    </w:p>
    <w:p w:rsidR="000B5075" w:rsidRPr="00F41F64" w:rsidRDefault="000B5075" w:rsidP="007638E0">
      <w:pPr>
        <w:jc w:val="both"/>
        <w:rPr>
          <w:rFonts w:ascii="Times New Roman" w:hAnsi="Times New Roman"/>
          <w:b/>
          <w:sz w:val="24"/>
          <w:szCs w:val="24"/>
        </w:rPr>
      </w:pPr>
    </w:p>
    <w:p w:rsidR="000B5075" w:rsidRPr="00F41F64" w:rsidRDefault="000B5075" w:rsidP="007638E0">
      <w:pPr>
        <w:jc w:val="both"/>
        <w:rPr>
          <w:rFonts w:ascii="Times New Roman" w:hAnsi="Times New Roman"/>
          <w:b/>
          <w:sz w:val="24"/>
          <w:szCs w:val="24"/>
        </w:rPr>
      </w:pPr>
    </w:p>
    <w:p w:rsidR="000B5075" w:rsidRDefault="000B5075" w:rsidP="007638E0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0B5075" w:rsidRPr="00F41F64" w:rsidRDefault="000B5075" w:rsidP="007638E0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0B5075" w:rsidRPr="00057707" w:rsidRDefault="000B5075" w:rsidP="00057707">
      <w:pPr>
        <w:jc w:val="right"/>
        <w:rPr>
          <w:rFonts w:ascii="Times New Roman" w:hAnsi="Times New Roman"/>
          <w:sz w:val="24"/>
          <w:szCs w:val="24"/>
        </w:rPr>
      </w:pPr>
      <w:r w:rsidRPr="00F41F64">
        <w:rPr>
          <w:rFonts w:ascii="Times New Roman" w:hAnsi="Times New Roman"/>
          <w:sz w:val="24"/>
          <w:szCs w:val="24"/>
        </w:rPr>
        <w:t>© Державна</w:t>
      </w:r>
      <w:r>
        <w:rPr>
          <w:rFonts w:ascii="Times New Roman" w:hAnsi="Times New Roman"/>
          <w:sz w:val="24"/>
          <w:szCs w:val="24"/>
        </w:rPr>
        <w:t xml:space="preserve"> служба статистики України, 201</w:t>
      </w:r>
      <w:r>
        <w:rPr>
          <w:rFonts w:ascii="Times New Roman" w:hAnsi="Times New Roman"/>
          <w:sz w:val="24"/>
          <w:szCs w:val="24"/>
          <w:lang w:val="en-US"/>
        </w:rPr>
        <w:t>6</w:t>
      </w:r>
    </w:p>
    <w:p w:rsidR="000B5075" w:rsidRPr="006D32B4" w:rsidRDefault="000B5075" w:rsidP="00E841C8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6D32B4">
        <w:rPr>
          <w:rFonts w:ascii="Times New Roman" w:hAnsi="Times New Roman"/>
          <w:b/>
          <w:bCs/>
          <w:sz w:val="28"/>
          <w:szCs w:val="28"/>
          <w:lang w:eastAsia="uk-UA"/>
        </w:rPr>
        <w:t>Зміст</w:t>
      </w:r>
    </w:p>
    <w:tbl>
      <w:tblPr>
        <w:tblW w:w="0" w:type="auto"/>
        <w:tblLook w:val="00A0"/>
      </w:tblPr>
      <w:tblGrid>
        <w:gridCol w:w="8737"/>
        <w:gridCol w:w="834"/>
      </w:tblGrid>
      <w:tr w:rsidR="000B5075" w:rsidRPr="004F3E52" w:rsidTr="004F3E52">
        <w:tc>
          <w:tcPr>
            <w:tcW w:w="8737" w:type="dxa"/>
          </w:tcPr>
          <w:p w:rsidR="000B5075" w:rsidRPr="004F3E52" w:rsidRDefault="000B5075" w:rsidP="004F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after="0" w:line="240" w:lineRule="auto"/>
              <w:ind w:left="-51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Стор.</w:t>
            </w:r>
          </w:p>
        </w:tc>
      </w:tr>
      <w:tr w:rsidR="000B5075" w:rsidRPr="004F3E52" w:rsidTr="004F3E52">
        <w:trPr>
          <w:trHeight w:val="290"/>
        </w:trPr>
        <w:tc>
          <w:tcPr>
            <w:tcW w:w="8737" w:type="dxa"/>
          </w:tcPr>
          <w:p w:rsidR="000B5075" w:rsidRPr="004F3E52" w:rsidRDefault="000B5075" w:rsidP="004F3E52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Передмова…………………………………………………………………...</w:t>
            </w: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</w:t>
            </w:r>
          </w:p>
        </w:tc>
      </w:tr>
      <w:tr w:rsidR="000B5075" w:rsidRPr="004F3E52" w:rsidTr="004F3E52">
        <w:tc>
          <w:tcPr>
            <w:tcW w:w="8737" w:type="dxa"/>
          </w:tcPr>
          <w:p w:rsidR="000B5075" w:rsidRPr="004F3E52" w:rsidRDefault="000B5075" w:rsidP="004F3E52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</w:pPr>
            <w:smartTag w:uri="urn:schemas-microsoft-com:office:smarttags" w:element="place">
              <w:r w:rsidRPr="004F3E52">
                <w:rPr>
                  <w:rFonts w:ascii="Times New Roman" w:hAnsi="Times New Roman"/>
                  <w:bCs/>
                  <w:sz w:val="28"/>
                  <w:szCs w:val="28"/>
                  <w:lang w:val="en-US" w:eastAsia="uk-UA"/>
                </w:rPr>
                <w:t>I</w:t>
              </w:r>
              <w:r w:rsidRPr="004F3E52">
                <w:rPr>
                  <w:rFonts w:ascii="Times New Roman" w:hAnsi="Times New Roman"/>
                  <w:bCs/>
                  <w:sz w:val="28"/>
                  <w:szCs w:val="28"/>
                  <w:lang w:val="ru-RU" w:eastAsia="uk-UA"/>
                </w:rPr>
                <w:t>.</w:t>
              </w:r>
            </w:smartTag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 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Загальні положення………………………………………………………</w:t>
            </w: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</w:t>
            </w:r>
          </w:p>
        </w:tc>
      </w:tr>
      <w:tr w:rsidR="000B5075" w:rsidRPr="004F3E52" w:rsidTr="004F3E52">
        <w:trPr>
          <w:trHeight w:val="292"/>
        </w:trPr>
        <w:tc>
          <w:tcPr>
            <w:tcW w:w="8737" w:type="dxa"/>
          </w:tcPr>
          <w:p w:rsidR="000B5075" w:rsidRPr="004F3E52" w:rsidRDefault="000B5075" w:rsidP="004F3E52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II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.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 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Визначення термінів і основних понять ...……………………………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</w:t>
            </w:r>
          </w:p>
        </w:tc>
      </w:tr>
      <w:tr w:rsidR="000B5075" w:rsidRPr="004F3E52" w:rsidTr="004F3E52">
        <w:tc>
          <w:tcPr>
            <w:tcW w:w="8737" w:type="dxa"/>
          </w:tcPr>
          <w:p w:rsidR="000B5075" w:rsidRPr="004F3E52" w:rsidRDefault="000B5075" w:rsidP="004F3E52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III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 xml:space="preserve">. 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Методологічні та організаційні аспекти проведення державного статистичного спостереження……………………………………………..</w:t>
            </w: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before="48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7</w:t>
            </w:r>
          </w:p>
        </w:tc>
      </w:tr>
      <w:tr w:rsidR="000B5075" w:rsidRPr="004F3E52" w:rsidTr="004F3E52">
        <w:tc>
          <w:tcPr>
            <w:tcW w:w="8737" w:type="dxa"/>
          </w:tcPr>
          <w:p w:rsidR="000B5075" w:rsidRPr="004F3E52" w:rsidRDefault="000B5075" w:rsidP="004F3E52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1.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 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Мета й основні характеристики державного статистичного спостереження……………………………………………………...……….</w:t>
            </w:r>
          </w:p>
          <w:p w:rsidR="000B5075" w:rsidRPr="004F3E52" w:rsidRDefault="000B5075" w:rsidP="004F3E52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2. Інструментарій державного статистичного спостереження…..………</w:t>
            </w: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before="48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</w:t>
            </w:r>
          </w:p>
          <w:p w:rsidR="000B5075" w:rsidRPr="004F3E52" w:rsidRDefault="000B5075" w:rsidP="004F3E52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8</w:t>
            </w:r>
          </w:p>
        </w:tc>
      </w:tr>
      <w:tr w:rsidR="000B5075" w:rsidRPr="004F3E52" w:rsidTr="004F3E52">
        <w:tc>
          <w:tcPr>
            <w:tcW w:w="8737" w:type="dxa"/>
          </w:tcPr>
          <w:p w:rsidR="000B5075" w:rsidRPr="004F3E52" w:rsidRDefault="000B5075" w:rsidP="004F3E52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3.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 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Порядок проведення та розробки державного статистичного спостереження………………………………..……………………….........</w:t>
            </w: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 xml:space="preserve">   </w:t>
            </w:r>
          </w:p>
          <w:p w:rsidR="000B5075" w:rsidRPr="004F3E52" w:rsidRDefault="000B5075" w:rsidP="004F3E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 xml:space="preserve">   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8</w:t>
            </w:r>
          </w:p>
        </w:tc>
      </w:tr>
      <w:tr w:rsidR="000B5075" w:rsidRPr="004F3E52" w:rsidTr="004F3E52">
        <w:tc>
          <w:tcPr>
            <w:tcW w:w="8737" w:type="dxa"/>
          </w:tcPr>
          <w:p w:rsidR="000B5075" w:rsidRPr="004F3E52" w:rsidRDefault="000B5075" w:rsidP="004F3E52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4.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 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Поширення та використання результатів державного статистичного спостереження……………………………………………………………..</w:t>
            </w: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  <w:p w:rsidR="000B5075" w:rsidRPr="004F3E52" w:rsidRDefault="000B5075" w:rsidP="004F3E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</w:t>
            </w:r>
          </w:p>
        </w:tc>
      </w:tr>
      <w:tr w:rsidR="000B5075" w:rsidRPr="004F3E52" w:rsidTr="004F3E52">
        <w:tc>
          <w:tcPr>
            <w:tcW w:w="8737" w:type="dxa"/>
          </w:tcPr>
          <w:p w:rsidR="000B5075" w:rsidRPr="004F3E52" w:rsidRDefault="000B5075" w:rsidP="004F3E52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IV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 Формування та актуалізація сукупності одиниць і переліку респондентів державного статистичного спостереження ………….…</w:t>
            </w: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  <w:p w:rsidR="000B5075" w:rsidRPr="004F3E52" w:rsidRDefault="000B5075" w:rsidP="004F3E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</w:t>
            </w:r>
          </w:p>
        </w:tc>
      </w:tr>
      <w:tr w:rsidR="000B5075" w:rsidRPr="004F3E52" w:rsidTr="004F3E52">
        <w:tc>
          <w:tcPr>
            <w:tcW w:w="8737" w:type="dxa"/>
          </w:tcPr>
          <w:p w:rsidR="000B5075" w:rsidRPr="004F3E52" w:rsidRDefault="000B5075" w:rsidP="004F3E52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1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 Формування сукупності одиниць і переліку респондентів державного статистичного спостереження ..……………………………</w:t>
            </w: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 xml:space="preserve">  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</w:t>
            </w:r>
          </w:p>
        </w:tc>
      </w:tr>
      <w:tr w:rsidR="000B5075" w:rsidRPr="004F3E52" w:rsidTr="004F3E52">
        <w:trPr>
          <w:trHeight w:val="219"/>
        </w:trPr>
        <w:tc>
          <w:tcPr>
            <w:tcW w:w="8737" w:type="dxa"/>
          </w:tcPr>
          <w:p w:rsidR="000B5075" w:rsidRPr="004F3E52" w:rsidRDefault="000B5075" w:rsidP="004F3E52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2. Актуалізація сукупності одиниць і переліку респондентів державного статистичного спостереження……………………………..</w:t>
            </w: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ab/>
            </w: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 11</w:t>
            </w:r>
          </w:p>
        </w:tc>
      </w:tr>
      <w:tr w:rsidR="000B5075" w:rsidRPr="004F3E52" w:rsidTr="004F3E52">
        <w:trPr>
          <w:trHeight w:val="219"/>
        </w:trPr>
        <w:tc>
          <w:tcPr>
            <w:tcW w:w="8737" w:type="dxa"/>
          </w:tcPr>
          <w:p w:rsidR="000B5075" w:rsidRPr="004F3E52" w:rsidRDefault="000B5075" w:rsidP="004F3E52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Додаток 1. Основні характеристики державного статистичного спостереження з охорони атмосферного повітря……………………...</w:t>
            </w: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  <w:p w:rsidR="000B5075" w:rsidRPr="004F3E52" w:rsidRDefault="000B5075" w:rsidP="004F3E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12</w:t>
            </w:r>
          </w:p>
        </w:tc>
      </w:tr>
      <w:tr w:rsidR="000B5075" w:rsidRPr="004F3E52" w:rsidTr="004F3E52">
        <w:tc>
          <w:tcPr>
            <w:tcW w:w="8737" w:type="dxa"/>
          </w:tcPr>
          <w:p w:rsidR="000B5075" w:rsidRPr="004F3E52" w:rsidRDefault="000B5075" w:rsidP="004F3E52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Список використаних джерел……………………………………………...</w:t>
            </w:r>
          </w:p>
        </w:tc>
        <w:tc>
          <w:tcPr>
            <w:tcW w:w="834" w:type="dxa"/>
          </w:tcPr>
          <w:p w:rsidR="000B5075" w:rsidRPr="004F3E52" w:rsidRDefault="000B5075" w:rsidP="004F3E52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F3E5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13</w:t>
            </w:r>
          </w:p>
        </w:tc>
      </w:tr>
    </w:tbl>
    <w:p w:rsidR="000B5075" w:rsidRPr="009433F1" w:rsidRDefault="000B5075" w:rsidP="00F31FCC">
      <w:pPr>
        <w:spacing w:before="120" w:after="0" w:line="48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</w:p>
    <w:p w:rsidR="000B5075" w:rsidRPr="008A779A" w:rsidRDefault="000B5075" w:rsidP="00C012FD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  <w:lang w:eastAsia="uk-UA"/>
        </w:rPr>
      </w:pPr>
    </w:p>
    <w:p w:rsidR="000B5075" w:rsidRDefault="000B5075" w:rsidP="00C012F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0B5075" w:rsidRDefault="000B5075" w:rsidP="00C012F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0B5075" w:rsidRDefault="000B5075" w:rsidP="00C012F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0B5075" w:rsidRDefault="000B5075" w:rsidP="00C012F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0B5075" w:rsidRDefault="000B5075" w:rsidP="00194508">
      <w:pPr>
        <w:spacing w:after="0" w:line="480" w:lineRule="auto"/>
        <w:rPr>
          <w:rFonts w:ascii="Times New Roman" w:hAnsi="Times New Roman"/>
          <w:b/>
          <w:bCs/>
          <w:sz w:val="28"/>
          <w:szCs w:val="28"/>
          <w:lang w:val="ru-RU" w:eastAsia="uk-UA"/>
        </w:rPr>
      </w:pPr>
    </w:p>
    <w:p w:rsidR="000B5075" w:rsidRPr="00290477" w:rsidRDefault="000B5075" w:rsidP="00194508">
      <w:pPr>
        <w:spacing w:after="0" w:line="480" w:lineRule="auto"/>
        <w:rPr>
          <w:rFonts w:ascii="Times New Roman" w:hAnsi="Times New Roman"/>
          <w:b/>
          <w:bCs/>
          <w:sz w:val="28"/>
          <w:szCs w:val="28"/>
          <w:lang w:val="ru-RU" w:eastAsia="uk-UA"/>
        </w:rPr>
      </w:pPr>
    </w:p>
    <w:p w:rsidR="000B5075" w:rsidRPr="000A5125" w:rsidRDefault="000B5075" w:rsidP="000A5125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5A6798">
        <w:rPr>
          <w:rFonts w:ascii="Times New Roman" w:hAnsi="Times New Roman"/>
          <w:b/>
          <w:bCs/>
          <w:sz w:val="28"/>
          <w:szCs w:val="28"/>
          <w:lang w:eastAsia="uk-UA"/>
        </w:rPr>
        <w:t>Передмова</w:t>
      </w:r>
      <w:r w:rsidRPr="005A6798">
        <w:rPr>
          <w:rFonts w:ascii="Times New Roman" w:hAnsi="Times New Roman"/>
          <w:bCs/>
          <w:sz w:val="28"/>
          <w:szCs w:val="28"/>
          <w:highlight w:val="yellow"/>
          <w:lang w:eastAsia="uk-UA"/>
        </w:rPr>
        <w:t xml:space="preserve"> </w:t>
      </w:r>
    </w:p>
    <w:p w:rsidR="000B5075" w:rsidRPr="00F04DA4" w:rsidRDefault="000B5075" w:rsidP="005A679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Д</w:t>
      </w:r>
      <w:r w:rsidRPr="005A6798">
        <w:rPr>
          <w:rFonts w:ascii="Times New Roman" w:hAnsi="Times New Roman"/>
          <w:bCs/>
          <w:sz w:val="28"/>
          <w:szCs w:val="28"/>
          <w:lang w:eastAsia="uk-UA"/>
        </w:rPr>
        <w:t>ержавн</w:t>
      </w:r>
      <w:r>
        <w:rPr>
          <w:rFonts w:ascii="Times New Roman" w:hAnsi="Times New Roman"/>
          <w:bCs/>
          <w:sz w:val="28"/>
          <w:szCs w:val="28"/>
          <w:lang w:eastAsia="uk-UA"/>
        </w:rPr>
        <w:t>е</w:t>
      </w:r>
      <w:r w:rsidRPr="005A6798">
        <w:rPr>
          <w:rFonts w:ascii="Times New Roman" w:hAnsi="Times New Roman"/>
          <w:bCs/>
          <w:sz w:val="28"/>
          <w:szCs w:val="28"/>
          <w:lang w:eastAsia="uk-UA"/>
        </w:rPr>
        <w:t xml:space="preserve"> статистичн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е </w:t>
      </w:r>
      <w:r w:rsidRPr="005A6798">
        <w:rPr>
          <w:rFonts w:ascii="Times New Roman" w:hAnsi="Times New Roman"/>
          <w:bCs/>
          <w:sz w:val="28"/>
          <w:szCs w:val="28"/>
          <w:lang w:val="ru-RU" w:eastAsia="uk-UA"/>
        </w:rPr>
        <w:t xml:space="preserve">спостереження </w:t>
      </w:r>
      <w:r w:rsidRPr="005A6798">
        <w:rPr>
          <w:rFonts w:ascii="Times New Roman" w:hAnsi="Times New Roman"/>
          <w:bCs/>
          <w:sz w:val="28"/>
          <w:szCs w:val="28"/>
          <w:lang w:eastAsia="uk-UA"/>
        </w:rPr>
        <w:t>"</w:t>
      </w:r>
      <w:r w:rsidRPr="005A6798">
        <w:rPr>
          <w:rFonts w:ascii="Times New Roman" w:hAnsi="Times New Roman"/>
          <w:bCs/>
          <w:sz w:val="28"/>
          <w:szCs w:val="28"/>
          <w:lang w:val="ru-RU" w:eastAsia="uk-UA"/>
        </w:rPr>
        <w:t>Охорона атмосферного повітря</w:t>
      </w:r>
      <w:r w:rsidRPr="005A6798">
        <w:rPr>
          <w:rFonts w:ascii="Times New Roman" w:hAnsi="Times New Roman"/>
          <w:bCs/>
          <w:sz w:val="28"/>
          <w:szCs w:val="28"/>
          <w:lang w:eastAsia="uk-UA"/>
        </w:rPr>
        <w:t>"</w:t>
      </w:r>
      <w:r>
        <w:rPr>
          <w:rFonts w:ascii="Times New Roman" w:hAnsi="Times New Roman"/>
          <w:bCs/>
          <w:sz w:val="28"/>
          <w:szCs w:val="28"/>
          <w:lang w:val="ru-RU" w:eastAsia="uk-UA"/>
        </w:rPr>
        <w:t xml:space="preserve"> </w:t>
      </w:r>
      <w:r w:rsidRPr="005A6798">
        <w:rPr>
          <w:rFonts w:ascii="Times New Roman" w:hAnsi="Times New Roman"/>
          <w:bCs/>
          <w:sz w:val="28"/>
          <w:szCs w:val="28"/>
          <w:lang w:eastAsia="uk-UA"/>
        </w:rPr>
        <w:t xml:space="preserve">є частиною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державного </w:t>
      </w:r>
      <w:r w:rsidRPr="005A6798">
        <w:rPr>
          <w:rFonts w:ascii="Times New Roman" w:hAnsi="Times New Roman"/>
          <w:bCs/>
          <w:sz w:val="28"/>
          <w:szCs w:val="28"/>
          <w:lang w:eastAsia="uk-UA"/>
        </w:rPr>
        <w:t xml:space="preserve">обліку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в галузі охорони атмосферного повітря відповідно до Постанови </w:t>
      </w:r>
      <w:r w:rsidRPr="005A679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Кабінету Міністрів України </w:t>
      </w:r>
      <w:r w:rsidRPr="000A5125">
        <w:rPr>
          <w:rFonts w:ascii="Times New Roman" w:hAnsi="Times New Roman"/>
          <w:bCs/>
          <w:sz w:val="28"/>
          <w:szCs w:val="28"/>
          <w:lang w:eastAsia="uk-UA"/>
        </w:rPr>
        <w:t>від 13.12.2001 № 1655 "Про затвердження Порядку ведення державного обліку в галузі охорони атмосферного повітря"</w:t>
      </w:r>
      <w:r w:rsidRPr="000D5C6A">
        <w:rPr>
          <w:rFonts w:ascii="Times New Roman" w:hAnsi="Times New Roman"/>
          <w:bCs/>
          <w:sz w:val="28"/>
          <w:szCs w:val="28"/>
          <w:lang w:val="ru-RU" w:eastAsia="uk-UA"/>
        </w:rPr>
        <w:t xml:space="preserve"> </w:t>
      </w:r>
      <w:r w:rsidRPr="00F04DA4">
        <w:rPr>
          <w:rFonts w:ascii="Times New Roman" w:hAnsi="Times New Roman"/>
          <w:bCs/>
          <w:sz w:val="28"/>
          <w:szCs w:val="28"/>
          <w:lang w:eastAsia="uk-UA"/>
        </w:rPr>
        <w:t>[</w:t>
      </w:r>
      <w:r w:rsidRPr="000D5C6A">
        <w:rPr>
          <w:rFonts w:ascii="Times New Roman" w:hAnsi="Times New Roman"/>
          <w:bCs/>
          <w:sz w:val="28"/>
          <w:szCs w:val="28"/>
          <w:lang w:val="ru-RU" w:eastAsia="uk-UA"/>
        </w:rPr>
        <w:t>4</w:t>
      </w:r>
      <w:r w:rsidRPr="00F04DA4">
        <w:rPr>
          <w:rFonts w:ascii="Times New Roman" w:hAnsi="Times New Roman"/>
          <w:bCs/>
          <w:sz w:val="28"/>
          <w:szCs w:val="28"/>
          <w:lang w:eastAsia="uk-UA"/>
        </w:rPr>
        <w:t>]</w:t>
      </w:r>
      <w:r w:rsidRPr="005A6798">
        <w:rPr>
          <w:rFonts w:ascii="Times New Roman" w:hAnsi="Times New Roman"/>
          <w:bCs/>
          <w:sz w:val="28"/>
          <w:szCs w:val="28"/>
          <w:lang w:eastAsia="uk-UA"/>
        </w:rPr>
        <w:t>.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0B5075" w:rsidRPr="00151435" w:rsidRDefault="000B5075" w:rsidP="0015143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eastAsia="uk-UA"/>
        </w:rPr>
      </w:pPr>
      <w:r w:rsidRPr="00151435">
        <w:rPr>
          <w:rFonts w:ascii="Times New Roman" w:hAnsi="Times New Roman"/>
          <w:bCs/>
          <w:sz w:val="28"/>
          <w:szCs w:val="28"/>
          <w:lang w:eastAsia="uk-UA"/>
        </w:rPr>
        <w:t xml:space="preserve">Методологічні положення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з організації державного статистичного спостереження з охорони атмосферного повітря (далі – Методологічні положення) </w:t>
      </w:r>
      <w:r w:rsidRPr="00151435">
        <w:rPr>
          <w:rFonts w:ascii="Times New Roman" w:hAnsi="Times New Roman"/>
          <w:bCs/>
          <w:sz w:val="28"/>
          <w:szCs w:val="28"/>
          <w:lang w:eastAsia="uk-UA"/>
        </w:rPr>
        <w:t xml:space="preserve">розроблено на виконання Стратегії розвитку державної статистики на період до 2017 року, затвердженої розпорядженням Кабінету Міністрів України від 20.03.2013 № 145-р, з метою </w:t>
      </w:r>
      <w:r w:rsidRPr="00151435">
        <w:rPr>
          <w:rFonts w:ascii="Times New Roman" w:hAnsi="Times New Roman"/>
          <w:bCs/>
          <w:iCs/>
          <w:sz w:val="28"/>
          <w:szCs w:val="28"/>
          <w:lang w:eastAsia="uk-UA"/>
        </w:rPr>
        <w:t>запровадження методології статистичного обліку викидів забруднюючих речовин та парникових газів у атмосферне повітря для забезпечення виконання зобов’язань України за Кіотським протоколом.</w:t>
      </w:r>
    </w:p>
    <w:p w:rsidR="000B5075" w:rsidRPr="005A6798" w:rsidRDefault="000B5075" w:rsidP="005A67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5A6798">
        <w:rPr>
          <w:rFonts w:ascii="Times New Roman" w:hAnsi="Times New Roman"/>
          <w:bCs/>
          <w:sz w:val="28"/>
          <w:szCs w:val="28"/>
          <w:lang w:eastAsia="uk-UA"/>
        </w:rPr>
        <w:t xml:space="preserve">Методологічні положення призначені для використання фахівцями Державної служби статистики України і можуть бути корисними для інших органів виконавчої влади, фахівців наукових організацій та установ, що проводять дослідження у сфері навколишнього природного середовища, та інших зацікавлених користувачів. </w:t>
      </w:r>
    </w:p>
    <w:p w:rsidR="000B5075" w:rsidRPr="005A6798" w:rsidRDefault="000B5075" w:rsidP="005A6798">
      <w:pPr>
        <w:spacing w:after="0" w:line="240" w:lineRule="auto"/>
        <w:ind w:firstLine="708"/>
        <w:jc w:val="both"/>
        <w:rPr>
          <w:rFonts w:ascii="Verdana" w:hAnsi="Verdana"/>
          <w:bCs/>
          <w:sz w:val="28"/>
          <w:szCs w:val="28"/>
          <w:lang w:eastAsia="uk-UA"/>
        </w:rPr>
      </w:pPr>
    </w:p>
    <w:p w:rsidR="000B5075" w:rsidRPr="005A6798" w:rsidRDefault="000B5075" w:rsidP="005A6798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lang w:eastAsia="uk-UA"/>
        </w:rPr>
      </w:pPr>
    </w:p>
    <w:p w:rsidR="000B5075" w:rsidRPr="005A6798" w:rsidRDefault="000B5075" w:rsidP="005A6798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lang w:eastAsia="uk-UA"/>
        </w:rPr>
      </w:pPr>
    </w:p>
    <w:p w:rsidR="000B5075" w:rsidRPr="005A6798" w:rsidRDefault="000B5075" w:rsidP="005A6798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lang w:eastAsia="uk-UA"/>
        </w:rPr>
      </w:pPr>
    </w:p>
    <w:p w:rsidR="000B5075" w:rsidRPr="005A6798" w:rsidRDefault="000B5075" w:rsidP="006D5709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lang w:eastAsia="uk-UA"/>
        </w:rPr>
      </w:pPr>
    </w:p>
    <w:p w:rsidR="000B5075" w:rsidRPr="005A6798" w:rsidRDefault="000B5075" w:rsidP="006D5709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lang w:eastAsia="uk-UA"/>
        </w:rPr>
      </w:pPr>
    </w:p>
    <w:p w:rsidR="000B5075" w:rsidRPr="005A6798" w:rsidRDefault="000B5075" w:rsidP="00C012FD">
      <w:pPr>
        <w:spacing w:after="0" w:line="480" w:lineRule="auto"/>
        <w:jc w:val="center"/>
        <w:rPr>
          <w:rFonts w:ascii="Verdana" w:hAnsi="Verdana"/>
          <w:b/>
          <w:bCs/>
          <w:sz w:val="28"/>
          <w:szCs w:val="28"/>
          <w:lang w:eastAsia="uk-UA"/>
        </w:rPr>
      </w:pPr>
    </w:p>
    <w:p w:rsidR="000B5075" w:rsidRDefault="000B5075" w:rsidP="00C3110F">
      <w:pPr>
        <w:spacing w:after="0" w:line="480" w:lineRule="auto"/>
        <w:rPr>
          <w:rFonts w:ascii="Verdana" w:hAnsi="Verdana"/>
          <w:b/>
          <w:bCs/>
          <w:sz w:val="28"/>
          <w:szCs w:val="28"/>
          <w:lang w:eastAsia="uk-UA"/>
        </w:rPr>
      </w:pPr>
    </w:p>
    <w:p w:rsidR="000B5075" w:rsidRDefault="000B5075" w:rsidP="00C3110F">
      <w:pPr>
        <w:spacing w:after="0" w:line="480" w:lineRule="auto"/>
        <w:rPr>
          <w:rFonts w:ascii="Verdana" w:hAnsi="Verdana"/>
          <w:b/>
          <w:bCs/>
          <w:sz w:val="15"/>
          <w:szCs w:val="15"/>
          <w:lang w:eastAsia="uk-UA"/>
        </w:rPr>
      </w:pPr>
    </w:p>
    <w:p w:rsidR="000B5075" w:rsidRDefault="000B5075" w:rsidP="00C3110F">
      <w:pPr>
        <w:spacing w:after="0" w:line="480" w:lineRule="auto"/>
        <w:rPr>
          <w:rFonts w:ascii="Verdana" w:hAnsi="Verdana"/>
          <w:b/>
          <w:bCs/>
          <w:sz w:val="15"/>
          <w:szCs w:val="15"/>
          <w:lang w:eastAsia="uk-UA"/>
        </w:rPr>
      </w:pPr>
    </w:p>
    <w:p w:rsidR="000B5075" w:rsidRDefault="000B5075" w:rsidP="00C3110F">
      <w:pPr>
        <w:spacing w:after="0" w:line="480" w:lineRule="auto"/>
        <w:rPr>
          <w:rFonts w:ascii="Verdana" w:hAnsi="Verdana"/>
          <w:b/>
          <w:bCs/>
          <w:sz w:val="15"/>
          <w:szCs w:val="15"/>
          <w:lang w:eastAsia="uk-UA"/>
        </w:rPr>
      </w:pPr>
    </w:p>
    <w:p w:rsidR="000B5075" w:rsidRDefault="000B5075" w:rsidP="00C3110F">
      <w:pPr>
        <w:spacing w:after="0" w:line="480" w:lineRule="auto"/>
        <w:rPr>
          <w:rFonts w:ascii="Verdana" w:hAnsi="Verdana"/>
          <w:b/>
          <w:bCs/>
          <w:sz w:val="15"/>
          <w:szCs w:val="15"/>
          <w:lang w:eastAsia="uk-UA"/>
        </w:rPr>
      </w:pPr>
    </w:p>
    <w:p w:rsidR="000B5075" w:rsidRDefault="000B5075" w:rsidP="00C3110F">
      <w:pPr>
        <w:spacing w:after="0" w:line="480" w:lineRule="auto"/>
        <w:rPr>
          <w:rFonts w:ascii="Verdana" w:hAnsi="Verdana"/>
          <w:b/>
          <w:bCs/>
          <w:sz w:val="15"/>
          <w:szCs w:val="15"/>
          <w:lang w:eastAsia="uk-UA"/>
        </w:rPr>
      </w:pPr>
    </w:p>
    <w:p w:rsidR="000B5075" w:rsidRDefault="000B5075" w:rsidP="00C3110F">
      <w:pPr>
        <w:spacing w:after="0" w:line="480" w:lineRule="auto"/>
        <w:rPr>
          <w:rFonts w:ascii="Verdana" w:hAnsi="Verdana"/>
          <w:b/>
          <w:bCs/>
          <w:sz w:val="15"/>
          <w:szCs w:val="15"/>
          <w:lang w:eastAsia="uk-UA"/>
        </w:rPr>
      </w:pPr>
    </w:p>
    <w:p w:rsidR="000B5075" w:rsidRDefault="000B5075" w:rsidP="00C3110F">
      <w:pPr>
        <w:spacing w:after="0" w:line="480" w:lineRule="auto"/>
        <w:rPr>
          <w:rFonts w:ascii="Verdana" w:hAnsi="Verdana"/>
          <w:b/>
          <w:bCs/>
          <w:sz w:val="15"/>
          <w:szCs w:val="15"/>
          <w:lang w:eastAsia="uk-UA"/>
        </w:rPr>
      </w:pPr>
    </w:p>
    <w:p w:rsidR="000B5075" w:rsidRDefault="000B5075" w:rsidP="00C3110F">
      <w:pPr>
        <w:spacing w:after="0" w:line="480" w:lineRule="auto"/>
        <w:rPr>
          <w:rFonts w:ascii="Verdana" w:hAnsi="Verdana"/>
          <w:b/>
          <w:bCs/>
          <w:sz w:val="15"/>
          <w:szCs w:val="15"/>
          <w:lang w:eastAsia="uk-UA"/>
        </w:rPr>
      </w:pPr>
    </w:p>
    <w:p w:rsidR="000B5075" w:rsidRDefault="000B5075" w:rsidP="00C3110F">
      <w:pPr>
        <w:spacing w:after="0" w:line="480" w:lineRule="auto"/>
        <w:rPr>
          <w:rFonts w:ascii="Verdana" w:hAnsi="Verdana"/>
          <w:b/>
          <w:bCs/>
          <w:sz w:val="15"/>
          <w:szCs w:val="15"/>
          <w:lang w:eastAsia="uk-UA"/>
        </w:rPr>
      </w:pPr>
    </w:p>
    <w:p w:rsidR="000B5075" w:rsidRDefault="000B5075" w:rsidP="00C3110F">
      <w:pPr>
        <w:spacing w:after="0" w:line="480" w:lineRule="auto"/>
        <w:rPr>
          <w:rFonts w:ascii="Verdana" w:hAnsi="Verdana"/>
          <w:b/>
          <w:bCs/>
          <w:sz w:val="15"/>
          <w:szCs w:val="15"/>
          <w:lang w:eastAsia="uk-UA"/>
        </w:rPr>
      </w:pPr>
    </w:p>
    <w:p w:rsidR="000B5075" w:rsidRDefault="000B5075" w:rsidP="00C3110F">
      <w:pPr>
        <w:spacing w:after="0" w:line="480" w:lineRule="auto"/>
        <w:rPr>
          <w:rFonts w:ascii="Verdana" w:hAnsi="Verdana"/>
          <w:b/>
          <w:bCs/>
          <w:sz w:val="15"/>
          <w:szCs w:val="15"/>
          <w:lang w:eastAsia="uk-UA"/>
        </w:rPr>
      </w:pPr>
    </w:p>
    <w:p w:rsidR="000B5075" w:rsidRDefault="000B5075" w:rsidP="00AE5E33">
      <w:pPr>
        <w:spacing w:after="0" w:line="480" w:lineRule="auto"/>
        <w:rPr>
          <w:rFonts w:ascii="Verdana" w:hAnsi="Verdana"/>
          <w:b/>
          <w:bCs/>
          <w:sz w:val="15"/>
          <w:szCs w:val="15"/>
          <w:lang w:eastAsia="uk-UA"/>
        </w:rPr>
      </w:pPr>
    </w:p>
    <w:p w:rsidR="000B5075" w:rsidRPr="005A6798" w:rsidRDefault="000B5075" w:rsidP="007D1EA4">
      <w:pPr>
        <w:spacing w:after="0" w:line="48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smartTag w:uri="urn:schemas-microsoft-com:office:smarttags" w:element="place">
        <w:r w:rsidRPr="005A6798">
          <w:rPr>
            <w:rFonts w:ascii="Times New Roman" w:hAnsi="Times New Roman"/>
            <w:b/>
            <w:bCs/>
            <w:sz w:val="28"/>
            <w:szCs w:val="28"/>
            <w:lang w:val="en-US" w:eastAsia="uk-UA"/>
          </w:rPr>
          <w:t>I</w:t>
        </w:r>
        <w:r w:rsidRPr="005A6798">
          <w:rPr>
            <w:rFonts w:ascii="Times New Roman" w:hAnsi="Times New Roman"/>
            <w:b/>
            <w:bCs/>
            <w:sz w:val="28"/>
            <w:szCs w:val="28"/>
            <w:lang w:eastAsia="uk-UA"/>
          </w:rPr>
          <w:t>.</w:t>
        </w:r>
      </w:smartTag>
      <w:r w:rsidRPr="005A679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Загальні положення</w:t>
      </w:r>
    </w:p>
    <w:p w:rsidR="000B5075" w:rsidRPr="00AF49FA" w:rsidRDefault="000B5075" w:rsidP="00AF49FA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Методологічні положення визначають</w:t>
      </w:r>
      <w:r w:rsidRPr="005A6798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методологію, порядок розробки та проведення державного статистичного спостереження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 охорони атмосферного повітря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, поширення його результатів</w:t>
      </w:r>
      <w:r w:rsidRPr="005A6798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,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принципи формування сукупності одиниць, які охоплюються державним статистичним спостереженням "Охорона атмосферного повітря".</w:t>
      </w:r>
    </w:p>
    <w:p w:rsidR="000B5075" w:rsidRPr="00F734B6" w:rsidRDefault="000B5075" w:rsidP="00F734B6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734B6">
        <w:rPr>
          <w:rFonts w:ascii="Times New Roman" w:hAnsi="Times New Roman"/>
          <w:color w:val="000000"/>
          <w:sz w:val="28"/>
          <w:szCs w:val="28"/>
          <w:lang w:eastAsia="uk-UA"/>
        </w:rPr>
        <w:t>У рамках державного статистичного  спостереження з охорони атмосферного повітря здійснюється облік викидів забруднюючих речовин та парникових газів від виробничих та технологічних процесів, технологічного устаткування (установок) згідно з  рекомендаціями Статистичної комісії 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рганізації </w:t>
      </w:r>
      <w:r w:rsidRPr="00F734B6">
        <w:rPr>
          <w:rFonts w:ascii="Times New Roman" w:hAnsi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б’єднаних </w:t>
      </w:r>
      <w:r w:rsidRPr="00F734B6">
        <w:rPr>
          <w:rFonts w:ascii="Times New Roman" w:hAnsi="Times New Roman"/>
          <w:color w:val="000000"/>
          <w:sz w:val="28"/>
          <w:szCs w:val="28"/>
          <w:lang w:eastAsia="uk-UA"/>
        </w:rPr>
        <w:t>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ацій</w:t>
      </w:r>
      <w:r w:rsidRPr="00F734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щодо інвентаризації атмосферних викидів (CORINАІR 2000), що відповідає міжнародним вимогам до статистичної інформації у сфері охорони атмосферного повітря. </w:t>
      </w:r>
    </w:p>
    <w:p w:rsidR="000B5075" w:rsidRPr="00342465" w:rsidRDefault="000B5075" w:rsidP="00342465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42465">
        <w:rPr>
          <w:rFonts w:ascii="Times New Roman" w:hAnsi="Times New Roman"/>
          <w:color w:val="000000"/>
          <w:sz w:val="28"/>
          <w:szCs w:val="28"/>
          <w:lang w:eastAsia="uk-UA"/>
        </w:rPr>
        <w:t>Методологічні положення ґрунтуються на нормах Господарського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</w:t>
      </w:r>
      <w:r w:rsidRPr="0034246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Цивільного кодекс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ів</w:t>
      </w:r>
      <w:r w:rsidRPr="0034246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України, законів України "Про державну статистику", "Про інформацію", "Про охорону атмосферного повітря", "Про державну реєстрацію юридичних осіб та фізичних осіб-підприємців",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постанов Кабінету</w:t>
      </w:r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 </w:t>
      </w:r>
      <w:r w:rsidRPr="00342465">
        <w:rPr>
          <w:rFonts w:ascii="Times New Roman" w:hAnsi="Times New Roman"/>
          <w:color w:val="000000"/>
          <w:sz w:val="28"/>
          <w:szCs w:val="28"/>
          <w:lang w:eastAsia="uk-UA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іністрів України</w:t>
      </w:r>
      <w:r w:rsidRPr="002904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від 22.01.1996</w:t>
      </w:r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 </w:t>
      </w:r>
      <w:r w:rsidRPr="00342465">
        <w:rPr>
          <w:rFonts w:ascii="Times New Roman" w:hAnsi="Times New Roman"/>
          <w:color w:val="000000"/>
          <w:sz w:val="28"/>
          <w:szCs w:val="28"/>
          <w:lang w:eastAsia="uk-UA"/>
        </w:rPr>
        <w:t>№ 118</w:t>
      </w:r>
      <w:r w:rsidRPr="002904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342465">
        <w:rPr>
          <w:rFonts w:ascii="Times New Roman" w:hAnsi="Times New Roman"/>
          <w:color w:val="000000"/>
          <w:sz w:val="28"/>
          <w:szCs w:val="28"/>
          <w:lang w:eastAsia="uk-UA"/>
        </w:rPr>
        <w:t>"Про затвердження Положення про Єдиний державний реєстр підприємств та організацій України"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34246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(у редакції постанови Кабінету Міністрів України від 22.06.2005 № 499), від 29.11.2001 № 1598 "Про затвердження переліку найбільш поширених і небезпечних забруднюючих речовин, викиди яких в атмосферне повітря підлягають регулюванню", від 13.12.2001 № 1655 "Про затвердження Порядку ведення державного обліку в галузі охорони атмосферного повітря", наказів Держкомстату від 29.12.2009 № 498 "Про затвердження структури плану статистичного спостереження та глосарія до нього" і від 21.12.2009 № 481 "Про затвердження Положення про Реєстр статистичних одиниць та формування основ сукупностей одиниць статистичних спостережень за діяльністю підприємств". </w:t>
      </w:r>
    </w:p>
    <w:p w:rsidR="000B5075" w:rsidRPr="005A6798" w:rsidRDefault="000B5075" w:rsidP="003424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B5075" w:rsidRPr="005A6798" w:rsidRDefault="000B5075" w:rsidP="007D1EA4">
      <w:pPr>
        <w:spacing w:after="0" w:line="48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en-US" w:eastAsia="uk-UA"/>
        </w:rPr>
        <w:t>II</w:t>
      </w:r>
      <w:r w:rsidRPr="005A6798">
        <w:rPr>
          <w:rFonts w:ascii="Times New Roman" w:hAnsi="Times New Roman"/>
          <w:b/>
          <w:bCs/>
          <w:sz w:val="28"/>
          <w:szCs w:val="28"/>
          <w:lang w:eastAsia="uk-UA"/>
        </w:rPr>
        <w:t>. Визначення термінів і основних понять</w:t>
      </w:r>
    </w:p>
    <w:p w:rsidR="000B5075" w:rsidRPr="00F04055" w:rsidRDefault="000B5075" w:rsidP="00C012F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цих Методологічних положен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нях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терміни вживаються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 значеннях наведених у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Глосарі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ї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 плану статистичного спостереження,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затвердженому  наказом Держкомстату від 29.12.2009 № 498</w:t>
      </w:r>
      <w:r w:rsidRPr="00F04055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[</w:t>
      </w:r>
      <w:r w:rsidRPr="000D5C6A">
        <w:rPr>
          <w:rFonts w:ascii="Times New Roman" w:hAnsi="Times New Roman"/>
          <w:color w:val="000000"/>
          <w:sz w:val="28"/>
          <w:szCs w:val="28"/>
          <w:lang w:val="ru-RU" w:eastAsia="uk-UA"/>
        </w:rPr>
        <w:t>5</w:t>
      </w:r>
      <w:r w:rsidRPr="00F04055">
        <w:rPr>
          <w:rFonts w:ascii="Times New Roman" w:hAnsi="Times New Roman"/>
          <w:color w:val="000000"/>
          <w:sz w:val="28"/>
          <w:szCs w:val="28"/>
          <w:lang w:val="ru-RU" w:eastAsia="uk-UA"/>
        </w:rPr>
        <w:t>]</w:t>
      </w:r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, та </w:t>
      </w:r>
      <w:r w:rsidRPr="00866F3D">
        <w:rPr>
          <w:rFonts w:ascii="Times New Roman" w:hAnsi="Times New Roman"/>
          <w:color w:val="000000"/>
          <w:sz w:val="28"/>
          <w:szCs w:val="28"/>
          <w:lang w:eastAsia="uk-UA"/>
        </w:rPr>
        <w:t>Положенн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і</w:t>
      </w:r>
      <w:r w:rsidRPr="00866F3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про Реєстр статистичних одиниць та формування основ вибірки сукупностей одиниць статистичних спостережень за діяльністю підприємств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,</w:t>
      </w:r>
      <w:r w:rsidRPr="00F04055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F04055">
        <w:rPr>
          <w:rFonts w:ascii="Times New Roman" w:hAnsi="Times New Roman"/>
          <w:color w:val="000000"/>
          <w:sz w:val="28"/>
          <w:szCs w:val="28"/>
          <w:lang w:eastAsia="uk-UA"/>
        </w:rPr>
        <w:t>затверджено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му </w:t>
      </w:r>
      <w:r w:rsidRPr="00F0405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наказом </w:t>
      </w:r>
      <w:r w:rsidRPr="00F04055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Державного комітету статистики України від 16.12.2009 № 481 </w:t>
      </w:r>
      <w:r w:rsidRPr="00F04055">
        <w:rPr>
          <w:rFonts w:ascii="Times New Roman" w:hAnsi="Times New Roman"/>
          <w:color w:val="000000"/>
          <w:sz w:val="28"/>
          <w:szCs w:val="28"/>
          <w:lang w:val="ru-RU" w:eastAsia="uk-UA"/>
        </w:rPr>
        <w:t>[</w:t>
      </w:r>
      <w:r w:rsidRPr="000D5C6A">
        <w:rPr>
          <w:rFonts w:ascii="Times New Roman" w:hAnsi="Times New Roman"/>
          <w:color w:val="000000"/>
          <w:sz w:val="28"/>
          <w:szCs w:val="28"/>
          <w:lang w:val="ru-RU" w:eastAsia="uk-UA"/>
        </w:rPr>
        <w:t>7</w:t>
      </w:r>
      <w:r w:rsidRPr="00F04055">
        <w:rPr>
          <w:rFonts w:ascii="Times New Roman" w:hAnsi="Times New Roman"/>
          <w:color w:val="000000"/>
          <w:sz w:val="28"/>
          <w:szCs w:val="28"/>
          <w:lang w:val="ru-RU" w:eastAsia="uk-UA"/>
        </w:rPr>
        <w:t>]</w:t>
      </w:r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B5075" w:rsidRDefault="000B5075" w:rsidP="00A5516E">
      <w:pPr>
        <w:spacing w:after="0" w:line="240" w:lineRule="auto"/>
        <w:ind w:firstLine="700"/>
        <w:jc w:val="both"/>
        <w:rPr>
          <w:rFonts w:ascii="Times New Roman" w:hAnsi="Times New Roman"/>
          <w:bCs/>
          <w:iCs/>
          <w:sz w:val="28"/>
          <w:szCs w:val="28"/>
          <w:lang w:eastAsia="uk-UA"/>
        </w:rPr>
      </w:pPr>
      <w:r>
        <w:rPr>
          <w:rFonts w:ascii="Times New Roman" w:hAnsi="Times New Roman"/>
          <w:bCs/>
          <w:iCs/>
          <w:sz w:val="28"/>
          <w:szCs w:val="28"/>
          <w:lang w:eastAsia="uk-UA"/>
        </w:rPr>
        <w:t>Для цілей цих Методологічних положень терміни можуть вживатися у таких значеннях:</w:t>
      </w:r>
    </w:p>
    <w:p w:rsidR="000B5075" w:rsidRPr="005A6798" w:rsidRDefault="000B5075" w:rsidP="00A5516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sz w:val="28"/>
          <w:szCs w:val="28"/>
          <w:lang w:eastAsia="uk-UA"/>
        </w:rPr>
        <w:t>атмосферне повітря</w:t>
      </w:r>
      <w:r w:rsidRPr="005A6798">
        <w:rPr>
          <w:rFonts w:ascii="Times New Roman" w:hAnsi="Times New Roman"/>
          <w:sz w:val="28"/>
          <w:szCs w:val="28"/>
          <w:lang w:eastAsia="uk-UA"/>
        </w:rPr>
        <w:t xml:space="preserve"> – життєво важливий компонент навколишнього природного середовища, який являє собою природну суміш газів, що знаходиться за межами жилих</w:t>
      </w:r>
      <w:r>
        <w:rPr>
          <w:rFonts w:ascii="Times New Roman" w:hAnsi="Times New Roman"/>
          <w:sz w:val="28"/>
          <w:szCs w:val="28"/>
          <w:lang w:eastAsia="uk-UA"/>
        </w:rPr>
        <w:t>, виробничих та інших приміщень;</w:t>
      </w:r>
    </w:p>
    <w:p w:rsidR="000B5075" w:rsidRPr="005A6798" w:rsidRDefault="000B5075" w:rsidP="00A5516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викиди</w:t>
      </w:r>
      <w:r w:rsidRPr="005A679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–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надходження в атмосферне повітря забруднюючих р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ечовин або суміші таких речовин;</w:t>
      </w:r>
    </w:p>
    <w:p w:rsidR="000B5075" w:rsidRPr="005A6798" w:rsidRDefault="000B5075" w:rsidP="00A5516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викиди забруднюючих речовин та парникових газів у атмосферне повітря від стаціонарних джерел забруднення</w:t>
      </w:r>
      <w:r w:rsidRPr="005A679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загальна кількість усіх забруднень, що надійшли в повітряний басейн від стаціонарних джерел забруднення, як після проходження пилогазоочисних установок на організованих джерелах забруднення в результаті неповного уловлення і очищення, так і без очищення від організованих і неорганізованих джерел забруднення. Сюди не включаються викиди забруднюючих речовин у результаті ерозії </w:t>
      </w:r>
      <w:r w:rsidRPr="005A6798">
        <w:rPr>
          <w:rFonts w:ascii="Times New Roman" w:hAnsi="Times New Roman"/>
          <w:sz w:val="28"/>
          <w:szCs w:val="28"/>
          <w:lang w:eastAsia="uk-UA"/>
        </w:rPr>
        <w:t xml:space="preserve">ґрунтів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(пи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лових бур),  лісових пожеж тощо;</w:t>
      </w:r>
    </w:p>
    <w:p w:rsidR="000B5075" w:rsidRPr="005A6798" w:rsidRDefault="000B5075" w:rsidP="00A5516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sz w:val="28"/>
          <w:szCs w:val="28"/>
          <w:lang w:eastAsia="uk-UA"/>
        </w:rPr>
        <w:t>виробничий процес</w:t>
      </w:r>
      <w:r w:rsidRPr="005A6798">
        <w:rPr>
          <w:rFonts w:ascii="Times New Roman" w:hAnsi="Times New Roman"/>
          <w:sz w:val="28"/>
          <w:szCs w:val="28"/>
          <w:lang w:eastAsia="uk-UA"/>
        </w:rPr>
        <w:t xml:space="preserve"> – систематичне та цілеспрямоване змінювання в часі та просторі кількісних і якісних характеристик засобів виробництва й робочої сили для отримання готової продукції з вихідної сиров</w:t>
      </w:r>
      <w:r>
        <w:rPr>
          <w:rFonts w:ascii="Times New Roman" w:hAnsi="Times New Roman"/>
          <w:sz w:val="28"/>
          <w:szCs w:val="28"/>
          <w:lang w:eastAsia="uk-UA"/>
        </w:rPr>
        <w:t>ини згідно із заданою програмою;</w:t>
      </w:r>
    </w:p>
    <w:p w:rsidR="000B5075" w:rsidRPr="005A6798" w:rsidRDefault="000B5075" w:rsidP="00A5516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sz w:val="28"/>
          <w:szCs w:val="28"/>
          <w:lang w:eastAsia="uk-UA"/>
        </w:rPr>
        <w:t>джерело викиду</w:t>
      </w:r>
      <w:r w:rsidRPr="005A6798">
        <w:rPr>
          <w:rFonts w:ascii="Times New Roman" w:hAnsi="Times New Roman"/>
          <w:sz w:val="28"/>
          <w:szCs w:val="28"/>
          <w:lang w:eastAsia="uk-UA"/>
        </w:rPr>
        <w:t xml:space="preserve"> – об'єкт (підприємство, цех, агрегат, установка, транспортний засіб тощо), з якого надходить в атмосферне повітря забруднююча речовина або суміш таких речовин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:rsidR="000B5075" w:rsidRPr="005A6798" w:rsidRDefault="000B5075" w:rsidP="00A5516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забруднення атмосферного повітря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зміна складу та властивостей атмосферного повітря в результаті надходження або утворення в ньому фізичних, біологічних факторів і (або) хімічних сполук, що можуть несприятливо впливати на здоров'я людини та стан навколишнього природного середови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ща;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B5075" w:rsidRPr="005A6798" w:rsidRDefault="000B5075" w:rsidP="00A5516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забруднююча речовина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речовина хімічного або біологічного походження, що присутня або надходить в атмосферне повітря й може прямо або опосередковано справляти негативний вплив на здоров'я людини та стан навк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олишнього природного середовища;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      </w:t>
      </w:r>
    </w:p>
    <w:p w:rsidR="000B5075" w:rsidRPr="005A6798" w:rsidRDefault="000B5075" w:rsidP="00F61C5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sz w:val="28"/>
          <w:szCs w:val="28"/>
          <w:lang w:eastAsia="uk-UA"/>
        </w:rPr>
        <w:t>найбільш поширені забруднюючі речовини,</w:t>
      </w:r>
      <w:r w:rsidRPr="002125A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2125A5">
        <w:rPr>
          <w:rFonts w:ascii="Times New Roman" w:hAnsi="Times New Roman"/>
          <w:bCs/>
          <w:iCs/>
          <w:sz w:val="28"/>
          <w:szCs w:val="28"/>
          <w:lang w:eastAsia="uk-UA"/>
        </w:rPr>
        <w:t>викиди яких в</w:t>
      </w:r>
      <w:r w:rsidRPr="002125A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2125A5">
        <w:rPr>
          <w:rFonts w:ascii="Times New Roman" w:hAnsi="Times New Roman"/>
          <w:bCs/>
          <w:iCs/>
          <w:sz w:val="28"/>
          <w:szCs w:val="28"/>
          <w:lang w:eastAsia="uk-UA"/>
        </w:rPr>
        <w:t>атмосферне повітря підлягають регулюванню:</w:t>
      </w:r>
      <w:r w:rsidRPr="005A6798">
        <w:rPr>
          <w:rFonts w:ascii="Times New Roman" w:hAnsi="Times New Roman"/>
          <w:sz w:val="28"/>
          <w:szCs w:val="28"/>
          <w:lang w:eastAsia="uk-UA"/>
        </w:rPr>
        <w:t xml:space="preserve"> оксиди азоту, бенз(а)пірен,  діоксид та інші сполуки сірки, оксид вуглецю, озон, речовини у вигляді суспендованих твердих частинок (мікрочастинки та волокна), свине</w:t>
      </w:r>
      <w:r>
        <w:rPr>
          <w:rFonts w:ascii="Times New Roman" w:hAnsi="Times New Roman"/>
          <w:sz w:val="28"/>
          <w:szCs w:val="28"/>
          <w:lang w:eastAsia="uk-UA"/>
        </w:rPr>
        <w:t>ць і його сполуки, формальдегід;</w:t>
      </w:r>
    </w:p>
    <w:p w:rsidR="000B5075" w:rsidRPr="005A6798" w:rsidRDefault="000B5075" w:rsidP="00F61C5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sz w:val="28"/>
          <w:szCs w:val="28"/>
          <w:lang w:eastAsia="uk-UA"/>
        </w:rPr>
        <w:t>небезпечні забруднюючі речовини, викиди яких в</w:t>
      </w:r>
      <w:r w:rsidRPr="002125A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2125A5">
        <w:rPr>
          <w:rFonts w:ascii="Times New Roman" w:hAnsi="Times New Roman"/>
          <w:bCs/>
          <w:iCs/>
          <w:sz w:val="28"/>
          <w:szCs w:val="28"/>
          <w:lang w:eastAsia="uk-UA"/>
        </w:rPr>
        <w:t>атмосферне повітря підлягають регулюванню:</w:t>
      </w:r>
      <w:r w:rsidRPr="005A6798">
        <w:rPr>
          <w:rFonts w:ascii="Times New Roman" w:hAnsi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5A6798">
        <w:rPr>
          <w:rFonts w:ascii="Times New Roman" w:hAnsi="Times New Roman"/>
          <w:sz w:val="28"/>
          <w:szCs w:val="28"/>
          <w:lang w:eastAsia="uk-UA"/>
        </w:rPr>
        <w:t>метали та їх сполуки, органічні аміни, леткі органічні сполуки, стійкі органічні сполуки, хлор, бром та їх сполуки, фтор і його сполуки, ціанід</w:t>
      </w:r>
      <w:r>
        <w:rPr>
          <w:rFonts w:ascii="Times New Roman" w:hAnsi="Times New Roman"/>
          <w:sz w:val="28"/>
          <w:szCs w:val="28"/>
          <w:lang w:eastAsia="uk-UA"/>
        </w:rPr>
        <w:t>и, фреони, арсен і його сполуки;</w:t>
      </w:r>
    </w:p>
    <w:p w:rsidR="000B5075" w:rsidRPr="005A6798" w:rsidRDefault="000B5075" w:rsidP="00F61C5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sz w:val="28"/>
          <w:szCs w:val="28"/>
          <w:lang w:eastAsia="uk-UA"/>
        </w:rPr>
        <w:t>охорона атмосферного повітря</w:t>
      </w:r>
      <w:r w:rsidRPr="005A6798">
        <w:rPr>
          <w:rFonts w:ascii="Times New Roman" w:hAnsi="Times New Roman"/>
          <w:sz w:val="28"/>
          <w:szCs w:val="28"/>
          <w:lang w:eastAsia="uk-UA"/>
        </w:rPr>
        <w:t xml:space="preserve"> – система заходів, пов'язаних із збереженням, поліпшенням і відновленням стану атмосферного повітря, запобігання і зниження рівня його забруднення та впливу на нього хімічних сполук, </w:t>
      </w:r>
      <w:r>
        <w:rPr>
          <w:rFonts w:ascii="Times New Roman" w:hAnsi="Times New Roman"/>
          <w:sz w:val="28"/>
          <w:szCs w:val="28"/>
          <w:lang w:eastAsia="uk-UA"/>
        </w:rPr>
        <w:t>фізичних і біологічних факторів;</w:t>
      </w:r>
    </w:p>
    <w:p w:rsidR="000B5075" w:rsidRPr="00AF49FA" w:rsidRDefault="000B5075" w:rsidP="00AF49FA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парниковий газ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газ, який затримує інфрачервоне випромінювання земної поверхні, що призводить до глобального потепління на планеті. До основних парникових газів відносяться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діоксид вуглецю (СО</w:t>
      </w:r>
      <w:r w:rsidRPr="005A6798">
        <w:rPr>
          <w:rFonts w:ascii="Times New Roman" w:hAnsi="Times New Roman"/>
          <w:color w:val="000000"/>
          <w:sz w:val="28"/>
          <w:szCs w:val="28"/>
          <w:vertAlign w:val="subscript"/>
          <w:lang w:eastAsia="uk-UA"/>
        </w:rPr>
        <w:t>2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),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br/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метан (CH</w:t>
      </w:r>
      <w:r w:rsidRPr="005A6798">
        <w:rPr>
          <w:rFonts w:ascii="Times New Roman" w:hAnsi="Times New Roman"/>
          <w:color w:val="000000"/>
          <w:sz w:val="28"/>
          <w:szCs w:val="28"/>
          <w:vertAlign w:val="subscript"/>
          <w:lang w:eastAsia="uk-UA"/>
        </w:rPr>
        <w:t>4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), оксид азоту (N</w:t>
      </w:r>
      <w:r w:rsidRPr="005A6798">
        <w:rPr>
          <w:rFonts w:ascii="Times New Roman" w:hAnsi="Times New Roman"/>
          <w:color w:val="000000"/>
          <w:sz w:val="28"/>
          <w:szCs w:val="28"/>
          <w:vertAlign w:val="subscript"/>
          <w:lang w:eastAsia="uk-UA"/>
        </w:rPr>
        <w:t>2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O), гідрофторвуглеці (ГФВ), перфторвуглеці (ПФВ) та гексафторид сірки (SF</w:t>
      </w:r>
      <w:r w:rsidRPr="005A6798">
        <w:rPr>
          <w:rFonts w:ascii="Times New Roman" w:hAnsi="Times New Roman"/>
          <w:color w:val="000000"/>
          <w:sz w:val="28"/>
          <w:szCs w:val="28"/>
          <w:vertAlign w:val="subscript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);</w:t>
      </w:r>
    </w:p>
    <w:p w:rsidR="000B5075" w:rsidRPr="005A6798" w:rsidRDefault="000B5075" w:rsidP="0022353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стаціонарне джерело забруднення </w:t>
      </w:r>
      <w:r w:rsidRPr="0022353B">
        <w:rPr>
          <w:rFonts w:ascii="Times New Roman" w:hAnsi="Times New Roman"/>
          <w:color w:val="000000"/>
          <w:sz w:val="28"/>
          <w:szCs w:val="28"/>
          <w:lang w:eastAsia="uk-UA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hAnsi="Times New Roman"/>
          <w:sz w:val="28"/>
          <w:szCs w:val="28"/>
          <w:lang w:eastAsia="uk-UA"/>
        </w:rPr>
        <w:t>підприємство,</w:t>
      </w:r>
      <w:r>
        <w:t> </w:t>
      </w:r>
      <w:r>
        <w:rPr>
          <w:rFonts w:ascii="Times New Roman" w:hAnsi="Times New Roman"/>
          <w:sz w:val="28"/>
          <w:szCs w:val="28"/>
          <w:lang w:eastAsia="uk-UA"/>
        </w:rPr>
        <w:t>цех, </w:t>
      </w:r>
      <w:r w:rsidRPr="005A6798">
        <w:rPr>
          <w:rFonts w:ascii="Times New Roman" w:hAnsi="Times New Roman"/>
          <w:sz w:val="28"/>
          <w:szCs w:val="28"/>
          <w:lang w:eastAsia="uk-UA"/>
        </w:rPr>
        <w:t>агрегат,</w:t>
      </w:r>
      <w:r w:rsidRPr="0022353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A6798">
        <w:rPr>
          <w:rFonts w:ascii="Times New Roman" w:hAnsi="Times New Roman"/>
          <w:sz w:val="28"/>
          <w:szCs w:val="28"/>
          <w:lang w:eastAsia="uk-UA"/>
        </w:rPr>
        <w:t>установка або інший нерухомий об'єкт, що зберігає свої просторові координати протягом певного часу та здійснює викиди з</w:t>
      </w:r>
      <w:r>
        <w:rPr>
          <w:rFonts w:ascii="Times New Roman" w:hAnsi="Times New Roman"/>
          <w:sz w:val="28"/>
          <w:szCs w:val="28"/>
          <w:lang w:eastAsia="uk-UA"/>
        </w:rPr>
        <w:t>абруднюючих речовин в атмосферу;</w:t>
      </w:r>
    </w:p>
    <w:p w:rsidR="000B5075" w:rsidRPr="005A6798" w:rsidRDefault="000B5075" w:rsidP="00C012F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sz w:val="28"/>
          <w:szCs w:val="28"/>
          <w:lang w:eastAsia="uk-UA"/>
        </w:rPr>
        <w:t>технологічний процес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5A6798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5A6798">
        <w:rPr>
          <w:rFonts w:ascii="Times New Roman" w:hAnsi="Times New Roman"/>
          <w:sz w:val="28"/>
          <w:szCs w:val="28"/>
          <w:lang w:eastAsia="uk-UA"/>
        </w:rPr>
        <w:t>частина виробничого процесу, яка складається з дій</w:t>
      </w:r>
      <w:r>
        <w:rPr>
          <w:rFonts w:ascii="Times New Roman" w:hAnsi="Times New Roman"/>
          <w:sz w:val="28"/>
          <w:szCs w:val="28"/>
          <w:lang w:eastAsia="uk-UA"/>
        </w:rPr>
        <w:t>, спрямованих на зміну стану предмета праці;</w:t>
      </w:r>
    </w:p>
    <w:p w:rsidR="000B5075" w:rsidRDefault="000B5075" w:rsidP="00C012F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25A5">
        <w:rPr>
          <w:rFonts w:ascii="Times New Roman" w:hAnsi="Times New Roman"/>
          <w:bCs/>
          <w:iCs/>
          <w:sz w:val="28"/>
          <w:szCs w:val="28"/>
          <w:lang w:eastAsia="uk-UA"/>
        </w:rPr>
        <w:t>т</w:t>
      </w:r>
      <w:r>
        <w:rPr>
          <w:rFonts w:ascii="Times New Roman" w:hAnsi="Times New Roman"/>
          <w:bCs/>
          <w:iCs/>
          <w:sz w:val="28"/>
          <w:szCs w:val="28"/>
          <w:lang w:eastAsia="uk-UA"/>
        </w:rPr>
        <w:t>ехнологічне устатко</w:t>
      </w:r>
      <w:r w:rsidRPr="002125A5">
        <w:rPr>
          <w:rFonts w:ascii="Times New Roman" w:hAnsi="Times New Roman"/>
          <w:bCs/>
          <w:iCs/>
          <w:sz w:val="28"/>
          <w:szCs w:val="28"/>
          <w:lang w:eastAsia="uk-UA"/>
        </w:rPr>
        <w:t>вання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5A6798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5A6798">
        <w:rPr>
          <w:rFonts w:ascii="Times New Roman" w:hAnsi="Times New Roman"/>
          <w:sz w:val="28"/>
          <w:szCs w:val="28"/>
          <w:lang w:eastAsia="uk-UA"/>
        </w:rPr>
        <w:t>засоби технологічного спорядження, у яких для виконання певної частини технологічного процесу розміщують матеріали або заготовки, засоби дії на них,</w:t>
      </w:r>
      <w:r>
        <w:rPr>
          <w:rFonts w:ascii="Times New Roman" w:hAnsi="Times New Roman"/>
          <w:sz w:val="28"/>
          <w:szCs w:val="28"/>
          <w:lang w:eastAsia="uk-UA"/>
        </w:rPr>
        <w:t xml:space="preserve"> а також технологічне оснащення.</w:t>
      </w:r>
    </w:p>
    <w:p w:rsidR="000B5075" w:rsidRDefault="000B5075" w:rsidP="00C012F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B5075" w:rsidRPr="00361C5D" w:rsidRDefault="000B5075" w:rsidP="00361C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61C5D">
        <w:rPr>
          <w:rFonts w:ascii="Times New Roman" w:hAnsi="Times New Roman"/>
          <w:bCs/>
          <w:sz w:val="28"/>
          <w:szCs w:val="28"/>
          <w:lang w:eastAsia="uk-UA"/>
        </w:rPr>
        <w:t>Скорочення та умовні позначення:</w:t>
      </w:r>
    </w:p>
    <w:p w:rsidR="000B5075" w:rsidRPr="00361C5D" w:rsidRDefault="000B5075" w:rsidP="00361C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0B5075" w:rsidRPr="00361C5D" w:rsidRDefault="000B5075" w:rsidP="00361C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61C5D">
        <w:rPr>
          <w:rFonts w:ascii="Times New Roman" w:hAnsi="Times New Roman"/>
          <w:bCs/>
          <w:sz w:val="28"/>
          <w:szCs w:val="28"/>
          <w:lang w:eastAsia="uk-UA"/>
        </w:rPr>
        <w:t>ДСС</w:t>
      </w:r>
      <w:r w:rsidRPr="00361C5D">
        <w:rPr>
          <w:rFonts w:ascii="Times New Roman" w:hAnsi="Times New Roman"/>
          <w:i/>
          <w:sz w:val="28"/>
          <w:szCs w:val="28"/>
          <w:lang w:eastAsia="uk-UA"/>
        </w:rPr>
        <w:t xml:space="preserve"> </w:t>
      </w:r>
      <w:r w:rsidRPr="00361C5D">
        <w:rPr>
          <w:rFonts w:ascii="Times New Roman" w:hAnsi="Times New Roman"/>
          <w:bCs/>
          <w:color w:val="000000"/>
          <w:sz w:val="28"/>
          <w:szCs w:val="28"/>
          <w:lang w:eastAsia="uk-UA"/>
        </w:rPr>
        <w:t>– державне статистичне спостереження;</w:t>
      </w:r>
    </w:p>
    <w:p w:rsidR="000B5075" w:rsidRPr="00361C5D" w:rsidRDefault="000B5075" w:rsidP="00361C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61C5D">
        <w:rPr>
          <w:rFonts w:ascii="Times New Roman" w:hAnsi="Times New Roman"/>
          <w:bCs/>
          <w:sz w:val="28"/>
          <w:szCs w:val="28"/>
          <w:lang w:eastAsia="uk-UA"/>
        </w:rPr>
        <w:t>СРП</w:t>
      </w:r>
      <w:r w:rsidRPr="00361C5D">
        <w:rPr>
          <w:rFonts w:ascii="Times New Roman" w:hAnsi="Times New Roman"/>
          <w:i/>
          <w:sz w:val="28"/>
          <w:szCs w:val="28"/>
          <w:lang w:eastAsia="uk-UA"/>
        </w:rPr>
        <w:t xml:space="preserve"> </w:t>
      </w:r>
      <w:r w:rsidRPr="00361C5D">
        <w:rPr>
          <w:rFonts w:ascii="Times New Roman" w:hAnsi="Times New Roman"/>
          <w:bCs/>
          <w:color w:val="000000"/>
          <w:sz w:val="28"/>
          <w:szCs w:val="28"/>
          <w:lang w:eastAsia="uk-UA"/>
        </w:rPr>
        <w:t>– Статистичний реєстр підприємств;</w:t>
      </w:r>
    </w:p>
    <w:p w:rsidR="000B5075" w:rsidRPr="00361C5D" w:rsidRDefault="000B5075" w:rsidP="00361C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61C5D">
        <w:rPr>
          <w:rFonts w:ascii="Times New Roman" w:hAnsi="Times New Roman"/>
          <w:bCs/>
          <w:sz w:val="28"/>
          <w:szCs w:val="28"/>
          <w:lang w:eastAsia="uk-UA"/>
        </w:rPr>
        <w:t>РСО – Реєстр статистичних одиниць;</w:t>
      </w:r>
    </w:p>
    <w:p w:rsidR="000B5075" w:rsidRPr="00361C5D" w:rsidRDefault="000B5075" w:rsidP="00361C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61C5D">
        <w:rPr>
          <w:rFonts w:ascii="Times New Roman" w:hAnsi="Times New Roman"/>
          <w:bCs/>
          <w:i/>
          <w:sz w:val="28"/>
          <w:szCs w:val="28"/>
          <w:lang w:eastAsia="uk-UA"/>
        </w:rPr>
        <w:t>Т</w:t>
      </w:r>
      <w:r w:rsidRPr="00361C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1C5D">
        <w:rPr>
          <w:rFonts w:ascii="Times New Roman" w:hAnsi="Times New Roman"/>
          <w:bCs/>
          <w:color w:val="000000"/>
          <w:sz w:val="28"/>
          <w:szCs w:val="28"/>
          <w:lang w:eastAsia="uk-UA"/>
        </w:rPr>
        <w:t>– рік у</w:t>
      </w:r>
      <w:r w:rsidRPr="00361C5D">
        <w:rPr>
          <w:rFonts w:ascii="Times New Roman" w:hAnsi="Times New Roman"/>
          <w:bCs/>
          <w:sz w:val="28"/>
          <w:szCs w:val="28"/>
          <w:lang w:eastAsia="uk-UA"/>
        </w:rPr>
        <w:t xml:space="preserve"> якому формується сукупність одиниць державного статистичного спостереження;</w:t>
      </w:r>
    </w:p>
    <w:p w:rsidR="000B5075" w:rsidRPr="00361C5D" w:rsidRDefault="000B5075" w:rsidP="00361C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61C5D">
        <w:rPr>
          <w:rFonts w:ascii="Times New Roman" w:hAnsi="Times New Roman"/>
          <w:bCs/>
          <w:sz w:val="28"/>
          <w:szCs w:val="28"/>
          <w:lang w:eastAsia="uk-UA"/>
        </w:rPr>
        <w:t xml:space="preserve">КІСЕ – Класифікація інституційних секторів економіки; </w:t>
      </w:r>
    </w:p>
    <w:p w:rsidR="000B5075" w:rsidRPr="00361C5D" w:rsidRDefault="000B5075" w:rsidP="00361C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61C5D">
        <w:rPr>
          <w:rFonts w:ascii="Times New Roman" w:hAnsi="Times New Roman"/>
          <w:bCs/>
          <w:sz w:val="28"/>
          <w:szCs w:val="28"/>
          <w:lang w:eastAsia="uk-UA"/>
        </w:rPr>
        <w:t>КВЕД – Класифікація видів економічної діяльності</w:t>
      </w:r>
      <w:r w:rsidRPr="00361C5D">
        <w:rPr>
          <w:rFonts w:ascii="Times New Roman" w:hAnsi="Times New Roman"/>
          <w:bCs/>
          <w:color w:val="000000"/>
          <w:sz w:val="28"/>
          <w:szCs w:val="28"/>
          <w:lang w:eastAsia="uk-UA"/>
        </w:rPr>
        <w:t>.</w:t>
      </w:r>
    </w:p>
    <w:p w:rsidR="000B5075" w:rsidRPr="005A6798" w:rsidRDefault="000B5075" w:rsidP="00C012F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B5075" w:rsidRPr="005A6798" w:rsidRDefault="000B5075" w:rsidP="00F215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B5075" w:rsidRPr="005A6798" w:rsidRDefault="000B5075" w:rsidP="007D1E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5A6798">
        <w:rPr>
          <w:rFonts w:ascii="Times New Roman" w:hAnsi="Times New Roman"/>
          <w:b/>
          <w:bCs/>
          <w:sz w:val="28"/>
          <w:szCs w:val="28"/>
          <w:lang w:val="en-US" w:eastAsia="uk-UA"/>
        </w:rPr>
        <w:t>II</w:t>
      </w:r>
      <w:r>
        <w:rPr>
          <w:rFonts w:ascii="Times New Roman" w:hAnsi="Times New Roman"/>
          <w:b/>
          <w:bCs/>
          <w:sz w:val="28"/>
          <w:szCs w:val="28"/>
          <w:lang w:val="en-US" w:eastAsia="uk-UA"/>
        </w:rPr>
        <w:t>I</w:t>
      </w:r>
      <w:r w:rsidRPr="005A679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Методологічні  та організаційні аспекти проведення державного статистичного спостереження</w:t>
      </w:r>
    </w:p>
    <w:p w:rsidR="000B5075" w:rsidRPr="005A6798" w:rsidRDefault="000B5075" w:rsidP="00C311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5A679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:rsidR="000B5075" w:rsidRPr="00EB1124" w:rsidRDefault="000B5075" w:rsidP="007D1EA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uk-UA"/>
        </w:rPr>
      </w:pPr>
      <w:r w:rsidRPr="00EB1124">
        <w:rPr>
          <w:rFonts w:ascii="Times New Roman" w:hAnsi="Times New Roman"/>
          <w:b/>
          <w:bCs/>
          <w:iCs/>
          <w:sz w:val="28"/>
          <w:szCs w:val="28"/>
          <w:lang w:eastAsia="uk-UA"/>
        </w:rPr>
        <w:t>1. Мета й основні характеристики державного статистичного спостереження</w:t>
      </w:r>
    </w:p>
    <w:p w:rsidR="000B5075" w:rsidRPr="005A6798" w:rsidRDefault="000B5075" w:rsidP="004B068D">
      <w:pPr>
        <w:spacing w:before="240" w:after="0" w:line="240" w:lineRule="auto"/>
        <w:ind w:firstLine="700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hAnsi="Times New Roman"/>
          <w:bCs/>
          <w:iCs/>
          <w:color w:val="000000"/>
          <w:kern w:val="36"/>
          <w:sz w:val="28"/>
          <w:szCs w:val="28"/>
          <w:lang w:eastAsia="uk-UA"/>
        </w:rPr>
        <w:t>1. </w:t>
      </w:r>
      <w:r w:rsidRPr="0031517E">
        <w:rPr>
          <w:rFonts w:ascii="Times New Roman" w:hAnsi="Times New Roman"/>
          <w:bCs/>
          <w:iCs/>
          <w:color w:val="000000"/>
          <w:kern w:val="36"/>
          <w:sz w:val="28"/>
          <w:szCs w:val="28"/>
          <w:lang w:eastAsia="uk-UA"/>
        </w:rPr>
        <w:t>Метою проведення ДСС є формування інформації про кількість забруднюючих речовин і парникових газів, які надходять у атмосферне повітря від діяльності підприємств, для інформаційного забезпечення аналізу явища забруднення атмосферного повітря стаціонарними джерелами викидів, складання рахунку викидів у атмосферне повітря і забезпечення потреб користувачів</w:t>
      </w:r>
      <w:r w:rsidRPr="005A6798">
        <w:rPr>
          <w:rFonts w:ascii="Times New Roman" w:hAnsi="Times New Roman"/>
          <w:color w:val="000000"/>
          <w:kern w:val="36"/>
          <w:sz w:val="28"/>
          <w:szCs w:val="28"/>
          <w:lang w:eastAsia="uk-UA"/>
        </w:rPr>
        <w:t>.</w:t>
      </w:r>
    </w:p>
    <w:p w:rsidR="000B5075" w:rsidRPr="005A6798" w:rsidRDefault="000B5075" w:rsidP="0082780D">
      <w:pPr>
        <w:spacing w:before="240"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66FD7">
        <w:rPr>
          <w:rFonts w:ascii="Times New Roman" w:hAnsi="Times New Roman"/>
          <w:color w:val="000000"/>
          <w:sz w:val="28"/>
          <w:szCs w:val="28"/>
          <w:lang w:eastAsia="uk-UA"/>
        </w:rPr>
        <w:t>2. Специфіка визначення одиниці статистичного спостереження для державного</w:t>
      </w:r>
      <w:r w:rsidRPr="00266FD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266FD7">
        <w:rPr>
          <w:rFonts w:ascii="Times New Roman" w:hAnsi="Times New Roman"/>
          <w:color w:val="000000"/>
          <w:sz w:val="28"/>
          <w:szCs w:val="28"/>
          <w:lang w:eastAsia="uk-UA"/>
        </w:rPr>
        <w:t>статистичного спостереження</w:t>
      </w:r>
      <w:r w:rsidRPr="00266FD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D21432">
        <w:rPr>
          <w:rFonts w:ascii="Times New Roman" w:hAnsi="Times New Roman"/>
          <w:bCs/>
          <w:color w:val="000000"/>
          <w:sz w:val="28"/>
          <w:szCs w:val="28"/>
          <w:lang w:eastAsia="uk-UA"/>
        </w:rPr>
        <w:t>з</w:t>
      </w:r>
      <w:r w:rsidRPr="00266F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охорони атмосферного повітря пов'язана з тим, що обстеженням охоплюються </w:t>
      </w:r>
      <w:r w:rsidRPr="0055762E">
        <w:rPr>
          <w:rFonts w:ascii="Times New Roman" w:hAnsi="Times New Roman"/>
          <w:color w:val="000000"/>
          <w:sz w:val="28"/>
          <w:szCs w:val="28"/>
          <w:lang w:eastAsia="uk-UA"/>
        </w:rPr>
        <w:t>об’єкт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и</w:t>
      </w:r>
      <w:r w:rsidRPr="0055762E">
        <w:rPr>
          <w:rFonts w:ascii="Times New Roman" w:hAnsi="Times New Roman"/>
          <w:color w:val="000000"/>
          <w:sz w:val="28"/>
          <w:szCs w:val="28"/>
          <w:lang w:eastAsia="uk-UA"/>
        </w:rPr>
        <w:t>, які перебувають на державному обліку за обсягами потенційних викидів забруднюючих речовин та парникових газів в атмосферу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відповідно до </w:t>
      </w:r>
      <w:r w:rsidRPr="0055762E">
        <w:rPr>
          <w:rFonts w:ascii="Times New Roman" w:hAnsi="Times New Roman"/>
          <w:bCs/>
          <w:color w:val="000000"/>
          <w:sz w:val="28"/>
          <w:szCs w:val="28"/>
          <w:lang w:eastAsia="uk-UA"/>
        </w:rPr>
        <w:t>Постанови  Кабінету Міністрів України від 13.12.2001 № 1655 "Про затвердження Порядку ведення державного обліку в галузі охорони атмосферного повітря" [</w:t>
      </w:r>
      <w:r w:rsidRPr="000D5C6A">
        <w:rPr>
          <w:rFonts w:ascii="Times New Roman" w:hAnsi="Times New Roman"/>
          <w:bCs/>
          <w:color w:val="000000"/>
          <w:sz w:val="28"/>
          <w:szCs w:val="28"/>
          <w:lang w:eastAsia="uk-UA"/>
        </w:rPr>
        <w:t>4</w:t>
      </w:r>
      <w:r w:rsidRPr="0055762E">
        <w:rPr>
          <w:rFonts w:ascii="Times New Roman" w:hAnsi="Times New Roman"/>
          <w:bCs/>
          <w:color w:val="000000"/>
          <w:sz w:val="28"/>
          <w:szCs w:val="28"/>
          <w:lang w:eastAsia="uk-UA"/>
        </w:rPr>
        <w:t>]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, а також </w:t>
      </w:r>
      <w:r w:rsidRPr="0055762E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266FD7">
        <w:rPr>
          <w:rFonts w:ascii="Times New Roman" w:hAnsi="Times New Roman"/>
          <w:color w:val="000000"/>
          <w:sz w:val="28"/>
          <w:szCs w:val="28"/>
          <w:lang w:eastAsia="uk-UA"/>
        </w:rPr>
        <w:t>підприємства, установ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и, </w:t>
      </w:r>
      <w:r w:rsidRPr="00266FD7">
        <w:rPr>
          <w:rFonts w:ascii="Times New Roman" w:hAnsi="Times New Roman"/>
          <w:color w:val="000000"/>
          <w:sz w:val="28"/>
          <w:szCs w:val="28"/>
          <w:lang w:eastAsia="uk-UA"/>
        </w:rPr>
        <w:t>організаці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ї </w:t>
      </w:r>
      <w:r w:rsidRPr="00266F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всіх видів економічної діяльності, які у процесі своєї діяльності використовують енергетичні матеріали та продукти перероблення нафти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в обсягах</w:t>
      </w:r>
      <w:r w:rsidRPr="00266F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заз</w:t>
      </w:r>
      <w:r w:rsidRPr="00266FD7">
        <w:rPr>
          <w:rFonts w:ascii="Times New Roman" w:hAnsi="Times New Roman"/>
          <w:color w:val="000000"/>
          <w:sz w:val="28"/>
          <w:szCs w:val="28"/>
          <w:lang w:eastAsia="uk-UA"/>
        </w:rPr>
        <w:t>начени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х</w:t>
      </w:r>
      <w:r w:rsidRPr="00266F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підпункті 1.3 пункту 1 </w:t>
      </w:r>
      <w:r w:rsidRPr="00266FD7">
        <w:rPr>
          <w:rFonts w:ascii="Times New Roman" w:hAnsi="Times New Roman"/>
          <w:color w:val="000000"/>
          <w:sz w:val="28"/>
          <w:szCs w:val="28"/>
          <w:lang w:eastAsia="uk-UA"/>
        </w:rPr>
        <w:t>розділ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у</w:t>
      </w:r>
      <w:r w:rsidRPr="00266F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266FD7">
        <w:rPr>
          <w:rFonts w:ascii="Times New Roman" w:hAnsi="Times New Roman"/>
          <w:color w:val="000000"/>
          <w:sz w:val="28"/>
          <w:szCs w:val="28"/>
          <w:lang w:val="en-US" w:eastAsia="uk-UA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</w:t>
      </w:r>
      <w:r w:rsidRPr="00266F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цих Методологічних положень.</w:t>
      </w:r>
    </w:p>
    <w:p w:rsidR="000B5075" w:rsidRPr="00F734B6" w:rsidRDefault="000B5075" w:rsidP="00F734B6">
      <w:pPr>
        <w:spacing w:before="240" w:after="0" w:line="240" w:lineRule="auto"/>
        <w:ind w:firstLine="69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A679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> 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 w:eastAsia="uk-UA"/>
        </w:rPr>
        <w:t>3</w:t>
      </w:r>
      <w:r w:rsidRPr="005A6798">
        <w:rPr>
          <w:rFonts w:ascii="Times New Roman" w:hAnsi="Times New Roman"/>
          <w:bCs/>
          <w:iCs/>
          <w:color w:val="000000"/>
          <w:sz w:val="28"/>
          <w:szCs w:val="28"/>
          <w:lang w:val="ru-RU" w:eastAsia="uk-UA"/>
        </w:rPr>
        <w:t>.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 w:eastAsia="uk-UA"/>
        </w:rPr>
        <w:t> </w:t>
      </w:r>
      <w:r w:rsidRPr="002125A5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Результатом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проведення державного статистичного спостереження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з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охорони атмосферного повітря є первинна й узагальнена інформація, яка використовується для відстеження обсягів і динаміки викидів забруднюючих речовин і парникових газів у атмосферне повітря за найменуваннями забруднюючих речовин і парникових газів, виробничими й технологічними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процесами, технологічним устатко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ванням (установк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ами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), за найменуваннями</w:t>
      </w:r>
      <w:r w:rsidRPr="005A679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повітроохоронних заходів.</w:t>
      </w:r>
    </w:p>
    <w:p w:rsidR="000B5075" w:rsidRDefault="000B5075" w:rsidP="008672D8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B5075" w:rsidRDefault="000B5075" w:rsidP="008672D8">
      <w:pPr>
        <w:spacing w:after="0" w:line="240" w:lineRule="auto"/>
        <w:ind w:firstLine="700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4.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О</w:t>
      </w:r>
      <w:r w:rsidRPr="005A6798">
        <w:rPr>
          <w:rFonts w:ascii="Times New Roman" w:hAnsi="Times New Roman"/>
          <w:bCs/>
          <w:color w:val="000000"/>
          <w:sz w:val="28"/>
          <w:szCs w:val="28"/>
          <w:lang w:eastAsia="uk-UA"/>
        </w:rPr>
        <w:t>сновні характеристики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д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ержавн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ого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статистичн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ого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спостереження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охорони атмосферного повітря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наведено у додатку 1.</w:t>
      </w:r>
      <w:r w:rsidRPr="005A6798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</w:p>
    <w:p w:rsidR="000B5075" w:rsidRPr="00290477" w:rsidRDefault="000B5075" w:rsidP="00290477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ru-RU" w:eastAsia="uk-UA"/>
        </w:rPr>
      </w:pPr>
    </w:p>
    <w:p w:rsidR="000B5075" w:rsidRPr="004B068D" w:rsidRDefault="000B5075" w:rsidP="007D1EA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>2. </w:t>
      </w:r>
      <w:r w:rsidRPr="005A6798"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Інструментарій державного 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статистичного </w:t>
      </w:r>
      <w:r w:rsidRPr="005A6798">
        <w:rPr>
          <w:rFonts w:ascii="Times New Roman" w:hAnsi="Times New Roman"/>
          <w:b/>
          <w:bCs/>
          <w:iCs/>
          <w:sz w:val="28"/>
          <w:szCs w:val="28"/>
          <w:lang w:eastAsia="uk-UA"/>
        </w:rPr>
        <w:t>спостереження</w:t>
      </w:r>
    </w:p>
    <w:p w:rsidR="000B5075" w:rsidRPr="005A6798" w:rsidRDefault="000B5075" w:rsidP="00DF7E41">
      <w:pPr>
        <w:pStyle w:val="ListParagraph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1. 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Державне статистичне спостереження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охорони атмосферного повітря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територіальні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органи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Держстату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здійснюють за формою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br/>
        <w:t>№ </w:t>
      </w:r>
      <w:r w:rsidRPr="0023472C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23472C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-ТП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(повітря)  (річна)  "Звіт  про  охорону  атмосферного  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повітря"  на основі і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нструкції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щодо її заповнення.</w:t>
      </w:r>
      <w:r w:rsidRPr="005A6798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0B5075" w:rsidRPr="005A6798" w:rsidRDefault="000B5075" w:rsidP="0023472C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2. 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Показники форм характеризують обсяги викидів забруднюючих  речовин і парникових газів у атмосферу від стаціонарних джерел забруднення у цілому за рік.</w:t>
      </w:r>
    </w:p>
    <w:p w:rsidR="000B5075" w:rsidRPr="0024418E" w:rsidRDefault="000B5075" w:rsidP="0024418E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D5C6A">
        <w:rPr>
          <w:rFonts w:ascii="Times New Roman" w:hAnsi="Times New Roman"/>
          <w:color w:val="000000"/>
          <w:sz w:val="28"/>
          <w:szCs w:val="28"/>
          <w:lang w:eastAsia="uk-UA"/>
        </w:rPr>
        <w:t>3. У формі № 2</w:t>
      </w:r>
      <w:r w:rsidRPr="000D5C6A">
        <w:rPr>
          <w:rFonts w:ascii="Times New Roman" w:hAnsi="Times New Roman"/>
          <w:bCs/>
          <w:color w:val="000000"/>
          <w:sz w:val="28"/>
          <w:szCs w:val="28"/>
          <w:lang w:eastAsia="uk-UA"/>
        </w:rPr>
        <w:t>-ТП </w:t>
      </w:r>
      <w:r w:rsidRPr="000D5C6A">
        <w:rPr>
          <w:rFonts w:ascii="Times New Roman" w:hAnsi="Times New Roman"/>
          <w:color w:val="000000"/>
          <w:sz w:val="28"/>
          <w:szCs w:val="28"/>
          <w:lang w:eastAsia="uk-UA"/>
        </w:rPr>
        <w:t>(повітря) </w:t>
      </w:r>
      <w:r w:rsidRPr="000D5C6A">
        <w:rPr>
          <w:rFonts w:ascii="Times New Roman" w:hAnsi="Times New Roman"/>
          <w:sz w:val="28"/>
          <w:szCs w:val="28"/>
          <w:lang w:eastAsia="uk-UA"/>
        </w:rPr>
        <w:t xml:space="preserve">(річна) </w:t>
      </w:r>
      <w:r w:rsidRPr="000D5C6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відображаються </w:t>
      </w:r>
      <w:r w:rsidRPr="000D5C6A">
        <w:rPr>
          <w:rFonts w:ascii="Times New Roman" w:hAnsi="Times New Roman"/>
          <w:sz w:val="28"/>
          <w:szCs w:val="28"/>
          <w:lang w:eastAsia="uk-UA"/>
        </w:rPr>
        <w:t>фактичні обсяги викидів забруднюючих речовин та парникових газів, визначені на основі даних щодо обсягів використання палива, виробництва продукції (енергії) і т.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D5C6A">
        <w:rPr>
          <w:rFonts w:ascii="Times New Roman" w:hAnsi="Times New Roman"/>
          <w:sz w:val="28"/>
          <w:szCs w:val="28"/>
          <w:lang w:eastAsia="uk-UA"/>
        </w:rPr>
        <w:t xml:space="preserve">п. і відповідних питомих викидів забруднюючих речовин і парникових газів за окремими категоріями  джерел забруднення (виробничими та технологічними процесами, технологічним устаткуванням (установками), а також </w:t>
      </w:r>
      <w:r w:rsidRPr="000D5C6A">
        <w:rPr>
          <w:rFonts w:ascii="Times New Roman" w:hAnsi="Times New Roman"/>
          <w:spacing w:val="10"/>
          <w:sz w:val="28"/>
          <w:szCs w:val="28"/>
          <w:lang w:eastAsia="uk-UA"/>
        </w:rPr>
        <w:t xml:space="preserve">дані </w:t>
      </w:r>
      <w:r w:rsidRPr="000D5C6A">
        <w:rPr>
          <w:rFonts w:ascii="Times New Roman" w:hAnsi="Times New Roman"/>
          <w:sz w:val="28"/>
          <w:szCs w:val="28"/>
          <w:lang w:eastAsia="uk-UA"/>
        </w:rPr>
        <w:t>первинної облікової документації № ПОД</w:t>
      </w:r>
      <w:r>
        <w:rPr>
          <w:rFonts w:ascii="Times New Roman" w:hAnsi="Times New Roman"/>
          <w:sz w:val="28"/>
          <w:szCs w:val="28"/>
          <w:lang w:eastAsia="uk-UA"/>
        </w:rPr>
        <w:t>-</w:t>
      </w:r>
      <w:r w:rsidRPr="000D5C6A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Pr="000D5C6A">
        <w:rPr>
          <w:rFonts w:ascii="Times New Roman" w:hAnsi="Times New Roman"/>
          <w:sz w:val="28"/>
          <w:szCs w:val="28"/>
          <w:lang w:eastAsia="uk-UA"/>
        </w:rPr>
        <w:t>2 "Журнал обліку виконання заходів з метою охорони атмосферного повітря".</w:t>
      </w:r>
    </w:p>
    <w:p w:rsidR="000B5075" w:rsidRPr="005A6798" w:rsidRDefault="000B5075" w:rsidP="00C012F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uk-UA"/>
        </w:rPr>
      </w:pPr>
    </w:p>
    <w:p w:rsidR="000B5075" w:rsidRPr="0082780D" w:rsidRDefault="000B5075" w:rsidP="007D1EA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uk-UA"/>
        </w:rPr>
      </w:pPr>
      <w:r w:rsidRPr="005A6798">
        <w:rPr>
          <w:rFonts w:ascii="Times New Roman" w:hAnsi="Times New Roman"/>
          <w:b/>
          <w:bCs/>
          <w:iCs/>
          <w:sz w:val="28"/>
          <w:szCs w:val="28"/>
          <w:lang w:eastAsia="uk-UA"/>
        </w:rPr>
        <w:t>3.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> </w:t>
      </w:r>
      <w:r w:rsidRPr="005A6798">
        <w:rPr>
          <w:rFonts w:ascii="Times New Roman" w:hAnsi="Times New Roman"/>
          <w:b/>
          <w:bCs/>
          <w:iCs/>
          <w:sz w:val="28"/>
          <w:szCs w:val="28"/>
          <w:lang w:eastAsia="uk-UA"/>
        </w:rPr>
        <w:t>П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>о</w:t>
      </w:r>
      <w:r w:rsidRPr="005A6798">
        <w:rPr>
          <w:rFonts w:ascii="Times New Roman" w:hAnsi="Times New Roman"/>
          <w:b/>
          <w:bCs/>
          <w:iCs/>
          <w:sz w:val="28"/>
          <w:szCs w:val="28"/>
          <w:lang w:eastAsia="uk-UA"/>
        </w:rPr>
        <w:t>р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>ядок</w:t>
      </w:r>
      <w:r>
        <w:rPr>
          <w:rFonts w:ascii="Times New Roman" w:hAnsi="Times New Roman"/>
          <w:b/>
          <w:bCs/>
          <w:iCs/>
          <w:sz w:val="28"/>
          <w:szCs w:val="28"/>
          <w:lang w:val="ru-RU" w:eastAsia="uk-UA"/>
        </w:rPr>
        <w:t> </w:t>
      </w:r>
      <w:r w:rsidRPr="005A6798">
        <w:rPr>
          <w:rFonts w:ascii="Times New Roman" w:hAnsi="Times New Roman"/>
          <w:b/>
          <w:bCs/>
          <w:iCs/>
          <w:sz w:val="28"/>
          <w:szCs w:val="28"/>
          <w:lang w:eastAsia="uk-UA"/>
        </w:rPr>
        <w:t>проведення</w:t>
      </w:r>
      <w:r>
        <w:rPr>
          <w:rFonts w:ascii="Times New Roman" w:hAnsi="Times New Roman"/>
          <w:b/>
          <w:bCs/>
          <w:iCs/>
          <w:sz w:val="28"/>
          <w:szCs w:val="28"/>
          <w:lang w:val="ru-RU" w:eastAsia="uk-UA"/>
        </w:rPr>
        <w:t> </w:t>
      </w:r>
      <w:r w:rsidRPr="005A6798">
        <w:rPr>
          <w:rFonts w:ascii="Times New Roman" w:hAnsi="Times New Roman"/>
          <w:b/>
          <w:bCs/>
          <w:iCs/>
          <w:sz w:val="28"/>
          <w:szCs w:val="28"/>
          <w:lang w:eastAsia="uk-UA"/>
        </w:rPr>
        <w:t>та</w:t>
      </w:r>
      <w:r>
        <w:rPr>
          <w:rFonts w:ascii="Times New Roman" w:hAnsi="Times New Roman"/>
          <w:b/>
          <w:bCs/>
          <w:iCs/>
          <w:sz w:val="28"/>
          <w:szCs w:val="28"/>
          <w:lang w:val="ru-RU" w:eastAsia="uk-UA"/>
        </w:rPr>
        <w:t> </w:t>
      </w:r>
      <w:r w:rsidRPr="005A6798">
        <w:rPr>
          <w:rFonts w:ascii="Times New Roman" w:hAnsi="Times New Roman"/>
          <w:b/>
          <w:bCs/>
          <w:iCs/>
          <w:sz w:val="28"/>
          <w:szCs w:val="28"/>
          <w:lang w:eastAsia="uk-UA"/>
        </w:rPr>
        <w:t>розробки</w:t>
      </w:r>
      <w:r>
        <w:rPr>
          <w:rFonts w:ascii="Times New Roman" w:hAnsi="Times New Roman"/>
          <w:b/>
          <w:bCs/>
          <w:iCs/>
          <w:sz w:val="28"/>
          <w:szCs w:val="28"/>
          <w:lang w:val="ru-RU" w:eastAsia="uk-UA"/>
        </w:rPr>
        <w:t> </w:t>
      </w:r>
      <w:r w:rsidRPr="005A6798">
        <w:rPr>
          <w:rFonts w:ascii="Times New Roman" w:hAnsi="Times New Roman"/>
          <w:b/>
          <w:bCs/>
          <w:iCs/>
          <w:sz w:val="28"/>
          <w:szCs w:val="28"/>
          <w:lang w:eastAsia="uk-UA"/>
        </w:rPr>
        <w:t>державно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>го</w:t>
      </w:r>
      <w:r>
        <w:rPr>
          <w:rFonts w:ascii="Times New Roman" w:hAnsi="Times New Roman"/>
          <w:b/>
          <w:bCs/>
          <w:iCs/>
          <w:sz w:val="28"/>
          <w:szCs w:val="28"/>
          <w:lang w:val="ru-RU" w:eastAsia="uk-UA"/>
        </w:rPr>
        <w:t> 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>статистичного спостереження</w:t>
      </w:r>
    </w:p>
    <w:p w:rsidR="000B5075" w:rsidRPr="003B3ADF" w:rsidRDefault="000B5075" w:rsidP="00290477">
      <w:pPr>
        <w:pStyle w:val="ListParagraph"/>
        <w:spacing w:before="240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 1. Органи державної статистики отримують звіти за  ф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орм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ою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br/>
      </w:r>
      <w:r w:rsidRPr="002904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№ 2-ТП (повітря) (річна)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на паперових носіях та в електронному форматі у визначені терміни.</w:t>
      </w:r>
    </w:p>
    <w:p w:rsidR="000B5075" w:rsidRPr="00290477" w:rsidRDefault="000B5075" w:rsidP="00290477">
      <w:pPr>
        <w:pStyle w:val="ListParagraph"/>
        <w:spacing w:before="240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B5075" w:rsidRPr="004B068D" w:rsidRDefault="000B5075" w:rsidP="00290477">
      <w:pPr>
        <w:pStyle w:val="ListParagraph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90477">
        <w:rPr>
          <w:rFonts w:ascii="Times New Roman" w:hAnsi="Times New Roman"/>
          <w:color w:val="000000"/>
          <w:sz w:val="28"/>
          <w:szCs w:val="28"/>
          <w:lang w:eastAsia="uk-UA"/>
        </w:rPr>
        <w:t>2. Подання форми  № 2-ТП (повітря) (річна) в електронному форматі здійснюється  відповідно до Порядку подання електронної звітності до органів державної статистики, затвердженого наказом Держкомстату від 12.01.2011 № 3, зареєстрованого в Міністерстві юстиції України від 29.03.2011</w:t>
      </w:r>
      <w:r>
        <w:rPr>
          <w:rFonts w:ascii="Times New Roman" w:hAnsi="Times New Roman"/>
          <w:sz w:val="28"/>
          <w:szCs w:val="28"/>
          <w:lang w:eastAsia="uk-UA"/>
        </w:rPr>
        <w:t xml:space="preserve">  № 408/19146</w:t>
      </w:r>
      <w:r w:rsidRPr="004B068D">
        <w:rPr>
          <w:rFonts w:ascii="Times New Roman" w:hAnsi="Times New Roman"/>
          <w:sz w:val="28"/>
          <w:szCs w:val="28"/>
          <w:lang w:eastAsia="uk-UA"/>
        </w:rPr>
        <w:t>.</w:t>
      </w:r>
    </w:p>
    <w:p w:rsidR="000B5075" w:rsidRPr="004B068D" w:rsidRDefault="000B5075" w:rsidP="004B068D">
      <w:pPr>
        <w:pStyle w:val="ListParagraph"/>
        <w:spacing w:before="240"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B5075" w:rsidRPr="009F17B0" w:rsidRDefault="000B5075" w:rsidP="00290477">
      <w:pPr>
        <w:pStyle w:val="ListParagraph"/>
        <w:spacing w:before="240"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3. 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 всіх рівнях обробки після отримання форми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br/>
        <w:t>№ 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-ТП 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(повітря) 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(річна)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респондентів здійснюється їх аналіз, уведення у відповідний комплекс електронної обробки статистичної інформації,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проводяться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логічн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і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й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арифметичн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і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контролі (як вхідного, так і вихідного масиву даних) та передача вивіреної інформації на вищий рівень розробки.</w:t>
      </w:r>
    </w:p>
    <w:p w:rsidR="000B5075" w:rsidRPr="007D1EA4" w:rsidRDefault="000B5075" w:rsidP="00EB112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0B5075" w:rsidRPr="003B3ADF" w:rsidRDefault="000B5075" w:rsidP="007D1EA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4. </w:t>
      </w:r>
      <w:r w:rsidRPr="003B3ADF">
        <w:rPr>
          <w:rFonts w:ascii="Times New Roman" w:hAnsi="Times New Roman"/>
          <w:b/>
          <w:color w:val="000000"/>
          <w:sz w:val="28"/>
          <w:szCs w:val="28"/>
          <w:lang w:eastAsia="uk-UA"/>
        </w:rPr>
        <w:t>Поширення та використання результатів державного статистичного спостереження</w:t>
      </w:r>
    </w:p>
    <w:p w:rsidR="000B5075" w:rsidRPr="005A6798" w:rsidRDefault="000B5075" w:rsidP="005459D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0B5075" w:rsidRPr="005A6798" w:rsidRDefault="000B5075" w:rsidP="002527E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1. 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Результати  державного  статистичного спостереження за формою </w:t>
      </w:r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br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№ 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-ТП 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(повітря) 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(річна) формуються:</w:t>
      </w:r>
    </w:p>
    <w:p w:rsidR="000B5075" w:rsidRPr="005A6798" w:rsidRDefault="000B5075" w:rsidP="00D36EE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90477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на регіональному рівні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: зведена інформація за регіоном у цілому, у розрізі районів, за населеними пунктами, за видами економічної діяльності, забруднюючими речовинами,  виробничими  та технологічними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процесами, технологічним устатко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ванням, повітроохоронними заходами та за  підприємствами;</w:t>
      </w:r>
    </w:p>
    <w:p w:rsidR="000B5075" w:rsidRPr="005A6798" w:rsidRDefault="000B5075" w:rsidP="001447E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90477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на державному рівні</w:t>
      </w:r>
      <w:r w:rsidRPr="00290477">
        <w:rPr>
          <w:rFonts w:ascii="Times New Roman" w:hAnsi="Times New Roman"/>
          <w:color w:val="000000"/>
          <w:sz w:val="28"/>
          <w:szCs w:val="28"/>
          <w:lang w:eastAsia="uk-UA"/>
        </w:rPr>
        <w:t>: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зведена інформація по країні у цілому, за регіонами</w:t>
      </w:r>
      <w:r w:rsidRPr="005A6798"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  <w:t xml:space="preserve">,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 видами економічної діяльності, забруднюючими речовинами, виробничими та технологічними процесами, технологічним устаткуванням, повітроохоронними заходами та підприємствами. </w:t>
      </w:r>
    </w:p>
    <w:p w:rsidR="000B5075" w:rsidRDefault="000B5075" w:rsidP="0023472C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Для систематизації інформації використовуються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національні та статистичні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класифіка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ції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.   </w:t>
      </w:r>
    </w:p>
    <w:p w:rsidR="000B5075" w:rsidRPr="00200D32" w:rsidRDefault="000B5075" w:rsidP="00200D32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</w:p>
    <w:p w:rsidR="000B5075" w:rsidRDefault="000B5075" w:rsidP="002527EA">
      <w:pPr>
        <w:pStyle w:val="ListParagraph"/>
        <w:spacing w:after="0" w:line="240" w:lineRule="auto"/>
        <w:ind w:left="0" w:firstLine="7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2. 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 результатами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об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робки даних за формою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br/>
        <w:t>№ 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-ТП 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(повітря) 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(річна) на підставі первинних звіт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ів юридичних осіб та відокремлених підрозділів юридичних осіб у розрізі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регіонів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 по країні у цілому </w:t>
      </w:r>
      <w:r w:rsidRPr="002527EA">
        <w:rPr>
          <w:rFonts w:ascii="Times New Roman" w:hAnsi="Times New Roman"/>
          <w:color w:val="000000"/>
          <w:sz w:val="28"/>
          <w:szCs w:val="28"/>
          <w:lang w:eastAsia="uk-UA"/>
        </w:rPr>
        <w:t>територіальн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і </w:t>
      </w:r>
      <w:r w:rsidRPr="002527EA">
        <w:rPr>
          <w:rFonts w:ascii="Times New Roman" w:hAnsi="Times New Roman"/>
          <w:color w:val="000000"/>
          <w:sz w:val="28"/>
          <w:szCs w:val="28"/>
          <w:lang w:eastAsia="uk-UA"/>
        </w:rPr>
        <w:t>орган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и </w:t>
      </w:r>
      <w:r w:rsidRPr="002527E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Держстату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формують архів та часові ряди.</w:t>
      </w:r>
    </w:p>
    <w:p w:rsidR="000B5075" w:rsidRPr="0082780D" w:rsidRDefault="000B5075" w:rsidP="002527EA">
      <w:pPr>
        <w:pStyle w:val="ListParagraph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B5075" w:rsidRDefault="000B5075" w:rsidP="00FC62F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200D32">
        <w:rPr>
          <w:rFonts w:ascii="Times New Roman" w:hAnsi="Times New Roman"/>
          <w:sz w:val="28"/>
          <w:szCs w:val="28"/>
          <w:lang w:eastAsia="uk-UA"/>
        </w:rPr>
        <w:t xml:space="preserve">. Інформація державного статистичного спостереження </w:t>
      </w:r>
      <w:r>
        <w:rPr>
          <w:rFonts w:ascii="Times New Roman" w:hAnsi="Times New Roman"/>
          <w:sz w:val="28"/>
          <w:szCs w:val="28"/>
          <w:lang w:eastAsia="uk-UA"/>
        </w:rPr>
        <w:t>з</w:t>
      </w:r>
      <w:r w:rsidRPr="00200D32">
        <w:rPr>
          <w:rFonts w:ascii="Times New Roman" w:hAnsi="Times New Roman"/>
          <w:sz w:val="28"/>
          <w:szCs w:val="28"/>
          <w:lang w:eastAsia="uk-UA"/>
        </w:rPr>
        <w:t xml:space="preserve"> охорони атмосферного повітря використовується для визначення щільності викидів від стаціонарних джерел забруднення у розрахунку на квадратний кілометр, на душу населення, проведення групувань викидів підприємств за секторами універсального формату звітності Рамкової  конвенції ООН зі зміни клімату UNFCCC.</w:t>
      </w:r>
    </w:p>
    <w:p w:rsidR="000B5075" w:rsidRPr="0082780D" w:rsidRDefault="000B5075" w:rsidP="00FC62F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B5075" w:rsidRPr="005A6798" w:rsidRDefault="000B5075" w:rsidP="002527E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4. 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Основними статистичними публікаціями зі статистики охорони атмосферного повітря є:</w:t>
      </w:r>
    </w:p>
    <w:p w:rsidR="000B5075" w:rsidRPr="005A6798" w:rsidRDefault="000B5075" w:rsidP="00C012FD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експрес-випуск "Викиди  забруднюючих речовин та парникових газів  у атмосферне повітря від стаціонарних джерел забруднення (попередні дані)";</w:t>
      </w:r>
    </w:p>
    <w:p w:rsidR="000B5075" w:rsidRPr="005A6798" w:rsidRDefault="000B5075" w:rsidP="00C012F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бюлетень "</w:t>
      </w:r>
      <w:r w:rsidRPr="005A6798">
        <w:rPr>
          <w:rFonts w:ascii="Times New Roman" w:hAnsi="Times New Roman"/>
          <w:sz w:val="28"/>
          <w:szCs w:val="28"/>
        </w:rPr>
        <w:t>Викиди забруднюючих речовин та парникових газів у атмосферне повітря від стаціонарних джерел забруднення (остаточні дані)";</w:t>
      </w:r>
    </w:p>
    <w:p w:rsidR="000B5075" w:rsidRPr="005A6798" w:rsidRDefault="000B5075" w:rsidP="00C012F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статистичні збірники: "Україна в цифрах у ___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_ році", "Україна ____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", "Регіони України",  "Статистичний щорічник України";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збірник </w:t>
      </w: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"Довкілля України";</w:t>
      </w:r>
    </w:p>
    <w:p w:rsidR="000B5075" w:rsidRDefault="000B5075" w:rsidP="00C012FD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A6798">
        <w:rPr>
          <w:rFonts w:ascii="Times New Roman" w:hAnsi="Times New Roman"/>
          <w:color w:val="000000"/>
          <w:sz w:val="28"/>
          <w:szCs w:val="28"/>
          <w:lang w:eastAsia="uk-UA"/>
        </w:rPr>
        <w:t>таблиці для веб-сайту центрального органу виконавчої влади з питань статистики та запитальників міжнародних статистичних організацій.</w:t>
      </w:r>
    </w:p>
    <w:p w:rsidR="000B5075" w:rsidRPr="005A6798" w:rsidRDefault="000B5075" w:rsidP="00C012FD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B5075" w:rsidRPr="0082780D" w:rsidRDefault="000B5075" w:rsidP="002527E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5. </w:t>
      </w:r>
      <w:r w:rsidRPr="005A6798">
        <w:rPr>
          <w:rFonts w:ascii="Times New Roman" w:hAnsi="Times New Roman"/>
          <w:sz w:val="28"/>
          <w:szCs w:val="28"/>
          <w:lang w:eastAsia="uk-UA"/>
        </w:rPr>
        <w:t>Дані державного статистичного спостереження з охорони а</w:t>
      </w:r>
      <w:r>
        <w:rPr>
          <w:rFonts w:ascii="Times New Roman" w:hAnsi="Times New Roman"/>
          <w:sz w:val="28"/>
          <w:szCs w:val="28"/>
          <w:lang w:eastAsia="uk-UA"/>
        </w:rPr>
        <w:t>тмосферного повітря за формою № </w:t>
      </w:r>
      <w:r w:rsidRPr="005A6798">
        <w:rPr>
          <w:rFonts w:ascii="Times New Roman" w:hAnsi="Times New Roman"/>
          <w:sz w:val="28"/>
          <w:szCs w:val="28"/>
          <w:lang w:eastAsia="uk-UA"/>
        </w:rPr>
        <w:t>2</w:t>
      </w:r>
      <w:r w:rsidRPr="002D271D">
        <w:rPr>
          <w:rFonts w:ascii="Times New Roman" w:hAnsi="Times New Roman"/>
          <w:bCs/>
          <w:sz w:val="28"/>
          <w:szCs w:val="28"/>
          <w:lang w:eastAsia="uk-UA"/>
        </w:rPr>
        <w:t>-ТП</w:t>
      </w:r>
      <w:r>
        <w:rPr>
          <w:rFonts w:ascii="Times New Roman" w:hAnsi="Times New Roman"/>
          <w:sz w:val="28"/>
          <w:szCs w:val="28"/>
          <w:lang w:eastAsia="uk-UA"/>
        </w:rPr>
        <w:t> (повітря) </w:t>
      </w:r>
      <w:r w:rsidRPr="005A6798">
        <w:rPr>
          <w:rFonts w:ascii="Times New Roman" w:hAnsi="Times New Roman"/>
          <w:sz w:val="28"/>
          <w:szCs w:val="28"/>
          <w:lang w:eastAsia="uk-UA"/>
        </w:rPr>
        <w:t xml:space="preserve">(річна) використовуються для складання екологічного рахунку з охорони атмосферного повітря відповідно до </w:t>
      </w:r>
      <w:r>
        <w:rPr>
          <w:rFonts w:ascii="Times New Roman" w:hAnsi="Times New Roman"/>
          <w:bCs/>
          <w:sz w:val="28"/>
          <w:szCs w:val="28"/>
          <w:lang w:eastAsia="uk-UA"/>
        </w:rPr>
        <w:t>Регламенту (ЄС)  </w:t>
      </w:r>
      <w:r w:rsidRPr="005A6798">
        <w:rPr>
          <w:rFonts w:ascii="Times New Roman" w:hAnsi="Times New Roman"/>
          <w:bCs/>
          <w:sz w:val="28"/>
          <w:szCs w:val="28"/>
          <w:lang w:eastAsia="uk-UA"/>
        </w:rPr>
        <w:t>№</w:t>
      </w:r>
      <w:r>
        <w:rPr>
          <w:rFonts w:ascii="Times New Roman" w:hAnsi="Times New Roman"/>
          <w:bCs/>
          <w:sz w:val="28"/>
          <w:szCs w:val="28"/>
          <w:lang w:val="ru-RU" w:eastAsia="uk-UA"/>
        </w:rPr>
        <w:t> </w:t>
      </w:r>
      <w:r w:rsidRPr="005A6798">
        <w:rPr>
          <w:rFonts w:ascii="Times New Roman" w:hAnsi="Times New Roman"/>
          <w:bCs/>
          <w:sz w:val="28"/>
          <w:szCs w:val="28"/>
          <w:lang w:eastAsia="uk-UA"/>
        </w:rPr>
        <w:t>691/2011 Європейського парламенту і Ради</w:t>
      </w:r>
      <w:r w:rsidRPr="005A6798">
        <w:rPr>
          <w:rFonts w:ascii="Times New Roman" w:hAnsi="Times New Roman"/>
          <w:sz w:val="28"/>
          <w:szCs w:val="28"/>
        </w:rPr>
        <w:t xml:space="preserve"> </w:t>
      </w:r>
      <w:r w:rsidRPr="005A6798">
        <w:rPr>
          <w:rFonts w:ascii="Times New Roman" w:hAnsi="Times New Roman"/>
          <w:bCs/>
          <w:sz w:val="28"/>
          <w:szCs w:val="28"/>
          <w:lang w:eastAsia="uk-UA"/>
        </w:rPr>
        <w:t>від 06.07.2011 "Про Європейську систему еколого-економічних рахунків".</w:t>
      </w:r>
    </w:p>
    <w:p w:rsidR="000B5075" w:rsidRPr="005A6798" w:rsidRDefault="000B5075" w:rsidP="0082780D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B5075" w:rsidRPr="003F45D0" w:rsidRDefault="000B5075" w:rsidP="003F45D0">
      <w:pPr>
        <w:pStyle w:val="ListParagraph"/>
        <w:spacing w:before="240" w:after="0" w:line="264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6</w:t>
      </w:r>
      <w:r w:rsidRPr="003F45D0">
        <w:rPr>
          <w:rFonts w:ascii="Times New Roman" w:hAnsi="Times New Roman"/>
          <w:sz w:val="28"/>
          <w:szCs w:val="28"/>
          <w:lang w:eastAsia="uk-UA"/>
        </w:rPr>
        <w:t>. На запити користувачів територіальні органи Держстату надають інформацію за формою № 2-ТП (повітря) (річна) у паперовому вигляді, на електронних носіях, засобами зв’язку (у т.</w:t>
      </w:r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Pr="003F45D0">
        <w:rPr>
          <w:rFonts w:ascii="Times New Roman" w:hAnsi="Times New Roman"/>
          <w:sz w:val="28"/>
          <w:szCs w:val="28"/>
          <w:lang w:eastAsia="uk-UA"/>
        </w:rPr>
        <w:t xml:space="preserve">ч. розміщення на веб-сайті), шляхом безпосереднього виписування у порядку й умовах, визначених центральним органом виконавчої влади з питань статистики. </w:t>
      </w:r>
    </w:p>
    <w:p w:rsidR="000B5075" w:rsidRPr="00290477" w:rsidRDefault="000B5075" w:rsidP="003563FE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 w:eastAsia="uk-UA"/>
        </w:rPr>
      </w:pPr>
    </w:p>
    <w:p w:rsidR="000B5075" w:rsidRPr="003C164C" w:rsidRDefault="000B5075" w:rsidP="003C164C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3C164C">
        <w:rPr>
          <w:rFonts w:ascii="Times New Roman" w:hAnsi="Times New Roman"/>
          <w:b/>
          <w:sz w:val="28"/>
          <w:szCs w:val="28"/>
          <w:lang w:eastAsia="ru-RU"/>
        </w:rPr>
        <w:t>I</w:t>
      </w:r>
      <w:r w:rsidRPr="003C164C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3C164C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3C164C"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Формування сукупності одиниць і переліку респондентів</w:t>
      </w:r>
    </w:p>
    <w:p w:rsidR="000B5075" w:rsidRPr="003C164C" w:rsidRDefault="000B5075" w:rsidP="003C164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C164C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державного статистичного спостереження</w:t>
      </w:r>
    </w:p>
    <w:p w:rsidR="000B5075" w:rsidRPr="003C164C" w:rsidRDefault="000B5075" w:rsidP="003C16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B5075" w:rsidRPr="003C164C" w:rsidRDefault="000B5075" w:rsidP="003C164C">
      <w:pPr>
        <w:keepNext/>
        <w:numPr>
          <w:ilvl w:val="0"/>
          <w:numId w:val="23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C164C">
        <w:rPr>
          <w:rFonts w:ascii="Times New Roman" w:hAnsi="Times New Roman"/>
          <w:b/>
          <w:sz w:val="28"/>
          <w:szCs w:val="28"/>
        </w:rPr>
        <w:t>Формування сукупності одиниць і переліку респондентів</w:t>
      </w:r>
    </w:p>
    <w:p w:rsidR="000B5075" w:rsidRPr="003C164C" w:rsidRDefault="000B5075" w:rsidP="003C164C">
      <w:pPr>
        <w:keepNext/>
        <w:spacing w:after="0" w:line="24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C164C">
        <w:rPr>
          <w:rFonts w:ascii="Times New Roman" w:hAnsi="Times New Roman"/>
          <w:b/>
          <w:sz w:val="28"/>
          <w:szCs w:val="28"/>
          <w:lang w:eastAsia="ru-RU"/>
        </w:rPr>
        <w:t xml:space="preserve">(підприємств)  </w:t>
      </w:r>
      <w:r w:rsidRPr="003C164C">
        <w:rPr>
          <w:rFonts w:ascii="Times New Roman" w:hAnsi="Times New Roman"/>
          <w:b/>
          <w:sz w:val="28"/>
          <w:szCs w:val="28"/>
        </w:rPr>
        <w:t>державного статистичного спостереження</w:t>
      </w:r>
    </w:p>
    <w:p w:rsidR="000B5075" w:rsidRPr="003C164C" w:rsidRDefault="000B5075" w:rsidP="003C16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B5075" w:rsidRPr="003C164C" w:rsidRDefault="000B5075" w:rsidP="003C164C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3C16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 Формування генеральної сукупності, сукупності одиниць, яка безпосередньо буде досліджуватись, і переліку респондентів ДСС здійснюється щорічно у грудні року </w:t>
      </w:r>
      <w:r w:rsidRPr="003C164C">
        <w:rPr>
          <w:rFonts w:ascii="Times New Roman" w:hAnsi="Times New Roman"/>
          <w:i/>
          <w:color w:val="000000"/>
          <w:sz w:val="28"/>
          <w:szCs w:val="28"/>
          <w:lang w:eastAsia="ru-RU"/>
        </w:rPr>
        <w:t>Т</w:t>
      </w:r>
      <w:r w:rsidRPr="003C164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B5075" w:rsidRPr="003C164C" w:rsidRDefault="000B5075" w:rsidP="003C16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B5075" w:rsidRPr="003C164C" w:rsidRDefault="000B5075" w:rsidP="003C164C">
      <w:pPr>
        <w:spacing w:after="0" w:line="240" w:lineRule="auto"/>
        <w:ind w:firstLine="567"/>
        <w:jc w:val="both"/>
        <w:rPr>
          <w:rFonts w:ascii="TimesNewRomanPSMT" w:hAnsi="TimesNewRomanPSMT" w:cs="TimesNewRomanPSMT"/>
          <w:bCs/>
          <w:color w:val="000000"/>
          <w:sz w:val="28"/>
          <w:szCs w:val="28"/>
          <w:lang w:eastAsia="ru-RU"/>
        </w:rPr>
      </w:pPr>
      <w:r w:rsidRPr="003C164C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2.</w:t>
      </w:r>
      <w:r w:rsidRPr="003C164C">
        <w:rPr>
          <w:rFonts w:ascii="Times New Roman" w:hAnsi="Times New Roman"/>
          <w:color w:val="000000"/>
          <w:spacing w:val="-2"/>
          <w:sz w:val="28"/>
          <w:szCs w:val="28"/>
          <w:lang w:val="ru-RU" w:eastAsia="ru-RU"/>
        </w:rPr>
        <w:t> </w:t>
      </w:r>
      <w:r w:rsidRPr="003C164C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Формування </w:t>
      </w:r>
      <w:r w:rsidRPr="003C164C">
        <w:rPr>
          <w:rFonts w:ascii="Times New Roman" w:hAnsi="Times New Roman"/>
          <w:color w:val="000000"/>
          <w:sz w:val="28"/>
          <w:szCs w:val="28"/>
          <w:lang w:eastAsia="ru-RU"/>
        </w:rPr>
        <w:t>генеральної сукупності, сукупності одиниць, яка безпосередньо буде досліджуватись,</w:t>
      </w:r>
      <w:r w:rsidRPr="003C164C">
        <w:rPr>
          <w:rFonts w:ascii="TimesNewRomanPSMT" w:hAnsi="TimesNewRomanPSMT" w:cs="TimesNewRomanPSMT"/>
          <w:bCs/>
          <w:color w:val="000000"/>
          <w:sz w:val="28"/>
          <w:szCs w:val="28"/>
          <w:lang w:eastAsia="ru-RU"/>
        </w:rPr>
        <w:t xml:space="preserve"> і переліку респондентів ДСС здійснюється на державному рівні.</w:t>
      </w:r>
    </w:p>
    <w:p w:rsidR="000B5075" w:rsidRPr="003C164C" w:rsidRDefault="000B5075" w:rsidP="003C164C">
      <w:pPr>
        <w:spacing w:after="0" w:line="240" w:lineRule="auto"/>
        <w:ind w:firstLine="567"/>
        <w:jc w:val="both"/>
        <w:rPr>
          <w:rFonts w:ascii="TimesNewRomanPSMT" w:hAnsi="TimesNewRomanPSMT" w:cs="TimesNewRomanPSMT"/>
          <w:bCs/>
          <w:color w:val="000000"/>
          <w:sz w:val="28"/>
          <w:szCs w:val="28"/>
          <w:lang w:eastAsia="ru-RU"/>
        </w:rPr>
      </w:pPr>
    </w:p>
    <w:p w:rsidR="000B5075" w:rsidRPr="003C164C" w:rsidRDefault="000B5075" w:rsidP="003C164C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C164C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3. Генеральна сукупність одиниць ДСС формується на основі РСО (у частині СРП) та включає </w:t>
      </w:r>
      <w:r w:rsidRPr="003C164C">
        <w:rPr>
          <w:rFonts w:ascii="Times New Roman" w:hAnsi="Times New Roman"/>
          <w:color w:val="000000"/>
          <w:sz w:val="28"/>
          <w:szCs w:val="28"/>
          <w:lang w:eastAsia="ru-RU"/>
        </w:rPr>
        <w:t>одиниці</w:t>
      </w:r>
      <w:r w:rsidRPr="003C164C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, які є активними станом на 01 листопада року </w:t>
      </w:r>
      <w:r w:rsidRPr="003C164C">
        <w:rPr>
          <w:rFonts w:ascii="Times New Roman" w:hAnsi="Times New Roman"/>
          <w:i/>
          <w:color w:val="000000"/>
          <w:spacing w:val="-2"/>
          <w:sz w:val="28"/>
          <w:szCs w:val="28"/>
          <w:lang w:eastAsia="ru-RU"/>
        </w:rPr>
        <w:t>Т</w:t>
      </w:r>
      <w:r w:rsidRPr="003C164C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та відповідають критеріям</w:t>
      </w:r>
      <w:r w:rsidRPr="003C164C">
        <w:rPr>
          <w:rFonts w:ascii="Times New Roman" w:hAnsi="Times New Roman"/>
          <w:bCs/>
          <w:iCs/>
          <w:sz w:val="28"/>
          <w:szCs w:val="28"/>
          <w:lang w:eastAsia="ru-RU"/>
        </w:rPr>
        <w:t>:</w:t>
      </w:r>
    </w:p>
    <w:p w:rsidR="000B5075" w:rsidRPr="003C164C" w:rsidRDefault="000B5075" w:rsidP="003C164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0B5075" w:rsidRPr="00083ED7" w:rsidRDefault="000B5075" w:rsidP="00083ED7">
      <w:pPr>
        <w:pStyle w:val="ListParagraph"/>
        <w:numPr>
          <w:ilvl w:val="0"/>
          <w:numId w:val="24"/>
        </w:numPr>
        <w:spacing w:after="0" w:line="240" w:lineRule="auto"/>
        <w:jc w:val="both"/>
        <w:outlineLvl w:val="4"/>
        <w:rPr>
          <w:rFonts w:ascii="Times New Roman" w:hAnsi="Times New Roman"/>
          <w:color w:val="000000"/>
          <w:spacing w:val="-2"/>
          <w:sz w:val="28"/>
          <w:szCs w:val="28"/>
          <w:lang w:val="ru-RU" w:eastAsia="ru-RU"/>
        </w:rPr>
      </w:pPr>
      <w:r w:rsidRPr="00083ED7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тип статистичної одиниці: місцева одиниця;</w:t>
      </w:r>
    </w:p>
    <w:p w:rsidR="000B5075" w:rsidRPr="00083ED7" w:rsidRDefault="000B5075" w:rsidP="00083ED7">
      <w:pPr>
        <w:pStyle w:val="ListParagraph"/>
        <w:spacing w:after="0" w:line="240" w:lineRule="auto"/>
        <w:ind w:left="567"/>
        <w:jc w:val="both"/>
        <w:outlineLvl w:val="4"/>
        <w:rPr>
          <w:rFonts w:ascii="Times New Roman" w:hAnsi="Times New Roman"/>
          <w:color w:val="000000"/>
          <w:spacing w:val="-2"/>
          <w:sz w:val="28"/>
          <w:szCs w:val="28"/>
          <w:lang w:val="ru-RU" w:eastAsia="ru-RU"/>
        </w:rPr>
      </w:pPr>
    </w:p>
    <w:p w:rsidR="000B5075" w:rsidRPr="00083ED7" w:rsidRDefault="000B5075" w:rsidP="00083ED7">
      <w:pPr>
        <w:spacing w:after="0" w:line="240" w:lineRule="auto"/>
        <w:ind w:firstLine="567"/>
        <w:jc w:val="both"/>
        <w:outlineLvl w:val="4"/>
        <w:rPr>
          <w:rFonts w:ascii="Times New Roman" w:hAnsi="Times New Roman"/>
          <w:bCs/>
          <w:iCs/>
          <w:color w:val="000000"/>
          <w:spacing w:val="-2"/>
          <w:sz w:val="28"/>
          <w:szCs w:val="28"/>
          <w:lang w:eastAsia="ru-RU"/>
        </w:rPr>
      </w:pPr>
      <w:r w:rsidRPr="005C1677">
        <w:rPr>
          <w:rFonts w:ascii="Times New Roman" w:hAnsi="Times New Roman"/>
          <w:bCs/>
          <w:iCs/>
          <w:color w:val="000000"/>
          <w:spacing w:val="-2"/>
          <w:sz w:val="28"/>
          <w:szCs w:val="28"/>
          <w:lang w:val="ru-RU" w:eastAsia="ru-RU"/>
        </w:rPr>
        <w:t>2)</w:t>
      </w:r>
      <w:r>
        <w:rPr>
          <w:rFonts w:ascii="Times New Roman" w:hAnsi="Times New Roman"/>
          <w:bCs/>
          <w:iCs/>
          <w:color w:val="000000"/>
          <w:spacing w:val="-2"/>
          <w:sz w:val="28"/>
          <w:szCs w:val="28"/>
          <w:lang w:val="en-US" w:eastAsia="ru-RU"/>
        </w:rPr>
        <w:t> </w:t>
      </w:r>
      <w:r w:rsidRPr="00083ED7">
        <w:rPr>
          <w:rFonts w:ascii="Times New Roman" w:hAnsi="Times New Roman"/>
          <w:bCs/>
          <w:iCs/>
          <w:color w:val="000000"/>
          <w:spacing w:val="-2"/>
          <w:sz w:val="28"/>
          <w:szCs w:val="28"/>
          <w:lang w:eastAsia="ru-RU"/>
        </w:rPr>
        <w:t xml:space="preserve">інституційний сектор економіки відповідно до КІСЕ підприємства, частиною якого є місцева одиниця: S.11 "Нефінансові корпорації", </w:t>
      </w:r>
      <w:r w:rsidRPr="00083ED7">
        <w:rPr>
          <w:rFonts w:ascii="Times New Roman" w:hAnsi="Times New Roman"/>
          <w:bCs/>
          <w:iCs/>
          <w:color w:val="000000"/>
          <w:spacing w:val="-2"/>
          <w:sz w:val="28"/>
          <w:szCs w:val="28"/>
          <w:lang w:val="en-US" w:eastAsia="ru-RU"/>
        </w:rPr>
        <w:t>S</w:t>
      </w:r>
      <w:r w:rsidRPr="00083ED7">
        <w:rPr>
          <w:rFonts w:ascii="Times New Roman" w:hAnsi="Times New Roman"/>
          <w:bCs/>
          <w:iCs/>
          <w:color w:val="000000"/>
          <w:spacing w:val="-2"/>
          <w:sz w:val="28"/>
          <w:szCs w:val="28"/>
          <w:lang w:eastAsia="ru-RU"/>
        </w:rPr>
        <w:t>.12 "Фінансові корпорації", S.13 "</w:t>
      </w:r>
      <w:r w:rsidRPr="00083ED7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Сектор загального державного управління"</w:t>
      </w:r>
      <w:r w:rsidRPr="00083ED7">
        <w:rPr>
          <w:rFonts w:ascii="Times New Roman" w:hAnsi="Times New Roman"/>
          <w:bCs/>
          <w:iCs/>
          <w:color w:val="000000"/>
          <w:spacing w:val="-2"/>
          <w:sz w:val="28"/>
          <w:szCs w:val="28"/>
          <w:lang w:eastAsia="ru-RU"/>
        </w:rPr>
        <w:t>;</w:t>
      </w:r>
    </w:p>
    <w:p w:rsidR="000B5075" w:rsidRPr="003C164C" w:rsidRDefault="000B5075" w:rsidP="003C164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</w:p>
    <w:p w:rsidR="000B5075" w:rsidRPr="003C164C" w:rsidRDefault="000B5075" w:rsidP="003C164C">
      <w:pPr>
        <w:spacing w:after="0" w:line="240" w:lineRule="auto"/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C164C">
        <w:rPr>
          <w:rFonts w:ascii="Times New Roman" w:hAnsi="Times New Roman"/>
          <w:bCs/>
          <w:iCs/>
          <w:sz w:val="28"/>
          <w:szCs w:val="28"/>
          <w:lang w:eastAsia="ru-RU"/>
        </w:rPr>
        <w:t>3)</w:t>
      </w:r>
      <w:r w:rsidRPr="003C164C">
        <w:rPr>
          <w:rFonts w:ascii="Times New Roman" w:hAnsi="Times New Roman"/>
          <w:bCs/>
          <w:iCs/>
          <w:sz w:val="28"/>
          <w:szCs w:val="28"/>
          <w:lang w:val="ru-RU" w:eastAsia="ru-RU"/>
        </w:rPr>
        <w:t> </w:t>
      </w:r>
      <w:r w:rsidRPr="003C164C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види економічної діяльності </w:t>
      </w:r>
      <w:r w:rsidRPr="003C164C">
        <w:rPr>
          <w:rFonts w:ascii="Times New Roman" w:hAnsi="Times New Roman"/>
          <w:sz w:val="28"/>
          <w:szCs w:val="28"/>
          <w:lang w:eastAsia="ru-RU"/>
        </w:rPr>
        <w:t xml:space="preserve">згідно з КВЕД: класи </w:t>
      </w:r>
      <w:r w:rsidRPr="003C164C">
        <w:rPr>
          <w:rFonts w:ascii="Times New Roman" w:hAnsi="Times New Roman"/>
          <w:bCs/>
          <w:sz w:val="28"/>
          <w:szCs w:val="28"/>
          <w:lang w:eastAsia="ru-RU"/>
        </w:rPr>
        <w:t>01.11</w:t>
      </w:r>
      <w:r w:rsidRPr="003C164C">
        <w:rPr>
          <w:rFonts w:ascii="Times New Roman" w:hAnsi="Times New Roman"/>
          <w:sz w:val="28"/>
          <w:szCs w:val="20"/>
          <w:lang w:eastAsia="ru-RU"/>
        </w:rPr>
        <w:t>–</w:t>
      </w:r>
      <w:r w:rsidRPr="003C164C">
        <w:rPr>
          <w:rFonts w:ascii="Times New Roman" w:hAnsi="Times New Roman"/>
          <w:bCs/>
          <w:sz w:val="28"/>
          <w:szCs w:val="28"/>
          <w:lang w:eastAsia="ru-RU"/>
        </w:rPr>
        <w:t>96.09</w:t>
      </w:r>
      <w:r w:rsidRPr="003C164C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:rsidR="000B5075" w:rsidRPr="003C164C" w:rsidRDefault="000B5075" w:rsidP="003C164C">
      <w:pPr>
        <w:spacing w:after="0" w:line="240" w:lineRule="auto"/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0B5075" w:rsidRPr="003C164C" w:rsidRDefault="000B5075" w:rsidP="003C164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164C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 </w:t>
      </w:r>
      <w:r w:rsidRPr="003C164C">
        <w:rPr>
          <w:rFonts w:ascii="Times New Roman" w:hAnsi="Times New Roman"/>
          <w:kern w:val="2"/>
          <w:sz w:val="28"/>
          <w:szCs w:val="28"/>
          <w:lang w:eastAsia="ru-RU"/>
        </w:rPr>
        <w:t>Сукупність одиниць, яка безпосередньо буде досліджуватись,</w:t>
      </w:r>
      <w:r w:rsidRPr="003C164C">
        <w:rPr>
          <w:rFonts w:ascii="Times New Roman" w:hAnsi="Times New Roman"/>
          <w:bCs/>
          <w:sz w:val="28"/>
          <w:szCs w:val="28"/>
          <w:lang w:eastAsia="ru-RU"/>
        </w:rPr>
        <w:t xml:space="preserve"> формується на основі генеральної сукупності. До сукупності одиниць, яка безпосередньо буде досліджуватись, включаються одиниці, які відповідають хоча б одному з таких критеріїв:</w:t>
      </w:r>
    </w:p>
    <w:p w:rsidR="000B5075" w:rsidRPr="003C164C" w:rsidRDefault="000B5075" w:rsidP="003C164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B5075" w:rsidRPr="003C164C" w:rsidRDefault="000B5075" w:rsidP="003C164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C164C">
        <w:rPr>
          <w:rFonts w:ascii="Times New Roman" w:hAnsi="Times New Roman"/>
          <w:bCs/>
          <w:sz w:val="24"/>
          <w:szCs w:val="28"/>
          <w:lang w:val="ru-RU" w:eastAsia="ru-RU"/>
        </w:rPr>
        <w:t>1) </w:t>
      </w:r>
      <w:r w:rsidRPr="003C164C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мають ознаку перебування на </w:t>
      </w:r>
      <w:r w:rsidRPr="003C164C">
        <w:rPr>
          <w:rFonts w:ascii="Times New Roman" w:hAnsi="Times New Roman"/>
          <w:spacing w:val="-2"/>
          <w:sz w:val="28"/>
          <w:szCs w:val="28"/>
          <w:lang w:eastAsia="ru-RU"/>
        </w:rPr>
        <w:t xml:space="preserve">державному обліку за обсягами потенційних викидів забруднюючих речовин </w:t>
      </w:r>
      <w:r w:rsidRPr="003C164C">
        <w:rPr>
          <w:rFonts w:ascii="Times New Roman" w:hAnsi="Times New Roman"/>
          <w:bCs/>
          <w:iCs/>
          <w:sz w:val="28"/>
          <w:szCs w:val="28"/>
        </w:rPr>
        <w:t>і парникових газів в атмосферне повітря</w:t>
      </w:r>
      <w:r w:rsidRPr="003C164C">
        <w:rPr>
          <w:rFonts w:ascii="Times New Roman" w:hAnsi="Times New Roman"/>
          <w:spacing w:val="-2"/>
          <w:sz w:val="28"/>
          <w:szCs w:val="28"/>
          <w:lang w:eastAsia="ru-RU"/>
        </w:rPr>
        <w:t>;</w:t>
      </w:r>
    </w:p>
    <w:p w:rsidR="000B5075" w:rsidRPr="003C164C" w:rsidRDefault="000B5075" w:rsidP="003C164C">
      <w:pPr>
        <w:spacing w:after="0" w:line="240" w:lineRule="auto"/>
        <w:ind w:firstLine="70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B5075" w:rsidRPr="00E761D9" w:rsidRDefault="000B5075" w:rsidP="00E761D9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8"/>
          <w:szCs w:val="28"/>
          <w:lang w:eastAsia="ru-RU"/>
        </w:rPr>
      </w:pPr>
      <w:r w:rsidRPr="003C164C">
        <w:rPr>
          <w:rFonts w:ascii="Times New Roman" w:hAnsi="Times New Roman"/>
          <w:spacing w:val="-2"/>
          <w:sz w:val="28"/>
          <w:szCs w:val="28"/>
          <w:lang w:val="ru-RU" w:eastAsia="ru-RU"/>
        </w:rPr>
        <w:t>2)</w:t>
      </w:r>
      <w:r w:rsidRPr="003C164C">
        <w:rPr>
          <w:rFonts w:ascii="Times New Roman" w:hAnsi="Times New Roman"/>
          <w:spacing w:val="-2"/>
          <w:sz w:val="28"/>
          <w:szCs w:val="28"/>
          <w:lang w:eastAsia="ru-RU"/>
        </w:rPr>
        <w:t> </w:t>
      </w:r>
      <w:r w:rsidRPr="003C164C">
        <w:rPr>
          <w:rFonts w:ascii="Times New Roman" w:hAnsi="Times New Roman"/>
          <w:bCs/>
          <w:iCs/>
          <w:sz w:val="28"/>
          <w:szCs w:val="28"/>
        </w:rPr>
        <w:t>за даними</w:t>
      </w:r>
      <w:r w:rsidRPr="00C24BD7"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ДСС</w:t>
      </w:r>
      <w:r>
        <w:rPr>
          <w:rFonts w:ascii="Times New Roman" w:hAnsi="Times New Roman"/>
          <w:spacing w:val="-2"/>
          <w:sz w:val="28"/>
          <w:szCs w:val="28"/>
          <w:lang w:val="ru-RU" w:eastAsia="ru-RU"/>
        </w:rPr>
        <w:t xml:space="preserve"> </w:t>
      </w:r>
      <w:r w:rsidRPr="00E761D9">
        <w:rPr>
          <w:rFonts w:ascii="Times New Roman" w:hAnsi="Times New Roman"/>
          <w:bCs/>
          <w:iCs/>
          <w:spacing w:val="-2"/>
          <w:sz w:val="28"/>
          <w:szCs w:val="28"/>
          <w:lang w:eastAsia="ru-RU"/>
        </w:rPr>
        <w:t>"</w:t>
      </w:r>
      <w:r w:rsidRPr="00E761D9">
        <w:rPr>
          <w:rFonts w:ascii="Times New Roman" w:hAnsi="Times New Roman"/>
          <w:spacing w:val="-2"/>
          <w:sz w:val="28"/>
          <w:szCs w:val="28"/>
          <w:lang w:val="ru-RU" w:eastAsia="ru-RU"/>
        </w:rPr>
        <w:t>В</w:t>
      </w:r>
      <w:r w:rsidRPr="00E761D9">
        <w:rPr>
          <w:rFonts w:ascii="Times New Roman" w:hAnsi="Times New Roman"/>
          <w:spacing w:val="-2"/>
          <w:sz w:val="28"/>
          <w:szCs w:val="28"/>
          <w:lang w:eastAsia="ru-RU"/>
        </w:rPr>
        <w:t>икористання та запаси палива</w:t>
      </w:r>
      <w:r w:rsidRPr="00E761D9">
        <w:rPr>
          <w:rFonts w:ascii="Times New Roman" w:hAnsi="Times New Roman"/>
          <w:bCs/>
          <w:iCs/>
          <w:spacing w:val="-2"/>
          <w:sz w:val="28"/>
          <w:szCs w:val="28"/>
          <w:lang w:eastAsia="ru-RU"/>
        </w:rPr>
        <w:t>"</w:t>
      </w:r>
      <w:r w:rsidRPr="00E761D9">
        <w:rPr>
          <w:rFonts w:ascii="Times New Roman" w:hAnsi="Times New Roman"/>
          <w:spacing w:val="-2"/>
          <w:sz w:val="28"/>
          <w:szCs w:val="28"/>
          <w:lang w:val="ru-RU" w:eastAsia="ru-RU"/>
        </w:rPr>
        <w:t xml:space="preserve"> </w:t>
      </w:r>
      <w:r w:rsidRPr="00E761D9">
        <w:rPr>
          <w:rFonts w:ascii="Times New Roman" w:hAnsi="Times New Roman"/>
          <w:spacing w:val="-2"/>
          <w:sz w:val="28"/>
          <w:szCs w:val="28"/>
          <w:lang w:val="ru-RU" w:eastAsia="ru-RU"/>
        </w:rPr>
        <w:br/>
        <w:t xml:space="preserve">(форма </w:t>
      </w:r>
      <w:r w:rsidRPr="00E761D9">
        <w:rPr>
          <w:rFonts w:ascii="Times New Roman" w:hAnsi="Times New Roman"/>
          <w:spacing w:val="-2"/>
          <w:sz w:val="28"/>
          <w:szCs w:val="28"/>
          <w:lang w:eastAsia="ru-RU"/>
        </w:rPr>
        <w:t xml:space="preserve">№ 4-мтп  (річна)), обсяг використання палива </w:t>
      </w:r>
      <w:r w:rsidRPr="00E761D9">
        <w:rPr>
          <w:rFonts w:ascii="Times New Roman" w:hAnsi="Times New Roman"/>
          <w:bCs/>
          <w:spacing w:val="-2"/>
          <w:sz w:val="28"/>
          <w:szCs w:val="28"/>
          <w:lang w:val="ru-RU" w:eastAsia="ru-RU"/>
        </w:rPr>
        <w:t xml:space="preserve">у році </w:t>
      </w:r>
      <w:r w:rsidRPr="00E761D9">
        <w:rPr>
          <w:rFonts w:ascii="Times New Roman" w:hAnsi="Times New Roman"/>
          <w:bCs/>
          <w:i/>
          <w:spacing w:val="-2"/>
          <w:sz w:val="28"/>
          <w:szCs w:val="28"/>
          <w:lang w:val="ru-RU" w:eastAsia="ru-RU"/>
        </w:rPr>
        <w:t>Т-</w:t>
      </w:r>
      <w:r w:rsidRPr="00E761D9">
        <w:rPr>
          <w:rFonts w:ascii="Times New Roman" w:hAnsi="Times New Roman"/>
          <w:bCs/>
          <w:spacing w:val="-2"/>
          <w:sz w:val="28"/>
          <w:szCs w:val="28"/>
          <w:lang w:val="ru-RU" w:eastAsia="ru-RU"/>
        </w:rPr>
        <w:t>1</w:t>
      </w:r>
      <w:r w:rsidRPr="00E761D9">
        <w:rPr>
          <w:rFonts w:ascii="Times New Roman" w:hAnsi="Times New Roman"/>
          <w:bCs/>
          <w:i/>
          <w:spacing w:val="-2"/>
          <w:sz w:val="28"/>
          <w:szCs w:val="28"/>
          <w:lang w:val="ru-RU" w:eastAsia="ru-RU"/>
        </w:rPr>
        <w:t xml:space="preserve"> </w:t>
      </w:r>
      <w:r w:rsidRPr="00E761D9">
        <w:rPr>
          <w:rFonts w:ascii="Times New Roman" w:hAnsi="Times New Roman"/>
          <w:bCs/>
          <w:spacing w:val="-2"/>
          <w:sz w:val="28"/>
          <w:szCs w:val="28"/>
          <w:lang w:val="ru-RU" w:eastAsia="ru-RU"/>
        </w:rPr>
        <w:t>становив</w:t>
      </w:r>
      <w:r w:rsidRPr="00E761D9">
        <w:rPr>
          <w:rFonts w:ascii="Times New Roman" w:hAnsi="Times New Roman"/>
          <w:bCs/>
          <w:spacing w:val="-2"/>
          <w:sz w:val="28"/>
          <w:szCs w:val="28"/>
          <w:lang w:eastAsia="ru-RU"/>
        </w:rPr>
        <w:t>:</w:t>
      </w:r>
    </w:p>
    <w:p w:rsidR="000B5075" w:rsidRPr="00E761D9" w:rsidRDefault="000B5075" w:rsidP="00E761D9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ru-RU" w:eastAsia="ru-RU"/>
        </w:rPr>
      </w:pPr>
      <w:r w:rsidRPr="00E761D9">
        <w:rPr>
          <w:rFonts w:ascii="Times New Roman" w:hAnsi="Times New Roman"/>
          <w:spacing w:val="-2"/>
          <w:sz w:val="28"/>
          <w:szCs w:val="28"/>
          <w:lang w:val="ru-RU" w:eastAsia="ru-RU"/>
        </w:rPr>
        <w:t>природного газу – не менше 75 тис. куб. м;</w:t>
      </w:r>
    </w:p>
    <w:p w:rsidR="000B5075" w:rsidRPr="00E761D9" w:rsidRDefault="000B5075" w:rsidP="00E761D9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E761D9">
        <w:rPr>
          <w:rFonts w:ascii="Times New Roman" w:hAnsi="Times New Roman"/>
          <w:spacing w:val="-2"/>
          <w:sz w:val="28"/>
          <w:szCs w:val="28"/>
          <w:lang w:val="ru-RU" w:eastAsia="ru-RU"/>
        </w:rPr>
        <w:t>вугілля кам’яного – не менше 10 т</w:t>
      </w:r>
      <w:r w:rsidRPr="00E761D9">
        <w:rPr>
          <w:rFonts w:ascii="Times New Roman" w:hAnsi="Times New Roman"/>
          <w:spacing w:val="-2"/>
          <w:sz w:val="28"/>
          <w:szCs w:val="28"/>
          <w:lang w:eastAsia="ru-RU"/>
        </w:rPr>
        <w:t>.</w:t>
      </w:r>
    </w:p>
    <w:p w:rsidR="000B5075" w:rsidRPr="005C1677" w:rsidRDefault="000B5075" w:rsidP="003C16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0B5075" w:rsidRPr="00C24BD7" w:rsidRDefault="000B5075" w:rsidP="00C24BD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164C">
        <w:rPr>
          <w:rFonts w:ascii="Times New Roman" w:hAnsi="Times New Roman"/>
          <w:sz w:val="28"/>
          <w:szCs w:val="28"/>
          <w:lang w:eastAsia="ru-RU"/>
        </w:rPr>
        <w:t>5.</w:t>
      </w:r>
      <w:r w:rsidRPr="003C164C">
        <w:rPr>
          <w:rFonts w:ascii="Times New Roman" w:hAnsi="Times New Roman"/>
          <w:bCs/>
          <w:sz w:val="28"/>
          <w:szCs w:val="28"/>
          <w:lang w:eastAsia="ru-RU"/>
        </w:rPr>
        <w:t xml:space="preserve"> На основі сукупності одиниць, яка безпосередньо  буде досліджуватись, формується перелік респондентів за формою </w:t>
      </w:r>
      <w:r w:rsidRPr="003C164C">
        <w:rPr>
          <w:rFonts w:ascii="Times New Roman" w:hAnsi="Times New Roman"/>
          <w:spacing w:val="-2"/>
          <w:sz w:val="28"/>
          <w:szCs w:val="28"/>
          <w:lang w:eastAsia="ru-RU"/>
        </w:rPr>
        <w:t>№ 2-ТП (повітря) (річна),</w:t>
      </w:r>
      <w:r w:rsidRPr="003C164C">
        <w:rPr>
          <w:rFonts w:ascii="Times New Roman" w:hAnsi="Times New Roman"/>
          <w:bCs/>
          <w:sz w:val="28"/>
          <w:szCs w:val="28"/>
          <w:lang w:eastAsia="ru-RU"/>
        </w:rPr>
        <w:t xml:space="preserve"> до якого включаються юридичні особи та відокремлені підрозділи юридичних осіб, </w:t>
      </w:r>
      <w:r w:rsidRPr="00C24BD7">
        <w:rPr>
          <w:rFonts w:ascii="Times New Roman" w:hAnsi="Times New Roman"/>
          <w:bCs/>
          <w:sz w:val="28"/>
          <w:szCs w:val="28"/>
          <w:lang w:eastAsia="ru-RU"/>
        </w:rPr>
        <w:t>яким відповідають одиниці, що наявні в сукупності одиниць ДСС.</w:t>
      </w:r>
    </w:p>
    <w:p w:rsidR="000B5075" w:rsidRPr="003C164C" w:rsidRDefault="000B5075" w:rsidP="003C16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164C">
        <w:rPr>
          <w:rFonts w:ascii="Times New Roman" w:hAnsi="Times New Roman"/>
          <w:sz w:val="28"/>
          <w:szCs w:val="28"/>
          <w:lang w:eastAsia="ru-RU"/>
        </w:rPr>
        <w:t> </w:t>
      </w:r>
    </w:p>
    <w:p w:rsidR="000B5075" w:rsidRPr="003C164C" w:rsidRDefault="000B5075" w:rsidP="003C164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C164C">
        <w:rPr>
          <w:rFonts w:ascii="Times New Roman" w:hAnsi="Times New Roman"/>
          <w:b/>
          <w:color w:val="000000"/>
          <w:sz w:val="28"/>
          <w:szCs w:val="28"/>
          <w:lang w:eastAsia="ru-RU"/>
        </w:rPr>
        <w:t>2. Актуалізація сукупності одиниць та переліку державного</w:t>
      </w:r>
    </w:p>
    <w:p w:rsidR="000B5075" w:rsidRPr="003C164C" w:rsidRDefault="000B5075" w:rsidP="003C164C">
      <w:pPr>
        <w:spacing w:before="10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C164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статистичного спостереження </w:t>
      </w:r>
    </w:p>
    <w:p w:rsidR="000B5075" w:rsidRPr="003C164C" w:rsidRDefault="000B5075" w:rsidP="003C16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red"/>
          <w:lang w:eastAsia="ru-RU"/>
        </w:rPr>
      </w:pPr>
    </w:p>
    <w:p w:rsidR="000B5075" w:rsidRPr="003C164C" w:rsidRDefault="000B5075" w:rsidP="003C16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64C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1. </w:t>
      </w:r>
      <w:r w:rsidRPr="003C164C">
        <w:rPr>
          <w:rFonts w:ascii="Times New Roman" w:hAnsi="Times New Roman"/>
          <w:sz w:val="28"/>
          <w:szCs w:val="28"/>
          <w:lang w:eastAsia="ru-RU"/>
        </w:rPr>
        <w:t>Актуалізація сукупності одиниць та переліку респондентів ДСС не здійснюється.</w:t>
      </w:r>
    </w:p>
    <w:p w:rsidR="000B5075" w:rsidRPr="003C164C" w:rsidRDefault="000B5075" w:rsidP="003C164C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0B5075" w:rsidRDefault="000B5075" w:rsidP="00984040">
      <w:pPr>
        <w:spacing w:after="0" w:line="264" w:lineRule="auto"/>
        <w:ind w:left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0B5075" w:rsidRDefault="000B5075" w:rsidP="00B4063D">
      <w:pPr>
        <w:spacing w:after="0" w:line="240" w:lineRule="auto"/>
        <w:ind w:left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0B5075" w:rsidRPr="005A6798" w:rsidRDefault="000B5075" w:rsidP="00201FE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A6798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Директор департаменту статистики</w:t>
      </w:r>
    </w:p>
    <w:p w:rsidR="000B5075" w:rsidRPr="005A6798" w:rsidRDefault="000B5075" w:rsidP="00783643">
      <w:pPr>
        <w:spacing w:after="0" w:line="240" w:lineRule="auto"/>
        <w:ind w:left="700" w:hanging="700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A6798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сільського господарства та </w:t>
      </w:r>
    </w:p>
    <w:p w:rsidR="000B5075" w:rsidRPr="00F0793C" w:rsidRDefault="000B5075" w:rsidP="00F0793C">
      <w:pPr>
        <w:spacing w:after="0" w:line="240" w:lineRule="auto"/>
        <w:ind w:left="700" w:hanging="700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A6798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навколишнього середовища Держстату         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                        О. М. Прокопенко</w:t>
      </w: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Pr="000B340E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0B340E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Додаток 1</w:t>
      </w:r>
    </w:p>
    <w:p w:rsidR="000B5075" w:rsidRPr="000B340E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0B340E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 Методологічних положень з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0B340E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організації державного </w:t>
      </w:r>
    </w:p>
    <w:p w:rsidR="000B5075" w:rsidRPr="000B340E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0B340E">
        <w:rPr>
          <w:rFonts w:ascii="Times New Roman" w:hAnsi="Times New Roman"/>
          <w:bCs/>
          <w:color w:val="000000"/>
          <w:sz w:val="28"/>
          <w:szCs w:val="28"/>
          <w:lang w:eastAsia="uk-UA"/>
        </w:rPr>
        <w:t>статистичного спостереження</w:t>
      </w:r>
    </w:p>
    <w:p w:rsidR="000B5075" w:rsidRPr="000B340E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з охорони атмосферного </w:t>
      </w:r>
      <w:r w:rsidRPr="000B340E">
        <w:rPr>
          <w:rFonts w:ascii="Times New Roman" w:hAnsi="Times New Roman"/>
          <w:bCs/>
          <w:color w:val="000000"/>
          <w:sz w:val="28"/>
          <w:szCs w:val="28"/>
          <w:lang w:eastAsia="uk-UA"/>
        </w:rPr>
        <w:t>повітря</w:t>
      </w:r>
    </w:p>
    <w:p w:rsidR="000B5075" w:rsidRPr="000B340E" w:rsidRDefault="000B5075" w:rsidP="000B340E">
      <w:pPr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(пункт 4</w:t>
      </w:r>
      <w:r w:rsidRPr="000B340E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підрозділу</w:t>
      </w:r>
      <w:r w:rsidRPr="000B340E">
        <w:rPr>
          <w:rFonts w:ascii="Times New Roman" w:hAnsi="Times New Roman"/>
          <w:bCs/>
          <w:color w:val="000000"/>
          <w:sz w:val="28"/>
          <w:szCs w:val="28"/>
          <w:lang w:val="ru-RU" w:eastAsia="uk-UA"/>
        </w:rPr>
        <w:t xml:space="preserve"> 1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розділу </w:t>
      </w:r>
      <w:r w:rsidRPr="000B340E"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I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ІІ)</w:t>
      </w:r>
      <w:r w:rsidRPr="000B340E">
        <w:rPr>
          <w:rFonts w:ascii="Times New Roman" w:hAnsi="Times New Roman"/>
          <w:bCs/>
          <w:color w:val="000000"/>
          <w:sz w:val="28"/>
          <w:szCs w:val="28"/>
          <w:lang w:eastAsia="uk-UA"/>
        </w:rPr>
        <w:t> </w:t>
      </w:r>
    </w:p>
    <w:p w:rsidR="000B5075" w:rsidRDefault="000B5075" w:rsidP="006762B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0B5075" w:rsidRDefault="000B5075" w:rsidP="000B34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B340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Основні характеристики державного статистичного спостереження з охорони атмосферного повітря</w:t>
      </w:r>
    </w:p>
    <w:p w:rsidR="000B5075" w:rsidRPr="000B340E" w:rsidRDefault="000B5075" w:rsidP="000B34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16"/>
        <w:gridCol w:w="4996"/>
      </w:tblGrid>
      <w:tr w:rsidR="000B5075" w:rsidRPr="004F3E52" w:rsidTr="003C164C">
        <w:trPr>
          <w:tblCellSpacing w:w="7" w:type="dxa"/>
        </w:trPr>
        <w:tc>
          <w:tcPr>
            <w:tcW w:w="47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Вид державного статистичного спостереження: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0B5075" w:rsidRPr="004F3E52" w:rsidTr="003C164C">
        <w:trPr>
          <w:tblCellSpacing w:w="7" w:type="dxa"/>
        </w:trPr>
        <w:tc>
          <w:tcPr>
            <w:tcW w:w="47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за ступенем охоплення одиниць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несуцільне основного масиву</w:t>
            </w:r>
          </w:p>
        </w:tc>
      </w:tr>
      <w:tr w:rsidR="000B5075" w:rsidRPr="004F3E52" w:rsidTr="003C164C">
        <w:trPr>
          <w:tblCellSpacing w:w="7" w:type="dxa"/>
        </w:trPr>
        <w:tc>
          <w:tcPr>
            <w:tcW w:w="47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за часом реєстрації даних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поточне</w:t>
            </w:r>
          </w:p>
        </w:tc>
      </w:tr>
      <w:tr w:rsidR="000B5075" w:rsidRPr="004F3E52" w:rsidTr="003C164C">
        <w:trPr>
          <w:tblCellSpacing w:w="7" w:type="dxa"/>
        </w:trPr>
        <w:tc>
          <w:tcPr>
            <w:tcW w:w="47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Організаційна форма державного статистичного спостереження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статистична звітність</w:t>
            </w:r>
          </w:p>
        </w:tc>
      </w:tr>
      <w:tr w:rsidR="000B5075" w:rsidRPr="004F3E52" w:rsidTr="003C164C">
        <w:trPr>
          <w:tblCellSpacing w:w="7" w:type="dxa"/>
        </w:trPr>
        <w:tc>
          <w:tcPr>
            <w:tcW w:w="47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Спосіб державного статистичного спостереження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документальний облік</w:t>
            </w:r>
          </w:p>
        </w:tc>
      </w:tr>
      <w:tr w:rsidR="000B5075" w:rsidRPr="004F3E52" w:rsidTr="003C164C">
        <w:trPr>
          <w:tblCellSpacing w:w="7" w:type="dxa"/>
        </w:trPr>
        <w:tc>
          <w:tcPr>
            <w:tcW w:w="47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Одиниця державного статистичного спостереження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місцева  одиниця</w:t>
            </w:r>
          </w:p>
        </w:tc>
      </w:tr>
      <w:tr w:rsidR="000B5075" w:rsidRPr="004F3E52" w:rsidTr="003C164C">
        <w:trPr>
          <w:tblCellSpacing w:w="7" w:type="dxa"/>
        </w:trPr>
        <w:tc>
          <w:tcPr>
            <w:tcW w:w="47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Респондент державного статистичного спостереження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юридична особа, відокремлений  підрозділ юридичної особи </w:t>
            </w:r>
          </w:p>
        </w:tc>
      </w:tr>
      <w:tr w:rsidR="000B5075" w:rsidRPr="004F3E52" w:rsidTr="003C164C">
        <w:trPr>
          <w:tblCellSpacing w:w="7" w:type="dxa"/>
        </w:trPr>
        <w:tc>
          <w:tcPr>
            <w:tcW w:w="47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Органи, які здійснюють державне статистичне спостереження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Держстат, територіальні органи Держстату</w:t>
            </w:r>
          </w:p>
        </w:tc>
      </w:tr>
      <w:tr w:rsidR="000B5075" w:rsidRPr="004F3E52" w:rsidTr="003C164C">
        <w:trPr>
          <w:tblCellSpacing w:w="7" w:type="dxa"/>
        </w:trPr>
        <w:tc>
          <w:tcPr>
            <w:tcW w:w="47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Місце проведення державного статистичного спостереження 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Регіони України</w:t>
            </w:r>
          </w:p>
        </w:tc>
      </w:tr>
      <w:tr w:rsidR="000B5075" w:rsidRPr="004F3E52" w:rsidTr="003C164C">
        <w:trPr>
          <w:tblCellSpacing w:w="7" w:type="dxa"/>
        </w:trPr>
        <w:tc>
          <w:tcPr>
            <w:tcW w:w="47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Національні та статистичні класифікатори, що використовуються при проведенні державного статистичного спостереження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КВЕД – Класифікатор видів економічної діяльності;</w:t>
            </w:r>
          </w:p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СКОФ – Статистичний класифікатор організаційних форм;</w:t>
            </w:r>
          </w:p>
          <w:p w:rsidR="000B5075" w:rsidRPr="000B340E" w:rsidRDefault="000B5075" w:rsidP="000B34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B34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КОАТУУ – Класифікатор об'єктів адміністративно-територіального устрою України.</w:t>
            </w:r>
          </w:p>
        </w:tc>
      </w:tr>
    </w:tbl>
    <w:p w:rsidR="000B5075" w:rsidRDefault="000B5075" w:rsidP="006762B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  <w:sectPr w:rsidR="000B5075" w:rsidSect="0041016F">
          <w:headerReference w:type="default" r:id="rId7"/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0B5075" w:rsidRPr="00295FD5" w:rsidRDefault="000B5075" w:rsidP="002138D4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0B5075" w:rsidRPr="002F3EF7" w:rsidRDefault="000B5075" w:rsidP="00126784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2F3EF7">
        <w:rPr>
          <w:rFonts w:ascii="Times New Roman" w:hAnsi="Times New Roman"/>
          <w:b/>
          <w:bCs/>
          <w:sz w:val="28"/>
          <w:szCs w:val="28"/>
          <w:lang w:eastAsia="uk-UA"/>
        </w:rPr>
        <w:t>Список використаних джерел</w:t>
      </w:r>
    </w:p>
    <w:p w:rsidR="000B5075" w:rsidRPr="00872058" w:rsidRDefault="000B5075" w:rsidP="001B0A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F6A5D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 </w:t>
      </w:r>
      <w:r w:rsidRPr="00872058">
        <w:rPr>
          <w:rFonts w:ascii="Times New Roman" w:hAnsi="Times New Roman"/>
          <w:color w:val="000000"/>
          <w:sz w:val="28"/>
          <w:szCs w:val="28"/>
          <w:lang w:eastAsia="uk-UA"/>
        </w:rPr>
        <w:t>Закон України "Про державну статистику" (зі змінами та доповненнями) від 02.10.1992 № 2657-XI [Електронний ресурс]. –  Режим доступу: https: // zakon.rada.gov.ua/laws/show/2614-12.</w:t>
      </w:r>
    </w:p>
    <w:p w:rsidR="000B5075" w:rsidRDefault="000B5075" w:rsidP="000A512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6F6A5D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 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>Закон України "Про інформацію"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від 02.10.1992 № 2657-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ХІІ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[Електронний ресурс].</w:t>
      </w:r>
      <w:r w:rsidRPr="00DA6F1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DA6F12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–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Режим доступу:</w:t>
      </w:r>
      <w:r w:rsidRPr="00DA6F12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https: // zakon.rada.gov.ua/ laws/show/2657-12.</w:t>
      </w:r>
    </w:p>
    <w:p w:rsidR="000B5075" w:rsidRPr="00D52930" w:rsidRDefault="000B5075" w:rsidP="004F31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F6A5D">
        <w:rPr>
          <w:rFonts w:ascii="Times New Roman" w:hAnsi="Times New Roman"/>
          <w:color w:val="000000"/>
          <w:sz w:val="28"/>
          <w:szCs w:val="28"/>
          <w:lang w:val="ru-RU" w:eastAsia="uk-UA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 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Закон України </w:t>
      </w:r>
      <w:r w:rsidRPr="002F3EF7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"Про охорону атмосферного повітря" 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>(зі змінами та доповненнями) від 16.10.1992</w:t>
      </w:r>
      <w:r w:rsidRPr="00D529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>№ 2707-ХІІ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D52930">
        <w:rPr>
          <w:rFonts w:ascii="Times New Roman" w:hAnsi="Times New Roman"/>
          <w:color w:val="000000"/>
          <w:sz w:val="28"/>
          <w:szCs w:val="28"/>
          <w:lang w:eastAsia="uk-UA"/>
        </w:rPr>
        <w:t>[Електро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нний ресурс]. –  Режим доступу: </w:t>
      </w:r>
      <w:r w:rsidRPr="00D52930">
        <w:rPr>
          <w:rFonts w:ascii="Times New Roman" w:hAnsi="Times New Roman"/>
          <w:color w:val="000000"/>
          <w:sz w:val="28"/>
          <w:szCs w:val="28"/>
          <w:lang w:eastAsia="uk-UA"/>
        </w:rPr>
        <w:t>http: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D52930">
        <w:rPr>
          <w:rFonts w:ascii="Times New Roman" w:hAnsi="Times New Roman"/>
          <w:color w:val="000000"/>
          <w:sz w:val="28"/>
          <w:szCs w:val="28"/>
          <w:lang w:eastAsia="uk-UA"/>
        </w:rPr>
        <w:t>//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D52930">
        <w:rPr>
          <w:rFonts w:ascii="Times New Roman" w:hAnsi="Times New Roman"/>
          <w:color w:val="000000"/>
          <w:sz w:val="28"/>
          <w:szCs w:val="28"/>
          <w:lang w:eastAsia="uk-UA"/>
        </w:rPr>
        <w:t>zakon2.rada.go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v.ua/laws/show/2707-12.</w:t>
      </w:r>
    </w:p>
    <w:p w:rsidR="000B5075" w:rsidRDefault="000B5075" w:rsidP="00DA6F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 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 w:rsidRPr="006F6A5D">
        <w:rPr>
          <w:rFonts w:ascii="Times New Roman" w:hAnsi="Times New Roman"/>
          <w:bCs/>
          <w:color w:val="000000"/>
          <w:sz w:val="28"/>
          <w:szCs w:val="28"/>
          <w:lang w:val="ru-RU" w:eastAsia="uk-UA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Pr="000A512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Постанова КМУ </w:t>
      </w:r>
      <w:r w:rsidRPr="000A5125">
        <w:rPr>
          <w:rFonts w:ascii="Times New Roman" w:hAnsi="Times New Roman"/>
          <w:color w:val="000000"/>
          <w:sz w:val="28"/>
          <w:szCs w:val="28"/>
          <w:lang w:eastAsia="uk-UA"/>
        </w:rPr>
        <w:t>від 13.12.2001 № 1655 "Про затвердження Порядку ведення державного обліку в галузі охорони атмосферного повітря"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[Електронний </w:t>
      </w:r>
      <w:r w:rsidRPr="006073C9">
        <w:rPr>
          <w:rFonts w:ascii="Times New Roman" w:hAnsi="Times New Roman"/>
          <w:bCs/>
          <w:color w:val="000000"/>
          <w:sz w:val="28"/>
          <w:szCs w:val="28"/>
          <w:lang w:eastAsia="uk-UA"/>
        </w:rPr>
        <w:t>ресурс].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  </w:t>
      </w:r>
      <w:r w:rsidRPr="006073C9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– 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Режим </w:t>
      </w:r>
      <w:r w:rsidRPr="006073C9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доступу: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http</w:t>
      </w:r>
      <w:r w:rsidRPr="00EB1124">
        <w:rPr>
          <w:rFonts w:ascii="Times New Roman" w:hAnsi="Times New Roman"/>
          <w:bCs/>
          <w:color w:val="000000"/>
          <w:sz w:val="28"/>
          <w:szCs w:val="28"/>
          <w:lang w:val="ru-RU" w:eastAsia="uk-UA"/>
        </w:rPr>
        <w:t xml:space="preserve">: // 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zakon</w:t>
      </w:r>
      <w:r w:rsidRPr="00EB1124">
        <w:rPr>
          <w:rFonts w:ascii="Times New Roman" w:hAnsi="Times New Roman"/>
          <w:bCs/>
          <w:color w:val="000000"/>
          <w:sz w:val="28"/>
          <w:szCs w:val="28"/>
          <w:lang w:val="ru-RU" w:eastAsia="uk-U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rada</w:t>
      </w:r>
      <w:r w:rsidRPr="00EB1124">
        <w:rPr>
          <w:rFonts w:ascii="Times New Roman" w:hAnsi="Times New Roman"/>
          <w:bCs/>
          <w:color w:val="000000"/>
          <w:sz w:val="28"/>
          <w:szCs w:val="28"/>
          <w:lang w:val="ru-RU" w:eastAsia="uk-UA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gov</w:t>
      </w:r>
      <w:r w:rsidRPr="00EB1124">
        <w:rPr>
          <w:rFonts w:ascii="Times New Roman" w:hAnsi="Times New Roman"/>
          <w:bCs/>
          <w:color w:val="000000"/>
          <w:sz w:val="28"/>
          <w:szCs w:val="28"/>
          <w:lang w:val="ru-RU" w:eastAsia="uk-UA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ua</w:t>
      </w:r>
      <w:r w:rsidRPr="00EB1124">
        <w:rPr>
          <w:rFonts w:ascii="Times New Roman" w:hAnsi="Times New Roman"/>
          <w:bCs/>
          <w:color w:val="000000"/>
          <w:sz w:val="28"/>
          <w:szCs w:val="28"/>
          <w:lang w:val="ru-RU" w:eastAsia="uk-UA"/>
        </w:rPr>
        <w:t xml:space="preserve">/ </w:t>
      </w:r>
    </w:p>
    <w:p w:rsidR="000B5075" w:rsidRDefault="000B5075" w:rsidP="00DA6F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073C9">
        <w:rPr>
          <w:rFonts w:ascii="Times New Roman" w:hAnsi="Times New Roman"/>
          <w:color w:val="000000"/>
          <w:sz w:val="28"/>
          <w:szCs w:val="28"/>
          <w:lang w:eastAsia="uk-UA"/>
        </w:rPr>
        <w:t>laws/show/1655-2001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0B5075" w:rsidRDefault="000B5075" w:rsidP="000A512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6F6A5D">
        <w:rPr>
          <w:rFonts w:ascii="Times New Roman" w:hAnsi="Times New Roman"/>
          <w:color w:val="000000"/>
          <w:sz w:val="28"/>
          <w:szCs w:val="28"/>
          <w:lang w:val="ru-RU" w:eastAsia="uk-UA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Глосарій до плану статистичного спостереження, </w:t>
      </w:r>
      <w:r w:rsidRPr="002F3EF7">
        <w:rPr>
          <w:rFonts w:ascii="Times New Roman" w:hAnsi="Times New Roman"/>
          <w:sz w:val="28"/>
          <w:szCs w:val="28"/>
          <w:lang w:eastAsia="uk-UA"/>
        </w:rPr>
        <w:t xml:space="preserve">затверджений наказом Держкомстату  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>від 29.12.2009 № 498.</w:t>
      </w:r>
      <w:r w:rsidRPr="002F3EF7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[Електронний ресурс]. </w:t>
      </w:r>
      <w:r w:rsidRPr="002F3EF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>–</w:t>
      </w:r>
      <w:r w:rsidRPr="002F3EF7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 Режим доступу: https: // ukrstat.</w:t>
      </w:r>
      <w:r w:rsidRPr="002F3EF7"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gov</w:t>
      </w:r>
      <w:r w:rsidRPr="002F3EF7">
        <w:rPr>
          <w:rFonts w:ascii="Times New Roman" w:hAnsi="Times New Roman"/>
          <w:bCs/>
          <w:color w:val="000000"/>
          <w:sz w:val="28"/>
          <w:szCs w:val="28"/>
          <w:lang w:eastAsia="uk-UA"/>
        </w:rPr>
        <w:t>.</w:t>
      </w:r>
      <w:r w:rsidRPr="002F3EF7"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ua</w:t>
      </w:r>
      <w:r w:rsidRPr="002F3EF7">
        <w:rPr>
          <w:rFonts w:ascii="Times New Roman" w:hAnsi="Times New Roman"/>
          <w:bCs/>
          <w:color w:val="000000"/>
          <w:sz w:val="28"/>
          <w:szCs w:val="28"/>
          <w:lang w:eastAsia="uk-UA"/>
        </w:rPr>
        <w:t>/</w:t>
      </w:r>
      <w:r w:rsidRPr="002F3EF7"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metod</w:t>
      </w:r>
      <w:r w:rsidRPr="002F3EF7">
        <w:rPr>
          <w:rFonts w:ascii="Times New Roman" w:hAnsi="Times New Roman"/>
          <w:bCs/>
          <w:color w:val="000000"/>
          <w:sz w:val="28"/>
          <w:szCs w:val="28"/>
          <w:lang w:eastAsia="uk-UA"/>
        </w:rPr>
        <w:t>_</w:t>
      </w:r>
      <w:r w:rsidRPr="002F3EF7"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polog</w:t>
      </w:r>
      <w:r w:rsidRPr="002F3EF7">
        <w:rPr>
          <w:rFonts w:ascii="Times New Roman" w:hAnsi="Times New Roman"/>
          <w:bCs/>
          <w:color w:val="000000"/>
          <w:sz w:val="28"/>
          <w:szCs w:val="28"/>
          <w:lang w:eastAsia="uk-UA"/>
        </w:rPr>
        <w:t>/</w:t>
      </w:r>
      <w:r w:rsidRPr="002F3EF7"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glos</w:t>
      </w:r>
      <w:r w:rsidRPr="002F3EF7">
        <w:rPr>
          <w:rFonts w:ascii="Times New Roman" w:hAnsi="Times New Roman"/>
          <w:bCs/>
          <w:color w:val="000000"/>
          <w:sz w:val="28"/>
          <w:szCs w:val="28"/>
          <w:lang w:eastAsia="uk-UA"/>
        </w:rPr>
        <w:t>.htm.</w:t>
      </w:r>
    </w:p>
    <w:p w:rsidR="000B5075" w:rsidRPr="002F3EF7" w:rsidRDefault="000B5075" w:rsidP="00E6188B">
      <w:p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EB1124">
        <w:rPr>
          <w:rFonts w:ascii="Times New Roman" w:hAnsi="Times New Roman"/>
          <w:color w:val="000000"/>
          <w:sz w:val="28"/>
          <w:szCs w:val="28"/>
          <w:lang w:val="ru-RU"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 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>Збірник статистичних вимог. Євростат, 2009.</w:t>
      </w:r>
    </w:p>
    <w:p w:rsidR="000B5075" w:rsidRDefault="000B5075" w:rsidP="001B0AB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6F6A5D">
        <w:rPr>
          <w:rFonts w:ascii="Times New Roman" w:hAnsi="Times New Roman"/>
          <w:color w:val="000000"/>
          <w:sz w:val="28"/>
          <w:szCs w:val="28"/>
          <w:lang w:val="ru-RU" w:eastAsia="uk-UA"/>
        </w:rPr>
        <w:t>7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 </w:t>
      </w:r>
      <w:r w:rsidRPr="001B0AB1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Положення про Реєстр статистичних одиниць та формування основ  вибірки сукупностей одиниць статистичних спостережень за діяльністю підприємств. [Електронний ресурс]. </w:t>
      </w:r>
      <w:r w:rsidRPr="001B0AB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>–</w:t>
      </w:r>
      <w:r w:rsidRPr="001B0AB1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 Режим доступу: </w:t>
      </w:r>
    </w:p>
    <w:p w:rsidR="000B5075" w:rsidRPr="001B0AB1" w:rsidRDefault="000B5075" w:rsidP="00791E3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1B0AB1">
        <w:rPr>
          <w:rFonts w:ascii="Times New Roman" w:hAnsi="Times New Roman"/>
          <w:bCs/>
          <w:color w:val="000000"/>
          <w:sz w:val="28"/>
          <w:szCs w:val="28"/>
          <w:lang w:eastAsia="uk-UA"/>
        </w:rPr>
        <w:t>https: // ukrstat.org/uk/edrpoy/prso.htm.</w:t>
      </w:r>
      <w:r w:rsidRPr="001B0AB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B5075" w:rsidRPr="002F3EF7" w:rsidRDefault="000B5075" w:rsidP="003E3A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6A5D">
        <w:rPr>
          <w:rFonts w:ascii="Times New Roman" w:hAnsi="Times New Roman"/>
          <w:color w:val="000000"/>
          <w:sz w:val="28"/>
          <w:szCs w:val="28"/>
          <w:lang w:val="ru-RU" w:eastAsia="uk-UA"/>
        </w:rPr>
        <w:t>8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 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>Статистика: Підручник/Герасименко С.</w:t>
      </w:r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 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>С., Головач А.</w:t>
      </w:r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 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В.,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br/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>Єріна А.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>М.  та  інш.; за наук. ред. Герасименка С.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>С.</w:t>
      </w:r>
      <w:r w:rsidRPr="002F3EF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–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2-ге вид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ання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переробл. і доп. </w:t>
      </w:r>
      <w:r w:rsidRPr="002F3EF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 xml:space="preserve">– 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>К.:  КНЕУ, 2000.</w:t>
      </w:r>
      <w:r w:rsidRPr="002F3EF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–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467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с. </w:t>
      </w:r>
    </w:p>
    <w:p w:rsidR="000B5075" w:rsidRPr="002F3EF7" w:rsidRDefault="000B5075" w:rsidP="003E3A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6A5D">
        <w:rPr>
          <w:rFonts w:ascii="Times New Roman" w:hAnsi="Times New Roman"/>
          <w:color w:val="000000"/>
          <w:sz w:val="28"/>
          <w:szCs w:val="28"/>
          <w:lang w:val="ru-RU" w:eastAsia="uk-UA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 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Термінологічний словник/наук. керівник О. О. Васєчко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1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>-е видан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ння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r w:rsidRPr="00791E3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 xml:space="preserve">– 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К.: ІВЦ Держкомстату України, 2004.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uk-UA"/>
        </w:rPr>
        <w:t>–</w:t>
      </w:r>
      <w:r w:rsidRPr="002F3E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140 с.</w:t>
      </w:r>
    </w:p>
    <w:p w:rsidR="000B5075" w:rsidRPr="002F3EF7" w:rsidRDefault="000B50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sectPr w:rsidR="000B5075" w:rsidRPr="002F3EF7" w:rsidSect="009D5B7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075" w:rsidRDefault="000B5075" w:rsidP="00160F8E">
      <w:pPr>
        <w:spacing w:after="0" w:line="240" w:lineRule="auto"/>
      </w:pPr>
      <w:r>
        <w:separator/>
      </w:r>
    </w:p>
  </w:endnote>
  <w:endnote w:type="continuationSeparator" w:id="0">
    <w:p w:rsidR="000B5075" w:rsidRDefault="000B5075" w:rsidP="0016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075" w:rsidRDefault="000B5075" w:rsidP="00160F8E">
      <w:pPr>
        <w:spacing w:after="0" w:line="240" w:lineRule="auto"/>
      </w:pPr>
      <w:r>
        <w:separator/>
      </w:r>
    </w:p>
  </w:footnote>
  <w:footnote w:type="continuationSeparator" w:id="0">
    <w:p w:rsidR="000B5075" w:rsidRDefault="000B5075" w:rsidP="0016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75" w:rsidRPr="00160F8E" w:rsidRDefault="000B5075">
    <w:pPr>
      <w:pStyle w:val="Header"/>
      <w:jc w:val="center"/>
      <w:rPr>
        <w:sz w:val="22"/>
        <w:szCs w:val="22"/>
      </w:rPr>
    </w:pPr>
    <w:r w:rsidRPr="00160F8E">
      <w:rPr>
        <w:sz w:val="22"/>
        <w:szCs w:val="22"/>
      </w:rPr>
      <w:fldChar w:fldCharType="begin"/>
    </w:r>
    <w:r w:rsidRPr="00160F8E">
      <w:rPr>
        <w:sz w:val="22"/>
        <w:szCs w:val="22"/>
      </w:rPr>
      <w:instrText>PAGE   \* MERGEFORMAT</w:instrText>
    </w:r>
    <w:r w:rsidRPr="00160F8E">
      <w:rPr>
        <w:sz w:val="22"/>
        <w:szCs w:val="22"/>
      </w:rPr>
      <w:fldChar w:fldCharType="separate"/>
    </w:r>
    <w:r w:rsidRPr="00B677D1">
      <w:rPr>
        <w:noProof/>
        <w:sz w:val="22"/>
        <w:szCs w:val="22"/>
        <w:lang w:val="ru-RU"/>
      </w:rPr>
      <w:t>2</w:t>
    </w:r>
    <w:r w:rsidRPr="00160F8E">
      <w:rPr>
        <w:sz w:val="22"/>
        <w:szCs w:val="22"/>
      </w:rPr>
      <w:fldChar w:fldCharType="end"/>
    </w:r>
  </w:p>
  <w:p w:rsidR="000B5075" w:rsidRDefault="000B50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FAA"/>
    <w:multiLevelType w:val="hybridMultilevel"/>
    <w:tmpl w:val="185E31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B6C81"/>
    <w:multiLevelType w:val="hybridMultilevel"/>
    <w:tmpl w:val="2F36B19A"/>
    <w:lvl w:ilvl="0" w:tplc="B7189128">
      <w:start w:val="1"/>
      <w:numFmt w:val="decimal"/>
      <w:lvlText w:val="%1."/>
      <w:lvlJc w:val="left"/>
      <w:pPr>
        <w:ind w:left="1594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D9B2473"/>
    <w:multiLevelType w:val="hybridMultilevel"/>
    <w:tmpl w:val="FC80610C"/>
    <w:lvl w:ilvl="0" w:tplc="33882F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FA6E2E"/>
    <w:multiLevelType w:val="multilevel"/>
    <w:tmpl w:val="5C660ED6"/>
    <w:lvl w:ilvl="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cs="Times New Roman" w:hint="default"/>
        <w:color w:val="000000"/>
      </w:rPr>
    </w:lvl>
  </w:abstractNum>
  <w:abstractNum w:abstractNumId="4">
    <w:nsid w:val="3475182B"/>
    <w:multiLevelType w:val="multilevel"/>
    <w:tmpl w:val="AB0EA3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>
    <w:nsid w:val="36A107D4"/>
    <w:multiLevelType w:val="multilevel"/>
    <w:tmpl w:val="F61877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77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89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00" w:hanging="1800"/>
      </w:pPr>
      <w:rPr>
        <w:rFonts w:cs="Times New Roman" w:hint="default"/>
        <w:color w:val="000000"/>
      </w:rPr>
    </w:lvl>
  </w:abstractNum>
  <w:abstractNum w:abstractNumId="6">
    <w:nsid w:val="3C247025"/>
    <w:multiLevelType w:val="multilevel"/>
    <w:tmpl w:val="21564F5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5" w:hanging="37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240" w:hanging="2160"/>
      </w:pPr>
      <w:rPr>
        <w:rFonts w:cs="Times New Roman" w:hint="default"/>
        <w:color w:val="000000"/>
      </w:rPr>
    </w:lvl>
  </w:abstractNum>
  <w:abstractNum w:abstractNumId="7">
    <w:nsid w:val="3CE611AE"/>
    <w:multiLevelType w:val="multilevel"/>
    <w:tmpl w:val="0866A1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cs="Times New Roman" w:hint="default"/>
        <w:color w:val="000000"/>
      </w:rPr>
    </w:lvl>
  </w:abstractNum>
  <w:abstractNum w:abstractNumId="8">
    <w:nsid w:val="456C7E5F"/>
    <w:multiLevelType w:val="multilevel"/>
    <w:tmpl w:val="D04A676E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cs="Times New Roman" w:hint="default"/>
        <w:color w:val="000000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000000"/>
      </w:rPr>
    </w:lvl>
  </w:abstractNum>
  <w:abstractNum w:abstractNumId="9">
    <w:nsid w:val="470841EE"/>
    <w:multiLevelType w:val="multilevel"/>
    <w:tmpl w:val="737280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color w:val="000000"/>
      </w:rPr>
    </w:lvl>
  </w:abstractNum>
  <w:abstractNum w:abstractNumId="10">
    <w:nsid w:val="473B65F9"/>
    <w:multiLevelType w:val="multilevel"/>
    <w:tmpl w:val="80329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cs="Times New Roman" w:hint="default"/>
        <w:color w:val="000000"/>
      </w:rPr>
    </w:lvl>
  </w:abstractNum>
  <w:abstractNum w:abstractNumId="11">
    <w:nsid w:val="499E0173"/>
    <w:multiLevelType w:val="hybridMultilevel"/>
    <w:tmpl w:val="75C46C78"/>
    <w:lvl w:ilvl="0" w:tplc="3D02032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49F15F56"/>
    <w:multiLevelType w:val="multilevel"/>
    <w:tmpl w:val="7870C54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cs="Times New Roman" w:hint="default"/>
        <w:color w:val="000000"/>
      </w:rPr>
    </w:lvl>
  </w:abstractNum>
  <w:abstractNum w:abstractNumId="13">
    <w:nsid w:val="4B554FFA"/>
    <w:multiLevelType w:val="multilevel"/>
    <w:tmpl w:val="0652ECC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cs="Times New Roman" w:hint="default"/>
      </w:rPr>
    </w:lvl>
  </w:abstractNum>
  <w:abstractNum w:abstractNumId="14">
    <w:nsid w:val="524D19F4"/>
    <w:multiLevelType w:val="hybridMultilevel"/>
    <w:tmpl w:val="C7EEA67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BF69D2"/>
    <w:multiLevelType w:val="multilevel"/>
    <w:tmpl w:val="8D4E61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735" w:hanging="37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color w:val="auto"/>
      </w:rPr>
    </w:lvl>
  </w:abstractNum>
  <w:abstractNum w:abstractNumId="16">
    <w:nsid w:val="5C3101BC"/>
    <w:multiLevelType w:val="hybridMultilevel"/>
    <w:tmpl w:val="F9D86C0E"/>
    <w:lvl w:ilvl="0" w:tplc="13AAA4C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7">
    <w:nsid w:val="5E105118"/>
    <w:multiLevelType w:val="hybridMultilevel"/>
    <w:tmpl w:val="2D9ADF48"/>
    <w:lvl w:ilvl="0" w:tplc="74D69ACC">
      <w:numFmt w:val="bullet"/>
      <w:lvlText w:val="-"/>
      <w:lvlJc w:val="left"/>
      <w:pPr>
        <w:ind w:left="106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63A27B4D"/>
    <w:multiLevelType w:val="multilevel"/>
    <w:tmpl w:val="130857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cs="Times New Roman" w:hint="default"/>
        <w:color w:val="000000"/>
      </w:rPr>
    </w:lvl>
  </w:abstractNum>
  <w:abstractNum w:abstractNumId="19">
    <w:nsid w:val="6EC41B8F"/>
    <w:multiLevelType w:val="hybridMultilevel"/>
    <w:tmpl w:val="65D060F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CC4F74"/>
    <w:multiLevelType w:val="hybridMultilevel"/>
    <w:tmpl w:val="C4F0C0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FD32F3B"/>
    <w:multiLevelType w:val="multilevel"/>
    <w:tmpl w:val="804E98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715E0216"/>
    <w:multiLevelType w:val="hybridMultilevel"/>
    <w:tmpl w:val="425E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B750466"/>
    <w:multiLevelType w:val="hybridMultilevel"/>
    <w:tmpl w:val="205CE9A8"/>
    <w:lvl w:ilvl="0" w:tplc="5E7E99F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3"/>
  </w:num>
  <w:num w:numId="3">
    <w:abstractNumId w:val="14"/>
  </w:num>
  <w:num w:numId="4">
    <w:abstractNumId w:val="3"/>
  </w:num>
  <w:num w:numId="5">
    <w:abstractNumId w:val="18"/>
  </w:num>
  <w:num w:numId="6">
    <w:abstractNumId w:val="12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22"/>
  </w:num>
  <w:num w:numId="13">
    <w:abstractNumId w:val="21"/>
  </w:num>
  <w:num w:numId="14">
    <w:abstractNumId w:val="9"/>
  </w:num>
  <w:num w:numId="15">
    <w:abstractNumId w:val="6"/>
  </w:num>
  <w:num w:numId="16">
    <w:abstractNumId w:val="13"/>
  </w:num>
  <w:num w:numId="17">
    <w:abstractNumId w:val="15"/>
  </w:num>
  <w:num w:numId="18">
    <w:abstractNumId w:val="19"/>
  </w:num>
  <w:num w:numId="19">
    <w:abstractNumId w:val="1"/>
  </w:num>
  <w:num w:numId="20">
    <w:abstractNumId w:val="0"/>
  </w:num>
  <w:num w:numId="21">
    <w:abstractNumId w:val="2"/>
  </w:num>
  <w:num w:numId="22">
    <w:abstractNumId w:val="16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2FD"/>
    <w:rsid w:val="000067D1"/>
    <w:rsid w:val="00011F8B"/>
    <w:rsid w:val="000269CA"/>
    <w:rsid w:val="00026D1B"/>
    <w:rsid w:val="00026D62"/>
    <w:rsid w:val="0003168E"/>
    <w:rsid w:val="0003294E"/>
    <w:rsid w:val="00047E55"/>
    <w:rsid w:val="00057707"/>
    <w:rsid w:val="0006049E"/>
    <w:rsid w:val="0006394A"/>
    <w:rsid w:val="000702D3"/>
    <w:rsid w:val="00072D0B"/>
    <w:rsid w:val="000823D4"/>
    <w:rsid w:val="00083ED7"/>
    <w:rsid w:val="0008421C"/>
    <w:rsid w:val="000A3774"/>
    <w:rsid w:val="000A4304"/>
    <w:rsid w:val="000A4F8E"/>
    <w:rsid w:val="000A5125"/>
    <w:rsid w:val="000A541C"/>
    <w:rsid w:val="000A6F0E"/>
    <w:rsid w:val="000B25FB"/>
    <w:rsid w:val="000B340E"/>
    <w:rsid w:val="000B493C"/>
    <w:rsid w:val="000B5075"/>
    <w:rsid w:val="000B6113"/>
    <w:rsid w:val="000C1B5D"/>
    <w:rsid w:val="000C5CDB"/>
    <w:rsid w:val="000D24FC"/>
    <w:rsid w:val="000D32AE"/>
    <w:rsid w:val="000D420B"/>
    <w:rsid w:val="000D5C6A"/>
    <w:rsid w:val="000E1176"/>
    <w:rsid w:val="000E1EAD"/>
    <w:rsid w:val="000E3386"/>
    <w:rsid w:val="000E3771"/>
    <w:rsid w:val="000F0473"/>
    <w:rsid w:val="001000BA"/>
    <w:rsid w:val="00104D05"/>
    <w:rsid w:val="001059B1"/>
    <w:rsid w:val="0011477D"/>
    <w:rsid w:val="00116073"/>
    <w:rsid w:val="001162E0"/>
    <w:rsid w:val="00126784"/>
    <w:rsid w:val="00126D14"/>
    <w:rsid w:val="00130B73"/>
    <w:rsid w:val="00134886"/>
    <w:rsid w:val="00134E8E"/>
    <w:rsid w:val="00142904"/>
    <w:rsid w:val="00143671"/>
    <w:rsid w:val="001447E6"/>
    <w:rsid w:val="00151435"/>
    <w:rsid w:val="001571D6"/>
    <w:rsid w:val="00160F8E"/>
    <w:rsid w:val="00162EFA"/>
    <w:rsid w:val="00166B6B"/>
    <w:rsid w:val="00190102"/>
    <w:rsid w:val="00194508"/>
    <w:rsid w:val="001A1C26"/>
    <w:rsid w:val="001A38B6"/>
    <w:rsid w:val="001B0AB1"/>
    <w:rsid w:val="001C56E3"/>
    <w:rsid w:val="001C6707"/>
    <w:rsid w:val="001C7F20"/>
    <w:rsid w:val="001F05EE"/>
    <w:rsid w:val="001F5B36"/>
    <w:rsid w:val="00200D32"/>
    <w:rsid w:val="00201FE6"/>
    <w:rsid w:val="002045AC"/>
    <w:rsid w:val="00205AE8"/>
    <w:rsid w:val="002125A5"/>
    <w:rsid w:val="00212C46"/>
    <w:rsid w:val="002138D4"/>
    <w:rsid w:val="002207C3"/>
    <w:rsid w:val="0022167F"/>
    <w:rsid w:val="0022353B"/>
    <w:rsid w:val="0023472C"/>
    <w:rsid w:val="00241C3D"/>
    <w:rsid w:val="0024364B"/>
    <w:rsid w:val="0024418E"/>
    <w:rsid w:val="00246F27"/>
    <w:rsid w:val="0025023B"/>
    <w:rsid w:val="0025114F"/>
    <w:rsid w:val="0025153C"/>
    <w:rsid w:val="002527EA"/>
    <w:rsid w:val="00254AF3"/>
    <w:rsid w:val="00256BC6"/>
    <w:rsid w:val="00266FD7"/>
    <w:rsid w:val="002711D1"/>
    <w:rsid w:val="00290477"/>
    <w:rsid w:val="00295FD5"/>
    <w:rsid w:val="002A3562"/>
    <w:rsid w:val="002A43D4"/>
    <w:rsid w:val="002A64F3"/>
    <w:rsid w:val="002B2C8B"/>
    <w:rsid w:val="002B7EDF"/>
    <w:rsid w:val="002C4520"/>
    <w:rsid w:val="002D271D"/>
    <w:rsid w:val="002E1BB4"/>
    <w:rsid w:val="002E2458"/>
    <w:rsid w:val="002F0ECC"/>
    <w:rsid w:val="002F3EF7"/>
    <w:rsid w:val="003004BA"/>
    <w:rsid w:val="00304F14"/>
    <w:rsid w:val="0031001F"/>
    <w:rsid w:val="00311F30"/>
    <w:rsid w:val="0031517E"/>
    <w:rsid w:val="00317B80"/>
    <w:rsid w:val="003227BC"/>
    <w:rsid w:val="003241D2"/>
    <w:rsid w:val="003326E3"/>
    <w:rsid w:val="00342465"/>
    <w:rsid w:val="00342D3B"/>
    <w:rsid w:val="00343E51"/>
    <w:rsid w:val="0034673F"/>
    <w:rsid w:val="00350B81"/>
    <w:rsid w:val="003563FE"/>
    <w:rsid w:val="00361C5D"/>
    <w:rsid w:val="00365549"/>
    <w:rsid w:val="003726F9"/>
    <w:rsid w:val="0037489D"/>
    <w:rsid w:val="00387FC6"/>
    <w:rsid w:val="003A024E"/>
    <w:rsid w:val="003A02C5"/>
    <w:rsid w:val="003B3ADF"/>
    <w:rsid w:val="003B417D"/>
    <w:rsid w:val="003B5E6E"/>
    <w:rsid w:val="003C164C"/>
    <w:rsid w:val="003C2A26"/>
    <w:rsid w:val="003C3909"/>
    <w:rsid w:val="003C73DD"/>
    <w:rsid w:val="003D1F72"/>
    <w:rsid w:val="003E11A3"/>
    <w:rsid w:val="003E3AC4"/>
    <w:rsid w:val="003E59F3"/>
    <w:rsid w:val="003F45D0"/>
    <w:rsid w:val="003F553C"/>
    <w:rsid w:val="00400F51"/>
    <w:rsid w:val="0041016F"/>
    <w:rsid w:val="0041349C"/>
    <w:rsid w:val="004231E8"/>
    <w:rsid w:val="00431908"/>
    <w:rsid w:val="00447C64"/>
    <w:rsid w:val="004501F8"/>
    <w:rsid w:val="00451489"/>
    <w:rsid w:val="00452EB8"/>
    <w:rsid w:val="00453595"/>
    <w:rsid w:val="00453CB0"/>
    <w:rsid w:val="00464B5A"/>
    <w:rsid w:val="0046500F"/>
    <w:rsid w:val="00480F37"/>
    <w:rsid w:val="00491F39"/>
    <w:rsid w:val="004A14FD"/>
    <w:rsid w:val="004A5A04"/>
    <w:rsid w:val="004B068D"/>
    <w:rsid w:val="004B1E8F"/>
    <w:rsid w:val="004C412F"/>
    <w:rsid w:val="004C4D2B"/>
    <w:rsid w:val="004C7740"/>
    <w:rsid w:val="004E375A"/>
    <w:rsid w:val="004E4069"/>
    <w:rsid w:val="004F1DF0"/>
    <w:rsid w:val="004F3026"/>
    <w:rsid w:val="004F31C8"/>
    <w:rsid w:val="004F3E52"/>
    <w:rsid w:val="00500C42"/>
    <w:rsid w:val="00503898"/>
    <w:rsid w:val="005056A5"/>
    <w:rsid w:val="00505DB0"/>
    <w:rsid w:val="00507FE8"/>
    <w:rsid w:val="00514B2E"/>
    <w:rsid w:val="00517611"/>
    <w:rsid w:val="00522E02"/>
    <w:rsid w:val="00525EF7"/>
    <w:rsid w:val="0052656B"/>
    <w:rsid w:val="0053685F"/>
    <w:rsid w:val="005379AF"/>
    <w:rsid w:val="00540DDE"/>
    <w:rsid w:val="00540FA1"/>
    <w:rsid w:val="005459D6"/>
    <w:rsid w:val="00546870"/>
    <w:rsid w:val="00556A3D"/>
    <w:rsid w:val="00557000"/>
    <w:rsid w:val="0055762E"/>
    <w:rsid w:val="0056213C"/>
    <w:rsid w:val="00564E06"/>
    <w:rsid w:val="0056571C"/>
    <w:rsid w:val="00565DE2"/>
    <w:rsid w:val="00570359"/>
    <w:rsid w:val="00581BE6"/>
    <w:rsid w:val="0058332D"/>
    <w:rsid w:val="0058435C"/>
    <w:rsid w:val="00585E3B"/>
    <w:rsid w:val="005903DC"/>
    <w:rsid w:val="00595917"/>
    <w:rsid w:val="005A6798"/>
    <w:rsid w:val="005C1677"/>
    <w:rsid w:val="005C20F1"/>
    <w:rsid w:val="005C2569"/>
    <w:rsid w:val="005D14BD"/>
    <w:rsid w:val="005D74A3"/>
    <w:rsid w:val="005D781F"/>
    <w:rsid w:val="005E36FB"/>
    <w:rsid w:val="005F319C"/>
    <w:rsid w:val="005F597E"/>
    <w:rsid w:val="006008C2"/>
    <w:rsid w:val="00601324"/>
    <w:rsid w:val="00604CFA"/>
    <w:rsid w:val="006051CD"/>
    <w:rsid w:val="006073C9"/>
    <w:rsid w:val="00610585"/>
    <w:rsid w:val="006131C6"/>
    <w:rsid w:val="006168DF"/>
    <w:rsid w:val="00617655"/>
    <w:rsid w:val="00620B4C"/>
    <w:rsid w:val="006224B4"/>
    <w:rsid w:val="0062280A"/>
    <w:rsid w:val="006235B2"/>
    <w:rsid w:val="00632C3C"/>
    <w:rsid w:val="00635EA7"/>
    <w:rsid w:val="0063722A"/>
    <w:rsid w:val="00640600"/>
    <w:rsid w:val="00640DAB"/>
    <w:rsid w:val="00646C3A"/>
    <w:rsid w:val="00647CF6"/>
    <w:rsid w:val="00654849"/>
    <w:rsid w:val="0065707B"/>
    <w:rsid w:val="006571E0"/>
    <w:rsid w:val="00664F96"/>
    <w:rsid w:val="00666026"/>
    <w:rsid w:val="00671B53"/>
    <w:rsid w:val="0067408B"/>
    <w:rsid w:val="00674380"/>
    <w:rsid w:val="006762BD"/>
    <w:rsid w:val="0068217C"/>
    <w:rsid w:val="00687AA7"/>
    <w:rsid w:val="00691331"/>
    <w:rsid w:val="00693CFC"/>
    <w:rsid w:val="006A515A"/>
    <w:rsid w:val="006B3FD1"/>
    <w:rsid w:val="006B4A92"/>
    <w:rsid w:val="006C3602"/>
    <w:rsid w:val="006C398F"/>
    <w:rsid w:val="006C66E7"/>
    <w:rsid w:val="006D32B4"/>
    <w:rsid w:val="006D5709"/>
    <w:rsid w:val="006E4FFF"/>
    <w:rsid w:val="006F6A5D"/>
    <w:rsid w:val="007074DA"/>
    <w:rsid w:val="007101FE"/>
    <w:rsid w:val="0071546B"/>
    <w:rsid w:val="007212B5"/>
    <w:rsid w:val="00722E66"/>
    <w:rsid w:val="007237BC"/>
    <w:rsid w:val="00723C17"/>
    <w:rsid w:val="0073035A"/>
    <w:rsid w:val="00733E3C"/>
    <w:rsid w:val="00737D60"/>
    <w:rsid w:val="00741401"/>
    <w:rsid w:val="007420BE"/>
    <w:rsid w:val="0074772E"/>
    <w:rsid w:val="00750FB0"/>
    <w:rsid w:val="007510C4"/>
    <w:rsid w:val="00761FA0"/>
    <w:rsid w:val="00763331"/>
    <w:rsid w:val="007638E0"/>
    <w:rsid w:val="0076601D"/>
    <w:rsid w:val="00772904"/>
    <w:rsid w:val="00781A95"/>
    <w:rsid w:val="00783643"/>
    <w:rsid w:val="00786BAE"/>
    <w:rsid w:val="00791E3B"/>
    <w:rsid w:val="007A32F0"/>
    <w:rsid w:val="007A5FFB"/>
    <w:rsid w:val="007A6C66"/>
    <w:rsid w:val="007B6E2C"/>
    <w:rsid w:val="007C00C5"/>
    <w:rsid w:val="007C01B8"/>
    <w:rsid w:val="007C3FB4"/>
    <w:rsid w:val="007D1EA4"/>
    <w:rsid w:val="007D2424"/>
    <w:rsid w:val="007E2841"/>
    <w:rsid w:val="007F19AD"/>
    <w:rsid w:val="008008D7"/>
    <w:rsid w:val="00812D66"/>
    <w:rsid w:val="00826269"/>
    <w:rsid w:val="00826CC5"/>
    <w:rsid w:val="0082780D"/>
    <w:rsid w:val="008326D8"/>
    <w:rsid w:val="00842FF4"/>
    <w:rsid w:val="00852E79"/>
    <w:rsid w:val="008539E8"/>
    <w:rsid w:val="008554EF"/>
    <w:rsid w:val="00866F3D"/>
    <w:rsid w:val="008672D8"/>
    <w:rsid w:val="00867613"/>
    <w:rsid w:val="00870071"/>
    <w:rsid w:val="00872058"/>
    <w:rsid w:val="00874E4C"/>
    <w:rsid w:val="00876C06"/>
    <w:rsid w:val="008858A7"/>
    <w:rsid w:val="00887CFF"/>
    <w:rsid w:val="008900C5"/>
    <w:rsid w:val="00891056"/>
    <w:rsid w:val="008A5E6C"/>
    <w:rsid w:val="008A779A"/>
    <w:rsid w:val="008A799C"/>
    <w:rsid w:val="008B27B1"/>
    <w:rsid w:val="008B2B3B"/>
    <w:rsid w:val="008B636B"/>
    <w:rsid w:val="008D5B5D"/>
    <w:rsid w:val="008E03C9"/>
    <w:rsid w:val="008E4FD3"/>
    <w:rsid w:val="008E5C9E"/>
    <w:rsid w:val="008F0E72"/>
    <w:rsid w:val="008F214F"/>
    <w:rsid w:val="008F457B"/>
    <w:rsid w:val="009007EE"/>
    <w:rsid w:val="0090138F"/>
    <w:rsid w:val="00901D5B"/>
    <w:rsid w:val="00901FA7"/>
    <w:rsid w:val="00904AE3"/>
    <w:rsid w:val="00927868"/>
    <w:rsid w:val="009346BE"/>
    <w:rsid w:val="00934797"/>
    <w:rsid w:val="00935912"/>
    <w:rsid w:val="00935DCD"/>
    <w:rsid w:val="00936E26"/>
    <w:rsid w:val="009433F1"/>
    <w:rsid w:val="00944B62"/>
    <w:rsid w:val="00944CD5"/>
    <w:rsid w:val="00956635"/>
    <w:rsid w:val="00957F22"/>
    <w:rsid w:val="00961BB7"/>
    <w:rsid w:val="0097262C"/>
    <w:rsid w:val="009756C3"/>
    <w:rsid w:val="00984040"/>
    <w:rsid w:val="00990A29"/>
    <w:rsid w:val="00990C27"/>
    <w:rsid w:val="0099374B"/>
    <w:rsid w:val="009B0DA4"/>
    <w:rsid w:val="009B428A"/>
    <w:rsid w:val="009C6A58"/>
    <w:rsid w:val="009C6F2D"/>
    <w:rsid w:val="009D1EA0"/>
    <w:rsid w:val="009D1F1C"/>
    <w:rsid w:val="009D5B71"/>
    <w:rsid w:val="009D7AA6"/>
    <w:rsid w:val="009E6770"/>
    <w:rsid w:val="009F17B0"/>
    <w:rsid w:val="009F2DC3"/>
    <w:rsid w:val="009F4A4D"/>
    <w:rsid w:val="009F6E8F"/>
    <w:rsid w:val="009F7193"/>
    <w:rsid w:val="00A011C1"/>
    <w:rsid w:val="00A0245B"/>
    <w:rsid w:val="00A03817"/>
    <w:rsid w:val="00A04B10"/>
    <w:rsid w:val="00A10E0A"/>
    <w:rsid w:val="00A17B24"/>
    <w:rsid w:val="00A21E79"/>
    <w:rsid w:val="00A31AB0"/>
    <w:rsid w:val="00A3402C"/>
    <w:rsid w:val="00A35218"/>
    <w:rsid w:val="00A423D7"/>
    <w:rsid w:val="00A467AD"/>
    <w:rsid w:val="00A518F1"/>
    <w:rsid w:val="00A51E21"/>
    <w:rsid w:val="00A52A38"/>
    <w:rsid w:val="00A53402"/>
    <w:rsid w:val="00A5516E"/>
    <w:rsid w:val="00A65BDE"/>
    <w:rsid w:val="00A72117"/>
    <w:rsid w:val="00A77D42"/>
    <w:rsid w:val="00A8233D"/>
    <w:rsid w:val="00A82F08"/>
    <w:rsid w:val="00A82FBA"/>
    <w:rsid w:val="00A90F8A"/>
    <w:rsid w:val="00A921FE"/>
    <w:rsid w:val="00AA1A0F"/>
    <w:rsid w:val="00AA342F"/>
    <w:rsid w:val="00AA3622"/>
    <w:rsid w:val="00AA50D7"/>
    <w:rsid w:val="00AA534B"/>
    <w:rsid w:val="00AB0B06"/>
    <w:rsid w:val="00AC2FB4"/>
    <w:rsid w:val="00AC7001"/>
    <w:rsid w:val="00AE5118"/>
    <w:rsid w:val="00AE5AB5"/>
    <w:rsid w:val="00AE5E33"/>
    <w:rsid w:val="00AF29A5"/>
    <w:rsid w:val="00AF49FA"/>
    <w:rsid w:val="00AF5C63"/>
    <w:rsid w:val="00B040E0"/>
    <w:rsid w:val="00B05BC2"/>
    <w:rsid w:val="00B07C86"/>
    <w:rsid w:val="00B106B4"/>
    <w:rsid w:val="00B107B8"/>
    <w:rsid w:val="00B22678"/>
    <w:rsid w:val="00B24BA4"/>
    <w:rsid w:val="00B25747"/>
    <w:rsid w:val="00B4063D"/>
    <w:rsid w:val="00B42B80"/>
    <w:rsid w:val="00B47DB0"/>
    <w:rsid w:val="00B54ABD"/>
    <w:rsid w:val="00B5636E"/>
    <w:rsid w:val="00B66BE0"/>
    <w:rsid w:val="00B677D1"/>
    <w:rsid w:val="00B70B4C"/>
    <w:rsid w:val="00B77998"/>
    <w:rsid w:val="00B847CE"/>
    <w:rsid w:val="00B8653B"/>
    <w:rsid w:val="00B92B17"/>
    <w:rsid w:val="00B94249"/>
    <w:rsid w:val="00BA171B"/>
    <w:rsid w:val="00BA2F6F"/>
    <w:rsid w:val="00BB0F52"/>
    <w:rsid w:val="00BC0A7A"/>
    <w:rsid w:val="00BC0E8B"/>
    <w:rsid w:val="00BC2935"/>
    <w:rsid w:val="00BC2FCC"/>
    <w:rsid w:val="00BC57AD"/>
    <w:rsid w:val="00BC6E98"/>
    <w:rsid w:val="00BD2355"/>
    <w:rsid w:val="00BD4467"/>
    <w:rsid w:val="00BE5F2F"/>
    <w:rsid w:val="00BE6C1F"/>
    <w:rsid w:val="00BF175C"/>
    <w:rsid w:val="00BF24E3"/>
    <w:rsid w:val="00BF665F"/>
    <w:rsid w:val="00C01095"/>
    <w:rsid w:val="00C012FD"/>
    <w:rsid w:val="00C0155D"/>
    <w:rsid w:val="00C029DA"/>
    <w:rsid w:val="00C14AC1"/>
    <w:rsid w:val="00C15236"/>
    <w:rsid w:val="00C24BD7"/>
    <w:rsid w:val="00C2681D"/>
    <w:rsid w:val="00C3110F"/>
    <w:rsid w:val="00C32A50"/>
    <w:rsid w:val="00C32A58"/>
    <w:rsid w:val="00C5235A"/>
    <w:rsid w:val="00C55CD7"/>
    <w:rsid w:val="00C56577"/>
    <w:rsid w:val="00C6081E"/>
    <w:rsid w:val="00C61081"/>
    <w:rsid w:val="00C617EF"/>
    <w:rsid w:val="00C66BD7"/>
    <w:rsid w:val="00C750A4"/>
    <w:rsid w:val="00C76A08"/>
    <w:rsid w:val="00C84B2F"/>
    <w:rsid w:val="00CA155A"/>
    <w:rsid w:val="00CA45CA"/>
    <w:rsid w:val="00CB0082"/>
    <w:rsid w:val="00CB1031"/>
    <w:rsid w:val="00CB75E7"/>
    <w:rsid w:val="00CD2C1E"/>
    <w:rsid w:val="00CE2C27"/>
    <w:rsid w:val="00CF4C52"/>
    <w:rsid w:val="00CF5FF5"/>
    <w:rsid w:val="00CF631C"/>
    <w:rsid w:val="00D17465"/>
    <w:rsid w:val="00D21432"/>
    <w:rsid w:val="00D36EE2"/>
    <w:rsid w:val="00D41574"/>
    <w:rsid w:val="00D41732"/>
    <w:rsid w:val="00D43DAE"/>
    <w:rsid w:val="00D43FD4"/>
    <w:rsid w:val="00D44071"/>
    <w:rsid w:val="00D45D08"/>
    <w:rsid w:val="00D475D6"/>
    <w:rsid w:val="00D5081B"/>
    <w:rsid w:val="00D50863"/>
    <w:rsid w:val="00D52930"/>
    <w:rsid w:val="00D6589B"/>
    <w:rsid w:val="00D772BE"/>
    <w:rsid w:val="00D84F95"/>
    <w:rsid w:val="00D87E66"/>
    <w:rsid w:val="00D914FC"/>
    <w:rsid w:val="00DA6F12"/>
    <w:rsid w:val="00DB0032"/>
    <w:rsid w:val="00DB3F6A"/>
    <w:rsid w:val="00DB5CA2"/>
    <w:rsid w:val="00DC0319"/>
    <w:rsid w:val="00DC48F0"/>
    <w:rsid w:val="00DC49BE"/>
    <w:rsid w:val="00DE294D"/>
    <w:rsid w:val="00DE36FD"/>
    <w:rsid w:val="00DF7E41"/>
    <w:rsid w:val="00E078DB"/>
    <w:rsid w:val="00E100F5"/>
    <w:rsid w:val="00E16ACD"/>
    <w:rsid w:val="00E22518"/>
    <w:rsid w:val="00E235FF"/>
    <w:rsid w:val="00E23ED6"/>
    <w:rsid w:val="00E265D8"/>
    <w:rsid w:val="00E266AC"/>
    <w:rsid w:val="00E31912"/>
    <w:rsid w:val="00E332E4"/>
    <w:rsid w:val="00E36E46"/>
    <w:rsid w:val="00E46A9E"/>
    <w:rsid w:val="00E47195"/>
    <w:rsid w:val="00E47DB2"/>
    <w:rsid w:val="00E47EF2"/>
    <w:rsid w:val="00E502C0"/>
    <w:rsid w:val="00E5058D"/>
    <w:rsid w:val="00E53C2A"/>
    <w:rsid w:val="00E6188B"/>
    <w:rsid w:val="00E761D9"/>
    <w:rsid w:val="00E764E9"/>
    <w:rsid w:val="00E8298D"/>
    <w:rsid w:val="00E841C8"/>
    <w:rsid w:val="00EA57D9"/>
    <w:rsid w:val="00EB0D20"/>
    <w:rsid w:val="00EB1124"/>
    <w:rsid w:val="00EB55D3"/>
    <w:rsid w:val="00ED23DE"/>
    <w:rsid w:val="00ED5658"/>
    <w:rsid w:val="00EE39AA"/>
    <w:rsid w:val="00EE6111"/>
    <w:rsid w:val="00EF671A"/>
    <w:rsid w:val="00F00AF7"/>
    <w:rsid w:val="00F01B5E"/>
    <w:rsid w:val="00F04055"/>
    <w:rsid w:val="00F04DA4"/>
    <w:rsid w:val="00F0793C"/>
    <w:rsid w:val="00F10AEE"/>
    <w:rsid w:val="00F12859"/>
    <w:rsid w:val="00F1614D"/>
    <w:rsid w:val="00F16E3B"/>
    <w:rsid w:val="00F215ED"/>
    <w:rsid w:val="00F22411"/>
    <w:rsid w:val="00F22749"/>
    <w:rsid w:val="00F272C0"/>
    <w:rsid w:val="00F27630"/>
    <w:rsid w:val="00F306A5"/>
    <w:rsid w:val="00F31FCC"/>
    <w:rsid w:val="00F37597"/>
    <w:rsid w:val="00F41F64"/>
    <w:rsid w:val="00F4383F"/>
    <w:rsid w:val="00F451F0"/>
    <w:rsid w:val="00F61C59"/>
    <w:rsid w:val="00F62508"/>
    <w:rsid w:val="00F6387B"/>
    <w:rsid w:val="00F644A0"/>
    <w:rsid w:val="00F6590E"/>
    <w:rsid w:val="00F70CB1"/>
    <w:rsid w:val="00F7144F"/>
    <w:rsid w:val="00F734B6"/>
    <w:rsid w:val="00F807D2"/>
    <w:rsid w:val="00F8300B"/>
    <w:rsid w:val="00F8304D"/>
    <w:rsid w:val="00F83ED7"/>
    <w:rsid w:val="00F865F5"/>
    <w:rsid w:val="00F90EE2"/>
    <w:rsid w:val="00F93334"/>
    <w:rsid w:val="00F955AC"/>
    <w:rsid w:val="00FA1C51"/>
    <w:rsid w:val="00FB7526"/>
    <w:rsid w:val="00FC62FB"/>
    <w:rsid w:val="00FC643D"/>
    <w:rsid w:val="00FD1CF3"/>
    <w:rsid w:val="00FD7AF4"/>
    <w:rsid w:val="00FE66C0"/>
    <w:rsid w:val="00FF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98"/>
    <w:pPr>
      <w:spacing w:after="200" w:line="276" w:lineRule="auto"/>
    </w:pPr>
    <w:rPr>
      <w:lang w:val="uk-UA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4A9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A92"/>
    <w:rPr>
      <w:rFonts w:ascii="Cambria" w:hAnsi="Cambria" w:cs="Times New Roman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C0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12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52A38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F12859"/>
    <w:pPr>
      <w:spacing w:after="0" w:line="240" w:lineRule="auto"/>
      <w:jc w:val="center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12859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0C1B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1B5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60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0F8E"/>
    <w:rPr>
      <w:rFonts w:cs="Times New Roman"/>
    </w:rPr>
  </w:style>
  <w:style w:type="table" w:styleId="TableGrid">
    <w:name w:val="Table Grid"/>
    <w:basedOn w:val="TableNormal"/>
    <w:uiPriority w:val="99"/>
    <w:rsid w:val="00E841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2216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167F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556A3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56A3D"/>
    <w:rPr>
      <w:rFonts w:ascii="Consolas" w:hAnsi="Consolas" w:cs="Consolas"/>
      <w:sz w:val="20"/>
      <w:szCs w:val="20"/>
    </w:rPr>
  </w:style>
  <w:style w:type="paragraph" w:styleId="Revision">
    <w:name w:val="Revision"/>
    <w:hidden/>
    <w:uiPriority w:val="99"/>
    <w:semiHidden/>
    <w:rsid w:val="001000BA"/>
    <w:rPr>
      <w:lang w:val="uk-UA" w:eastAsia="en-US"/>
    </w:rPr>
  </w:style>
  <w:style w:type="paragraph" w:styleId="PlainText">
    <w:name w:val="Plain Text"/>
    <w:basedOn w:val="Normal"/>
    <w:link w:val="PlainTextChar"/>
    <w:uiPriority w:val="99"/>
    <w:rsid w:val="004231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231E8"/>
    <w:rPr>
      <w:rFonts w:ascii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6073C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3229</Words>
  <Characters>18410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Name</cp:lastModifiedBy>
  <cp:revision>2</cp:revision>
  <cp:lastPrinted>2017-01-16T11:04:00Z</cp:lastPrinted>
  <dcterms:created xsi:type="dcterms:W3CDTF">2019-06-10T09:09:00Z</dcterms:created>
  <dcterms:modified xsi:type="dcterms:W3CDTF">2019-06-10T09:09:00Z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-1728067658</vt:i4>
  </property>
  <property fmtid="{D5CDD505-2E9C-101B-9397-08002B2CF9AE}" pid="3" name="_NewReviewCycle">
    <vt:lpwstr/>
  </property>
  <property fmtid="{D5CDD505-2E9C-101B-9397-08002B2CF9AE}" pid="4" name="_EmailSubject">
    <vt:lpwstr>Методика повітря_сукупність.docx</vt:lpwstr>
  </property>
  <property fmtid="{D5CDD505-2E9C-101B-9397-08002B2CF9AE}" pid="5" name="_AuthorEmail">
    <vt:lpwstr>O.Timofeeva@ukrstat.gov.ua</vt:lpwstr>
  </property>
  <property fmtid="{D5CDD505-2E9C-101B-9397-08002B2CF9AE}" pid="6" name="_AuthorEmailDisplayName">
    <vt:lpwstr>Тимофєєва О.І.</vt:lpwstr>
  </property>
  <property fmtid="{D5CDD505-2E9C-101B-9397-08002B2CF9AE}" pid="7" name="_ReviewingToolsShownOnce">
    <vt:lpwstr/>
  </property>
</Properties>
</file>