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6"/>
        <w:gridCol w:w="2802"/>
        <w:gridCol w:w="2357"/>
        <w:gridCol w:w="2014"/>
      </w:tblGrid>
      <w:tr w:rsidR="006451BE" w:rsidRPr="006451BE" w14:paraId="23360D7B" w14:textId="77777777" w:rsidTr="00D17090">
        <w:tc>
          <w:tcPr>
            <w:tcW w:w="2456" w:type="dxa"/>
            <w:shd w:val="clear" w:color="auto" w:fill="D0CECE" w:themeFill="background2" w:themeFillShade="E6"/>
          </w:tcPr>
          <w:p w14:paraId="2F1B6B81" w14:textId="77777777" w:rsidR="006451BE" w:rsidRPr="006451BE" w:rsidRDefault="006451BE" w:rsidP="00645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1BE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49F80CBA" w14:textId="77777777" w:rsidR="006451BE" w:rsidRPr="006451BE" w:rsidRDefault="006451BE" w:rsidP="00645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1BE">
              <w:rPr>
                <w:rFonts w:ascii="Times New Roman" w:hAnsi="Times New Roman" w:cs="Times New Roman"/>
                <w:b/>
                <w:sz w:val="28"/>
                <w:szCs w:val="28"/>
              </w:rPr>
              <w:t>Організація</w:t>
            </w:r>
          </w:p>
        </w:tc>
        <w:tc>
          <w:tcPr>
            <w:tcW w:w="2357" w:type="dxa"/>
            <w:shd w:val="clear" w:color="auto" w:fill="D0CECE" w:themeFill="background2" w:themeFillShade="E6"/>
          </w:tcPr>
          <w:p w14:paraId="4C0D25BE" w14:textId="77777777" w:rsidR="006451BE" w:rsidRPr="006451BE" w:rsidRDefault="006451BE" w:rsidP="00645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1BE">
              <w:rPr>
                <w:rFonts w:ascii="Times New Roman" w:hAnsi="Times New Roman" w:cs="Times New Roman"/>
                <w:b/>
                <w:sz w:val="28"/>
                <w:szCs w:val="28"/>
              </w:rPr>
              <w:t>Мова</w:t>
            </w:r>
          </w:p>
        </w:tc>
        <w:tc>
          <w:tcPr>
            <w:tcW w:w="2014" w:type="dxa"/>
            <w:shd w:val="clear" w:color="auto" w:fill="D0CECE" w:themeFill="background2" w:themeFillShade="E6"/>
          </w:tcPr>
          <w:p w14:paraId="2F6DD2A0" w14:textId="77777777" w:rsidR="006451BE" w:rsidRPr="006451BE" w:rsidRDefault="006451BE" w:rsidP="00645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1BE">
              <w:rPr>
                <w:rFonts w:ascii="Times New Roman" w:hAnsi="Times New Roman" w:cs="Times New Roman"/>
                <w:b/>
                <w:sz w:val="28"/>
                <w:szCs w:val="28"/>
              </w:rPr>
              <w:t>Країна</w:t>
            </w:r>
          </w:p>
        </w:tc>
      </w:tr>
      <w:tr w:rsidR="006451BE" w:rsidRPr="006451BE" w14:paraId="68D18BE3" w14:textId="77777777" w:rsidTr="00D17090">
        <w:tc>
          <w:tcPr>
            <w:tcW w:w="2456" w:type="dxa"/>
          </w:tcPr>
          <w:p w14:paraId="6BAFFADA" w14:textId="77777777" w:rsidR="006451BE" w:rsidRPr="00F03862" w:rsidRDefault="006451BE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Bulletin of the World Health Organization</w:t>
            </w:r>
          </w:p>
        </w:tc>
        <w:tc>
          <w:tcPr>
            <w:tcW w:w="2802" w:type="dxa"/>
          </w:tcPr>
          <w:p w14:paraId="59376EDC" w14:textId="77777777" w:rsidR="006451BE" w:rsidRPr="006451BE" w:rsidRDefault="006451BE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1BE">
              <w:rPr>
                <w:rFonts w:ascii="Times New Roman" w:hAnsi="Times New Roman" w:cs="Times New Roman"/>
                <w:sz w:val="28"/>
                <w:szCs w:val="28"/>
              </w:rPr>
              <w:t>Всесвітня організація охорони здоров’я</w:t>
            </w:r>
          </w:p>
        </w:tc>
        <w:tc>
          <w:tcPr>
            <w:tcW w:w="2357" w:type="dxa"/>
          </w:tcPr>
          <w:p w14:paraId="3EA4DCE4" w14:textId="77777777" w:rsidR="006451BE" w:rsidRPr="006451BE" w:rsidRDefault="006451BE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1BE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55BAF10A" w14:textId="77777777" w:rsidR="006451BE" w:rsidRPr="006451BE" w:rsidRDefault="006451BE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1BE">
              <w:rPr>
                <w:rFonts w:ascii="Times New Roman" w:hAnsi="Times New Roman" w:cs="Times New Roman"/>
                <w:sz w:val="28"/>
                <w:szCs w:val="28"/>
              </w:rPr>
              <w:t>Французька</w:t>
            </w:r>
          </w:p>
          <w:p w14:paraId="7FBE0125" w14:textId="77777777" w:rsidR="006451BE" w:rsidRPr="006451BE" w:rsidRDefault="006451BE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1BE">
              <w:rPr>
                <w:rFonts w:ascii="Times New Roman" w:hAnsi="Times New Roman" w:cs="Times New Roman"/>
                <w:sz w:val="28"/>
                <w:szCs w:val="28"/>
              </w:rPr>
              <w:t>Іспанська</w:t>
            </w:r>
          </w:p>
          <w:p w14:paraId="373ED397" w14:textId="77777777" w:rsidR="006451BE" w:rsidRPr="006451BE" w:rsidRDefault="006451BE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1BE">
              <w:rPr>
                <w:rFonts w:ascii="Times New Roman" w:hAnsi="Times New Roman" w:cs="Times New Roman"/>
                <w:sz w:val="28"/>
                <w:szCs w:val="28"/>
              </w:rPr>
              <w:t>російська</w:t>
            </w:r>
          </w:p>
        </w:tc>
        <w:tc>
          <w:tcPr>
            <w:tcW w:w="2014" w:type="dxa"/>
          </w:tcPr>
          <w:p w14:paraId="0048181C" w14:textId="77777777" w:rsidR="006451BE" w:rsidRPr="006451BE" w:rsidRDefault="006451BE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1BE">
              <w:rPr>
                <w:rFonts w:ascii="Times New Roman" w:hAnsi="Times New Roman" w:cs="Times New Roman"/>
                <w:sz w:val="28"/>
                <w:szCs w:val="28"/>
              </w:rPr>
              <w:t>Швейцарія</w:t>
            </w:r>
          </w:p>
        </w:tc>
      </w:tr>
      <w:tr w:rsidR="006451BE" w:rsidRPr="006451BE" w14:paraId="169505CB" w14:textId="77777777" w:rsidTr="00D17090">
        <w:tc>
          <w:tcPr>
            <w:tcW w:w="2456" w:type="dxa"/>
          </w:tcPr>
          <w:p w14:paraId="49F079A1" w14:textId="77777777" w:rsidR="006451BE" w:rsidRPr="00F03862" w:rsidRDefault="00E96527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Finance and development, March 2022</w:t>
            </w:r>
          </w:p>
        </w:tc>
        <w:tc>
          <w:tcPr>
            <w:tcW w:w="2802" w:type="dxa"/>
          </w:tcPr>
          <w:p w14:paraId="2976E883" w14:textId="77777777" w:rsidR="006451BE" w:rsidRPr="006451BE" w:rsidRDefault="00E96527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Міжнародний валютний фонд</w:t>
            </w:r>
          </w:p>
        </w:tc>
        <w:tc>
          <w:tcPr>
            <w:tcW w:w="2357" w:type="dxa"/>
          </w:tcPr>
          <w:p w14:paraId="51C2A6F5" w14:textId="77777777" w:rsidR="006451BE" w:rsidRPr="006451BE" w:rsidRDefault="00E96527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338BD5C7" w14:textId="77777777" w:rsidR="006451BE" w:rsidRPr="006451BE" w:rsidRDefault="00E96527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</w:tr>
      <w:tr w:rsidR="006451BE" w:rsidRPr="006451BE" w14:paraId="08850CFE" w14:textId="77777777" w:rsidTr="00D17090">
        <w:tc>
          <w:tcPr>
            <w:tcW w:w="2456" w:type="dxa"/>
          </w:tcPr>
          <w:p w14:paraId="6E0BEFB2" w14:textId="77777777" w:rsidR="006451BE" w:rsidRPr="00F03862" w:rsidRDefault="007E2490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Bulletin of the World Health Organization, December 2023</w:t>
            </w:r>
          </w:p>
        </w:tc>
        <w:tc>
          <w:tcPr>
            <w:tcW w:w="2802" w:type="dxa"/>
          </w:tcPr>
          <w:p w14:paraId="5AF76D48" w14:textId="77777777" w:rsidR="006451BE" w:rsidRPr="006451BE" w:rsidRDefault="00BA240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03">
              <w:rPr>
                <w:rFonts w:ascii="Times New Roman" w:hAnsi="Times New Roman" w:cs="Times New Roman"/>
                <w:sz w:val="28"/>
                <w:szCs w:val="28"/>
              </w:rPr>
              <w:t>Всесвітня організація охорони здоров’я</w:t>
            </w:r>
          </w:p>
        </w:tc>
        <w:tc>
          <w:tcPr>
            <w:tcW w:w="2357" w:type="dxa"/>
          </w:tcPr>
          <w:p w14:paraId="61285977" w14:textId="77777777" w:rsidR="00BA2403" w:rsidRPr="00BA2403" w:rsidRDefault="00BA2403" w:rsidP="00BA2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03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63FD232A" w14:textId="77777777" w:rsidR="00BA2403" w:rsidRPr="00BA2403" w:rsidRDefault="00BA2403" w:rsidP="00BA2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03">
              <w:rPr>
                <w:rFonts w:ascii="Times New Roman" w:hAnsi="Times New Roman" w:cs="Times New Roman"/>
                <w:sz w:val="28"/>
                <w:szCs w:val="28"/>
              </w:rPr>
              <w:t>Французька</w:t>
            </w:r>
          </w:p>
          <w:p w14:paraId="013AE28B" w14:textId="77777777" w:rsidR="00BA2403" w:rsidRPr="00BA2403" w:rsidRDefault="00BA2403" w:rsidP="00BA2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03">
              <w:rPr>
                <w:rFonts w:ascii="Times New Roman" w:hAnsi="Times New Roman" w:cs="Times New Roman"/>
                <w:sz w:val="28"/>
                <w:szCs w:val="28"/>
              </w:rPr>
              <w:t>Іспанська</w:t>
            </w:r>
          </w:p>
          <w:p w14:paraId="4B11B1A2" w14:textId="77777777" w:rsidR="006451BE" w:rsidRPr="006451BE" w:rsidRDefault="00BA2403" w:rsidP="00BA2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03">
              <w:rPr>
                <w:rFonts w:ascii="Times New Roman" w:hAnsi="Times New Roman" w:cs="Times New Roman"/>
                <w:sz w:val="28"/>
                <w:szCs w:val="28"/>
              </w:rPr>
              <w:t>російська</w:t>
            </w:r>
          </w:p>
        </w:tc>
        <w:tc>
          <w:tcPr>
            <w:tcW w:w="2014" w:type="dxa"/>
          </w:tcPr>
          <w:p w14:paraId="00D8641B" w14:textId="77777777" w:rsidR="006451BE" w:rsidRPr="006451BE" w:rsidRDefault="00BA240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03">
              <w:rPr>
                <w:rFonts w:ascii="Times New Roman" w:hAnsi="Times New Roman" w:cs="Times New Roman"/>
                <w:sz w:val="28"/>
                <w:szCs w:val="28"/>
              </w:rPr>
              <w:t>Швейцарія</w:t>
            </w:r>
          </w:p>
        </w:tc>
      </w:tr>
      <w:tr w:rsidR="006451BE" w:rsidRPr="006451BE" w14:paraId="46B81C47" w14:textId="77777777" w:rsidTr="00D17090">
        <w:tc>
          <w:tcPr>
            <w:tcW w:w="2456" w:type="dxa"/>
          </w:tcPr>
          <w:p w14:paraId="7350340E" w14:textId="77777777" w:rsidR="006451BE" w:rsidRPr="00F03862" w:rsidRDefault="007E2490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Bulletin of the World Health Organization, January</w:t>
            </w:r>
            <w:r w:rsidR="00BA2403"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2024</w:t>
            </w:r>
          </w:p>
        </w:tc>
        <w:tc>
          <w:tcPr>
            <w:tcW w:w="2802" w:type="dxa"/>
          </w:tcPr>
          <w:p w14:paraId="66E9E2E0" w14:textId="77777777" w:rsidR="006451BE" w:rsidRPr="006451BE" w:rsidRDefault="00BA240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03">
              <w:rPr>
                <w:rFonts w:ascii="Times New Roman" w:hAnsi="Times New Roman" w:cs="Times New Roman"/>
                <w:sz w:val="28"/>
                <w:szCs w:val="28"/>
              </w:rPr>
              <w:t>Всесвітня організація охорони здоров’я</w:t>
            </w:r>
          </w:p>
        </w:tc>
        <w:tc>
          <w:tcPr>
            <w:tcW w:w="2357" w:type="dxa"/>
          </w:tcPr>
          <w:p w14:paraId="35B18F41" w14:textId="77777777" w:rsidR="00BA2403" w:rsidRPr="00BA2403" w:rsidRDefault="00BA2403" w:rsidP="00BA2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03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77D18F52" w14:textId="77777777" w:rsidR="00BA2403" w:rsidRPr="00BA2403" w:rsidRDefault="00BA2403" w:rsidP="00BA2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03">
              <w:rPr>
                <w:rFonts w:ascii="Times New Roman" w:hAnsi="Times New Roman" w:cs="Times New Roman"/>
                <w:sz w:val="28"/>
                <w:szCs w:val="28"/>
              </w:rPr>
              <w:t>Французька</w:t>
            </w:r>
          </w:p>
          <w:p w14:paraId="3D742D68" w14:textId="77777777" w:rsidR="00BA2403" w:rsidRPr="00BA2403" w:rsidRDefault="00BA2403" w:rsidP="00BA2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03">
              <w:rPr>
                <w:rFonts w:ascii="Times New Roman" w:hAnsi="Times New Roman" w:cs="Times New Roman"/>
                <w:sz w:val="28"/>
                <w:szCs w:val="28"/>
              </w:rPr>
              <w:t>Іспанська</w:t>
            </w:r>
          </w:p>
          <w:p w14:paraId="2CFEC8EC" w14:textId="77777777" w:rsidR="006451BE" w:rsidRPr="006451BE" w:rsidRDefault="00BA2403" w:rsidP="00BA2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03">
              <w:rPr>
                <w:rFonts w:ascii="Times New Roman" w:hAnsi="Times New Roman" w:cs="Times New Roman"/>
                <w:sz w:val="28"/>
                <w:szCs w:val="28"/>
              </w:rPr>
              <w:t>російська</w:t>
            </w:r>
          </w:p>
        </w:tc>
        <w:tc>
          <w:tcPr>
            <w:tcW w:w="2014" w:type="dxa"/>
          </w:tcPr>
          <w:p w14:paraId="456ECCEB" w14:textId="77777777" w:rsidR="006451BE" w:rsidRPr="006451BE" w:rsidRDefault="00BA240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03">
              <w:rPr>
                <w:rFonts w:ascii="Times New Roman" w:hAnsi="Times New Roman" w:cs="Times New Roman"/>
                <w:sz w:val="28"/>
                <w:szCs w:val="28"/>
              </w:rPr>
              <w:t>Швейцарія</w:t>
            </w:r>
          </w:p>
        </w:tc>
      </w:tr>
      <w:tr w:rsidR="006451BE" w:rsidRPr="006451BE" w14:paraId="7F5A9F2A" w14:textId="77777777" w:rsidTr="00D17090">
        <w:tc>
          <w:tcPr>
            <w:tcW w:w="2456" w:type="dxa"/>
          </w:tcPr>
          <w:p w14:paraId="20219F85" w14:textId="77777777" w:rsidR="006451BE" w:rsidRPr="00F03862" w:rsidRDefault="00EC65B8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Bulletin of the World Health Organization, February 2024</w:t>
            </w:r>
          </w:p>
        </w:tc>
        <w:tc>
          <w:tcPr>
            <w:tcW w:w="2802" w:type="dxa"/>
          </w:tcPr>
          <w:p w14:paraId="44F16EFB" w14:textId="77777777" w:rsidR="006451BE" w:rsidRPr="006451BE" w:rsidRDefault="00EC65B8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B8">
              <w:rPr>
                <w:rFonts w:ascii="Times New Roman" w:hAnsi="Times New Roman" w:cs="Times New Roman"/>
                <w:sz w:val="28"/>
                <w:szCs w:val="28"/>
              </w:rPr>
              <w:t>Всесвітня організація охорони здоров’я</w:t>
            </w:r>
          </w:p>
        </w:tc>
        <w:tc>
          <w:tcPr>
            <w:tcW w:w="2357" w:type="dxa"/>
          </w:tcPr>
          <w:p w14:paraId="7D3B7FD4" w14:textId="77777777" w:rsidR="00EC65B8" w:rsidRPr="00EC65B8" w:rsidRDefault="00EC65B8" w:rsidP="00EC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B8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6EA3D063" w14:textId="77777777" w:rsidR="00EC65B8" w:rsidRPr="00EC65B8" w:rsidRDefault="00EC65B8" w:rsidP="00EC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B8">
              <w:rPr>
                <w:rFonts w:ascii="Times New Roman" w:hAnsi="Times New Roman" w:cs="Times New Roman"/>
                <w:sz w:val="28"/>
                <w:szCs w:val="28"/>
              </w:rPr>
              <w:t>Французька</w:t>
            </w:r>
          </w:p>
          <w:p w14:paraId="1D7E6738" w14:textId="77777777" w:rsidR="00EC65B8" w:rsidRPr="00EC65B8" w:rsidRDefault="00EC65B8" w:rsidP="00EC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B8">
              <w:rPr>
                <w:rFonts w:ascii="Times New Roman" w:hAnsi="Times New Roman" w:cs="Times New Roman"/>
                <w:sz w:val="28"/>
                <w:szCs w:val="28"/>
              </w:rPr>
              <w:t>Іспанська</w:t>
            </w:r>
          </w:p>
          <w:p w14:paraId="154A8F8F" w14:textId="77777777" w:rsidR="006451BE" w:rsidRPr="006451BE" w:rsidRDefault="00EC65B8" w:rsidP="00EC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B8">
              <w:rPr>
                <w:rFonts w:ascii="Times New Roman" w:hAnsi="Times New Roman" w:cs="Times New Roman"/>
                <w:sz w:val="28"/>
                <w:szCs w:val="28"/>
              </w:rPr>
              <w:t>російська</w:t>
            </w:r>
          </w:p>
        </w:tc>
        <w:tc>
          <w:tcPr>
            <w:tcW w:w="2014" w:type="dxa"/>
          </w:tcPr>
          <w:p w14:paraId="68722DF9" w14:textId="77777777" w:rsidR="006451BE" w:rsidRPr="006451BE" w:rsidRDefault="00EC65B8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B8">
              <w:rPr>
                <w:rFonts w:ascii="Times New Roman" w:hAnsi="Times New Roman" w:cs="Times New Roman"/>
                <w:sz w:val="28"/>
                <w:szCs w:val="28"/>
              </w:rPr>
              <w:t>Швейцарія</w:t>
            </w:r>
          </w:p>
        </w:tc>
      </w:tr>
      <w:tr w:rsidR="006451BE" w:rsidRPr="006451BE" w14:paraId="1B52EFCA" w14:textId="77777777" w:rsidTr="00D17090">
        <w:tc>
          <w:tcPr>
            <w:tcW w:w="2456" w:type="dxa"/>
          </w:tcPr>
          <w:p w14:paraId="52991C2C" w14:textId="77777777" w:rsidR="006451BE" w:rsidRPr="00F03862" w:rsidRDefault="00EC65B8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Bulletin of the World Health Organization, March 2024</w:t>
            </w:r>
          </w:p>
        </w:tc>
        <w:tc>
          <w:tcPr>
            <w:tcW w:w="2802" w:type="dxa"/>
          </w:tcPr>
          <w:p w14:paraId="56DA9F05" w14:textId="77777777" w:rsidR="006451BE" w:rsidRPr="006451BE" w:rsidRDefault="00EC65B8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B8">
              <w:rPr>
                <w:rFonts w:ascii="Times New Roman" w:hAnsi="Times New Roman" w:cs="Times New Roman"/>
                <w:sz w:val="28"/>
                <w:szCs w:val="28"/>
              </w:rPr>
              <w:t>Всесвітня організація охорони здоров’я</w:t>
            </w:r>
          </w:p>
        </w:tc>
        <w:tc>
          <w:tcPr>
            <w:tcW w:w="2357" w:type="dxa"/>
          </w:tcPr>
          <w:p w14:paraId="1C137742" w14:textId="77777777" w:rsidR="00EC65B8" w:rsidRPr="00EC65B8" w:rsidRDefault="00EC65B8" w:rsidP="00EC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B8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31D2DCCB" w14:textId="77777777" w:rsidR="00EC65B8" w:rsidRPr="00EC65B8" w:rsidRDefault="00EC65B8" w:rsidP="00EC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B8">
              <w:rPr>
                <w:rFonts w:ascii="Times New Roman" w:hAnsi="Times New Roman" w:cs="Times New Roman"/>
                <w:sz w:val="28"/>
                <w:szCs w:val="28"/>
              </w:rPr>
              <w:t>Французька</w:t>
            </w:r>
          </w:p>
          <w:p w14:paraId="016D2BF8" w14:textId="77777777" w:rsidR="00EC65B8" w:rsidRPr="00EC65B8" w:rsidRDefault="00EC65B8" w:rsidP="00EC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B8">
              <w:rPr>
                <w:rFonts w:ascii="Times New Roman" w:hAnsi="Times New Roman" w:cs="Times New Roman"/>
                <w:sz w:val="28"/>
                <w:szCs w:val="28"/>
              </w:rPr>
              <w:t>Іспанська</w:t>
            </w:r>
          </w:p>
          <w:p w14:paraId="543C82DD" w14:textId="77777777" w:rsidR="006451BE" w:rsidRPr="006451BE" w:rsidRDefault="00EC65B8" w:rsidP="00EC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B8">
              <w:rPr>
                <w:rFonts w:ascii="Times New Roman" w:hAnsi="Times New Roman" w:cs="Times New Roman"/>
                <w:sz w:val="28"/>
                <w:szCs w:val="28"/>
              </w:rPr>
              <w:t>російська</w:t>
            </w:r>
          </w:p>
        </w:tc>
        <w:tc>
          <w:tcPr>
            <w:tcW w:w="2014" w:type="dxa"/>
          </w:tcPr>
          <w:p w14:paraId="307533DA" w14:textId="77777777" w:rsidR="006451BE" w:rsidRPr="006451BE" w:rsidRDefault="00EC65B8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B8">
              <w:rPr>
                <w:rFonts w:ascii="Times New Roman" w:hAnsi="Times New Roman" w:cs="Times New Roman"/>
                <w:sz w:val="28"/>
                <w:szCs w:val="28"/>
              </w:rPr>
              <w:t>Швейцарія</w:t>
            </w:r>
          </w:p>
        </w:tc>
      </w:tr>
      <w:tr w:rsidR="006451BE" w:rsidRPr="006451BE" w14:paraId="7BD48AF7" w14:textId="77777777" w:rsidTr="00D17090">
        <w:tc>
          <w:tcPr>
            <w:tcW w:w="2456" w:type="dxa"/>
          </w:tcPr>
          <w:p w14:paraId="57C5D7B2" w14:textId="77777777" w:rsidR="006451BE" w:rsidRPr="00F03862" w:rsidRDefault="008E5775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Statistical pocketbook </w:t>
            </w:r>
          </w:p>
          <w:p w14:paraId="5BF0B429" w14:textId="77777777" w:rsidR="008E5775" w:rsidRPr="00F03862" w:rsidRDefault="008E5775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World food and agriculture, 2023</w:t>
            </w:r>
          </w:p>
        </w:tc>
        <w:tc>
          <w:tcPr>
            <w:tcW w:w="2802" w:type="dxa"/>
          </w:tcPr>
          <w:p w14:paraId="3C3C6355" w14:textId="77777777" w:rsidR="006451BE" w:rsidRPr="006451BE" w:rsidRDefault="008E5775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Продовольча та сільськогосподарська організація ООН (ФАО)</w:t>
            </w:r>
          </w:p>
        </w:tc>
        <w:tc>
          <w:tcPr>
            <w:tcW w:w="2357" w:type="dxa"/>
          </w:tcPr>
          <w:p w14:paraId="73BB96EE" w14:textId="77777777" w:rsidR="006451BE" w:rsidRPr="006451BE" w:rsidRDefault="008E5775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7E9A2D9B" w14:textId="77777777" w:rsidR="006451BE" w:rsidRPr="006451BE" w:rsidRDefault="008E5775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Італія</w:t>
            </w:r>
          </w:p>
        </w:tc>
      </w:tr>
      <w:tr w:rsidR="006451BE" w:rsidRPr="006451BE" w14:paraId="38436674" w14:textId="77777777" w:rsidTr="00D17090">
        <w:tc>
          <w:tcPr>
            <w:tcW w:w="2456" w:type="dxa"/>
          </w:tcPr>
          <w:p w14:paraId="23E42915" w14:textId="77777777" w:rsidR="006451BE" w:rsidRPr="00F03862" w:rsidRDefault="00840BB0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Bulletin of the World Health Organization, April 2024</w:t>
            </w:r>
          </w:p>
        </w:tc>
        <w:tc>
          <w:tcPr>
            <w:tcW w:w="2802" w:type="dxa"/>
          </w:tcPr>
          <w:p w14:paraId="0308CE25" w14:textId="77777777" w:rsidR="006451BE" w:rsidRPr="006451BE" w:rsidRDefault="00840BB0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B0">
              <w:rPr>
                <w:rFonts w:ascii="Times New Roman" w:hAnsi="Times New Roman" w:cs="Times New Roman"/>
                <w:sz w:val="28"/>
                <w:szCs w:val="28"/>
              </w:rPr>
              <w:t>Всесвітня організація охорони здоров’я</w:t>
            </w:r>
          </w:p>
        </w:tc>
        <w:tc>
          <w:tcPr>
            <w:tcW w:w="2357" w:type="dxa"/>
          </w:tcPr>
          <w:p w14:paraId="03D907CF" w14:textId="77777777" w:rsidR="00840BB0" w:rsidRPr="00840BB0" w:rsidRDefault="00840BB0" w:rsidP="00840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B0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380D43AE" w14:textId="77777777" w:rsidR="00840BB0" w:rsidRPr="00840BB0" w:rsidRDefault="00840BB0" w:rsidP="00840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B0">
              <w:rPr>
                <w:rFonts w:ascii="Times New Roman" w:hAnsi="Times New Roman" w:cs="Times New Roman"/>
                <w:sz w:val="28"/>
                <w:szCs w:val="28"/>
              </w:rPr>
              <w:t>Французька</w:t>
            </w:r>
          </w:p>
          <w:p w14:paraId="6FEA2C83" w14:textId="77777777" w:rsidR="00840BB0" w:rsidRPr="00840BB0" w:rsidRDefault="00840BB0" w:rsidP="00840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B0">
              <w:rPr>
                <w:rFonts w:ascii="Times New Roman" w:hAnsi="Times New Roman" w:cs="Times New Roman"/>
                <w:sz w:val="28"/>
                <w:szCs w:val="28"/>
              </w:rPr>
              <w:t>Іспанська</w:t>
            </w:r>
          </w:p>
          <w:p w14:paraId="05BA84FF" w14:textId="77777777" w:rsidR="006451BE" w:rsidRPr="006451BE" w:rsidRDefault="00840BB0" w:rsidP="00840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B0">
              <w:rPr>
                <w:rFonts w:ascii="Times New Roman" w:hAnsi="Times New Roman" w:cs="Times New Roman"/>
                <w:sz w:val="28"/>
                <w:szCs w:val="28"/>
              </w:rPr>
              <w:t>російська</w:t>
            </w:r>
          </w:p>
        </w:tc>
        <w:tc>
          <w:tcPr>
            <w:tcW w:w="2014" w:type="dxa"/>
          </w:tcPr>
          <w:p w14:paraId="5F8CD139" w14:textId="77777777" w:rsidR="006451BE" w:rsidRPr="006451BE" w:rsidRDefault="00840BB0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B0">
              <w:rPr>
                <w:rFonts w:ascii="Times New Roman" w:hAnsi="Times New Roman" w:cs="Times New Roman"/>
                <w:sz w:val="28"/>
                <w:szCs w:val="28"/>
              </w:rPr>
              <w:t>Швейцарія</w:t>
            </w:r>
          </w:p>
        </w:tc>
      </w:tr>
      <w:tr w:rsidR="006451BE" w:rsidRPr="006451BE" w14:paraId="5B474A37" w14:textId="77777777" w:rsidTr="00D17090">
        <w:tc>
          <w:tcPr>
            <w:tcW w:w="2456" w:type="dxa"/>
          </w:tcPr>
          <w:p w14:paraId="0CBE3574" w14:textId="77777777" w:rsidR="006451BE" w:rsidRPr="00F03862" w:rsidRDefault="009013CD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Bulletin of the World Health Organization, May 2024</w:t>
            </w:r>
          </w:p>
        </w:tc>
        <w:tc>
          <w:tcPr>
            <w:tcW w:w="2802" w:type="dxa"/>
          </w:tcPr>
          <w:p w14:paraId="7815574A" w14:textId="77777777" w:rsidR="006451BE" w:rsidRPr="006451BE" w:rsidRDefault="009013CD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CD">
              <w:rPr>
                <w:rFonts w:ascii="Times New Roman" w:hAnsi="Times New Roman" w:cs="Times New Roman"/>
                <w:sz w:val="28"/>
                <w:szCs w:val="28"/>
              </w:rPr>
              <w:t>Всесвітня організація охорони здоров’я</w:t>
            </w:r>
          </w:p>
        </w:tc>
        <w:tc>
          <w:tcPr>
            <w:tcW w:w="2357" w:type="dxa"/>
          </w:tcPr>
          <w:p w14:paraId="65C29BE8" w14:textId="77777777" w:rsidR="009013CD" w:rsidRPr="009013CD" w:rsidRDefault="009013CD" w:rsidP="00901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CD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75E3EE04" w14:textId="77777777" w:rsidR="009013CD" w:rsidRPr="009013CD" w:rsidRDefault="009013CD" w:rsidP="00901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CD">
              <w:rPr>
                <w:rFonts w:ascii="Times New Roman" w:hAnsi="Times New Roman" w:cs="Times New Roman"/>
                <w:sz w:val="28"/>
                <w:szCs w:val="28"/>
              </w:rPr>
              <w:t>Французька</w:t>
            </w:r>
          </w:p>
          <w:p w14:paraId="442F0E62" w14:textId="77777777" w:rsidR="009013CD" w:rsidRPr="009013CD" w:rsidRDefault="009013CD" w:rsidP="00901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CD">
              <w:rPr>
                <w:rFonts w:ascii="Times New Roman" w:hAnsi="Times New Roman" w:cs="Times New Roman"/>
                <w:sz w:val="28"/>
                <w:szCs w:val="28"/>
              </w:rPr>
              <w:t>Іспанська</w:t>
            </w:r>
          </w:p>
          <w:p w14:paraId="5C47940D" w14:textId="77777777" w:rsidR="006451BE" w:rsidRPr="006451BE" w:rsidRDefault="009013CD" w:rsidP="00901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CD">
              <w:rPr>
                <w:rFonts w:ascii="Times New Roman" w:hAnsi="Times New Roman" w:cs="Times New Roman"/>
                <w:sz w:val="28"/>
                <w:szCs w:val="28"/>
              </w:rPr>
              <w:t>російська</w:t>
            </w:r>
          </w:p>
        </w:tc>
        <w:tc>
          <w:tcPr>
            <w:tcW w:w="2014" w:type="dxa"/>
          </w:tcPr>
          <w:p w14:paraId="41079761" w14:textId="77777777" w:rsidR="006451BE" w:rsidRPr="006451BE" w:rsidRDefault="009013CD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CD">
              <w:rPr>
                <w:rFonts w:ascii="Times New Roman" w:hAnsi="Times New Roman" w:cs="Times New Roman"/>
                <w:sz w:val="28"/>
                <w:szCs w:val="28"/>
              </w:rPr>
              <w:t>Швейцарія</w:t>
            </w:r>
          </w:p>
        </w:tc>
      </w:tr>
      <w:tr w:rsidR="006451BE" w:rsidRPr="006451BE" w14:paraId="61436A74" w14:textId="77777777" w:rsidTr="00D17090">
        <w:tc>
          <w:tcPr>
            <w:tcW w:w="2456" w:type="dxa"/>
          </w:tcPr>
          <w:p w14:paraId="58F701FC" w14:textId="77777777" w:rsidR="006451BE" w:rsidRPr="00F03862" w:rsidRDefault="001F31A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Bulletin of the World Health Organization</w:t>
            </w:r>
            <w:r w:rsidR="0069663F"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, June 2024</w:t>
            </w:r>
          </w:p>
        </w:tc>
        <w:tc>
          <w:tcPr>
            <w:tcW w:w="2802" w:type="dxa"/>
          </w:tcPr>
          <w:p w14:paraId="171410DE" w14:textId="77777777" w:rsidR="006451BE" w:rsidRPr="006451BE" w:rsidRDefault="001F31A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Всесвітня організація охорони здоров’я</w:t>
            </w:r>
          </w:p>
        </w:tc>
        <w:tc>
          <w:tcPr>
            <w:tcW w:w="2357" w:type="dxa"/>
          </w:tcPr>
          <w:p w14:paraId="77D7D2D6" w14:textId="77777777" w:rsidR="001F31A3" w:rsidRPr="001F31A3" w:rsidRDefault="001F31A3" w:rsidP="001F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2DC052CE" w14:textId="77777777" w:rsidR="001F31A3" w:rsidRPr="001F31A3" w:rsidRDefault="001F31A3" w:rsidP="001F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Французька</w:t>
            </w:r>
          </w:p>
          <w:p w14:paraId="46357470" w14:textId="77777777" w:rsidR="001F31A3" w:rsidRPr="001F31A3" w:rsidRDefault="001F31A3" w:rsidP="001F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Іспанська</w:t>
            </w:r>
          </w:p>
          <w:p w14:paraId="0BC0D118" w14:textId="77777777" w:rsidR="006451BE" w:rsidRPr="006451BE" w:rsidRDefault="001F31A3" w:rsidP="001F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російська</w:t>
            </w:r>
          </w:p>
        </w:tc>
        <w:tc>
          <w:tcPr>
            <w:tcW w:w="2014" w:type="dxa"/>
          </w:tcPr>
          <w:p w14:paraId="7F22487A" w14:textId="77777777" w:rsidR="006451BE" w:rsidRPr="006451BE" w:rsidRDefault="001F31A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Швейцарія</w:t>
            </w:r>
          </w:p>
        </w:tc>
      </w:tr>
      <w:tr w:rsidR="006451BE" w:rsidRPr="006451BE" w14:paraId="38CC0C7F" w14:textId="77777777" w:rsidTr="00D17090">
        <w:tc>
          <w:tcPr>
            <w:tcW w:w="2456" w:type="dxa"/>
          </w:tcPr>
          <w:p w14:paraId="7257C0F9" w14:textId="77777777" w:rsidR="006451BE" w:rsidRPr="00F03862" w:rsidRDefault="001F31A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Bulletin of the World Health Organization</w:t>
            </w:r>
            <w:r w:rsidR="0069663F"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, July 2024</w:t>
            </w:r>
          </w:p>
        </w:tc>
        <w:tc>
          <w:tcPr>
            <w:tcW w:w="2802" w:type="dxa"/>
          </w:tcPr>
          <w:p w14:paraId="2B9312AF" w14:textId="77777777" w:rsidR="006451BE" w:rsidRPr="006451BE" w:rsidRDefault="001F31A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Всесвітня організація охорони здоров’я</w:t>
            </w:r>
          </w:p>
        </w:tc>
        <w:tc>
          <w:tcPr>
            <w:tcW w:w="2357" w:type="dxa"/>
          </w:tcPr>
          <w:p w14:paraId="444091B9" w14:textId="77777777" w:rsidR="001F31A3" w:rsidRPr="001F31A3" w:rsidRDefault="001F31A3" w:rsidP="001F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7C23515A" w14:textId="77777777" w:rsidR="001F31A3" w:rsidRPr="001F31A3" w:rsidRDefault="001F31A3" w:rsidP="001F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Французька</w:t>
            </w:r>
          </w:p>
          <w:p w14:paraId="71F4E027" w14:textId="77777777" w:rsidR="001F31A3" w:rsidRPr="001F31A3" w:rsidRDefault="001F31A3" w:rsidP="001F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Іспанська</w:t>
            </w:r>
          </w:p>
          <w:p w14:paraId="5A483F1D" w14:textId="77777777" w:rsidR="006451BE" w:rsidRPr="006451BE" w:rsidRDefault="001F31A3" w:rsidP="001F3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російська</w:t>
            </w:r>
          </w:p>
        </w:tc>
        <w:tc>
          <w:tcPr>
            <w:tcW w:w="2014" w:type="dxa"/>
          </w:tcPr>
          <w:p w14:paraId="20AA1A9F" w14:textId="77777777" w:rsidR="006451BE" w:rsidRPr="006451BE" w:rsidRDefault="001F31A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Швейцарія</w:t>
            </w:r>
          </w:p>
        </w:tc>
      </w:tr>
      <w:tr w:rsidR="006451BE" w:rsidRPr="006451BE" w14:paraId="1AC5D6E7" w14:textId="77777777" w:rsidTr="00D17090">
        <w:tc>
          <w:tcPr>
            <w:tcW w:w="2456" w:type="dxa"/>
          </w:tcPr>
          <w:p w14:paraId="07082999" w14:textId="77777777" w:rsidR="006451BE" w:rsidRPr="00F03862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The foreign trade of Azerbaijan, 2024</w:t>
            </w:r>
          </w:p>
        </w:tc>
        <w:tc>
          <w:tcPr>
            <w:tcW w:w="2802" w:type="dxa"/>
          </w:tcPr>
          <w:p w14:paraId="5F3094AB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Державний статистичний комітет Республіки Азербайджан</w:t>
            </w:r>
          </w:p>
        </w:tc>
        <w:tc>
          <w:tcPr>
            <w:tcW w:w="2357" w:type="dxa"/>
          </w:tcPr>
          <w:p w14:paraId="65C445E7" w14:textId="77777777" w:rsid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35BA8A55" w14:textId="77777777" w:rsidR="00163C69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5059A96F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6451BE" w:rsidRPr="006451BE" w14:paraId="24CF5030" w14:textId="77777777" w:rsidTr="00D17090">
        <w:tc>
          <w:tcPr>
            <w:tcW w:w="2456" w:type="dxa"/>
          </w:tcPr>
          <w:p w14:paraId="32D20BA6" w14:textId="77777777" w:rsidR="006451BE" w:rsidRPr="00F03862" w:rsidRDefault="00163C69" w:rsidP="00163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Tourism in Azerbaijan, 2024</w:t>
            </w:r>
          </w:p>
        </w:tc>
        <w:tc>
          <w:tcPr>
            <w:tcW w:w="2802" w:type="dxa"/>
          </w:tcPr>
          <w:p w14:paraId="3F15ADD4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Державний статистичний комітет Республіки Азербайджан</w:t>
            </w:r>
          </w:p>
        </w:tc>
        <w:tc>
          <w:tcPr>
            <w:tcW w:w="2357" w:type="dxa"/>
          </w:tcPr>
          <w:p w14:paraId="3DBA85A4" w14:textId="77777777" w:rsidR="00163C69" w:rsidRPr="00163C69" w:rsidRDefault="00163C69" w:rsidP="001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37A5C66F" w14:textId="77777777" w:rsidR="006451BE" w:rsidRPr="006451BE" w:rsidRDefault="00163C69" w:rsidP="001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6DBA72B4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6451BE" w:rsidRPr="006451BE" w14:paraId="1CF8DA16" w14:textId="77777777" w:rsidTr="00D17090">
        <w:tc>
          <w:tcPr>
            <w:tcW w:w="2456" w:type="dxa"/>
          </w:tcPr>
          <w:p w14:paraId="40441163" w14:textId="77777777" w:rsidR="006451BE" w:rsidRPr="00F03862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 Azerbaijan, 2024</w:t>
            </w:r>
          </w:p>
        </w:tc>
        <w:tc>
          <w:tcPr>
            <w:tcW w:w="2802" w:type="dxa"/>
          </w:tcPr>
          <w:p w14:paraId="0E5BD58A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Державний статистичний комітет Республіки Азербайджан</w:t>
            </w:r>
          </w:p>
        </w:tc>
        <w:tc>
          <w:tcPr>
            <w:tcW w:w="2357" w:type="dxa"/>
          </w:tcPr>
          <w:p w14:paraId="741BC90D" w14:textId="77777777" w:rsidR="00163C69" w:rsidRPr="00163C69" w:rsidRDefault="00163C69" w:rsidP="001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68FCE138" w14:textId="77777777" w:rsidR="006451BE" w:rsidRPr="006451BE" w:rsidRDefault="00163C69" w:rsidP="001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485917F4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6451BE" w:rsidRPr="006451BE" w14:paraId="630A15C6" w14:textId="77777777" w:rsidTr="00D17090">
        <w:tc>
          <w:tcPr>
            <w:tcW w:w="2456" w:type="dxa"/>
          </w:tcPr>
          <w:p w14:paraId="11D34DCB" w14:textId="77777777" w:rsidR="006451BE" w:rsidRPr="00F03862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Telecommunication and post in Azerbaijan, 2024</w:t>
            </w:r>
          </w:p>
        </w:tc>
        <w:tc>
          <w:tcPr>
            <w:tcW w:w="2802" w:type="dxa"/>
          </w:tcPr>
          <w:p w14:paraId="725C2961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Державний статистичний комітет Республіки Азербайджан</w:t>
            </w:r>
          </w:p>
        </w:tc>
        <w:tc>
          <w:tcPr>
            <w:tcW w:w="2357" w:type="dxa"/>
          </w:tcPr>
          <w:p w14:paraId="54AC56C3" w14:textId="77777777" w:rsidR="00163C69" w:rsidRPr="00163C69" w:rsidRDefault="00163C69" w:rsidP="001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72895FA9" w14:textId="77777777" w:rsidR="006451BE" w:rsidRPr="006451BE" w:rsidRDefault="00163C69" w:rsidP="001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1B27DB05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6451BE" w:rsidRPr="006451BE" w14:paraId="6FB459BA" w14:textId="77777777" w:rsidTr="00D17090">
        <w:tc>
          <w:tcPr>
            <w:tcW w:w="2456" w:type="dxa"/>
          </w:tcPr>
          <w:p w14:paraId="14F2274C" w14:textId="77777777" w:rsidR="006451BE" w:rsidRPr="00F03862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Offences in Azerbaijan, 2024</w:t>
            </w:r>
          </w:p>
        </w:tc>
        <w:tc>
          <w:tcPr>
            <w:tcW w:w="2802" w:type="dxa"/>
          </w:tcPr>
          <w:p w14:paraId="28DA4456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Державний статистичний комітет Республіки Азербайджан</w:t>
            </w:r>
          </w:p>
        </w:tc>
        <w:tc>
          <w:tcPr>
            <w:tcW w:w="2357" w:type="dxa"/>
          </w:tcPr>
          <w:p w14:paraId="587C53C8" w14:textId="77777777" w:rsidR="00163C69" w:rsidRPr="00163C69" w:rsidRDefault="00163C69" w:rsidP="001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34A716DE" w14:textId="77777777" w:rsidR="006451BE" w:rsidRPr="006451BE" w:rsidRDefault="00163C69" w:rsidP="001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09251C1E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6451BE" w:rsidRPr="006451BE" w14:paraId="5D49C5FD" w14:textId="77777777" w:rsidTr="00D17090">
        <w:tc>
          <w:tcPr>
            <w:tcW w:w="2456" w:type="dxa"/>
          </w:tcPr>
          <w:p w14:paraId="74E32290" w14:textId="77777777" w:rsidR="006451BE" w:rsidRPr="00F03862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Healthcare, social protection and housing conditions in Azerbaijan, 2024</w:t>
            </w:r>
          </w:p>
        </w:tc>
        <w:tc>
          <w:tcPr>
            <w:tcW w:w="2802" w:type="dxa"/>
          </w:tcPr>
          <w:p w14:paraId="48B1E107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Державний статистичний комітет Республіки Азербайджан</w:t>
            </w:r>
          </w:p>
        </w:tc>
        <w:tc>
          <w:tcPr>
            <w:tcW w:w="2357" w:type="dxa"/>
          </w:tcPr>
          <w:p w14:paraId="6B12A6FA" w14:textId="77777777" w:rsidR="00163C69" w:rsidRPr="00163C69" w:rsidRDefault="00163C69" w:rsidP="001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459CB211" w14:textId="77777777" w:rsidR="006451BE" w:rsidRPr="006451BE" w:rsidRDefault="00163C69" w:rsidP="001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276809B9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6451BE" w:rsidRPr="006451BE" w14:paraId="3745FC32" w14:textId="77777777" w:rsidTr="00D17090">
        <w:tc>
          <w:tcPr>
            <w:tcW w:w="2456" w:type="dxa"/>
          </w:tcPr>
          <w:p w14:paraId="723D5532" w14:textId="77777777" w:rsidR="006451BE" w:rsidRPr="00F03862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Digital development in Azerbaijan, 2024</w:t>
            </w:r>
          </w:p>
        </w:tc>
        <w:tc>
          <w:tcPr>
            <w:tcW w:w="2802" w:type="dxa"/>
          </w:tcPr>
          <w:p w14:paraId="35FA5AA6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Державний статистичний комітет Республіки Азербайджан</w:t>
            </w:r>
          </w:p>
        </w:tc>
        <w:tc>
          <w:tcPr>
            <w:tcW w:w="2357" w:type="dxa"/>
          </w:tcPr>
          <w:p w14:paraId="607452F7" w14:textId="77777777" w:rsidR="00163C69" w:rsidRPr="00163C69" w:rsidRDefault="00163C69" w:rsidP="001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699FC491" w14:textId="77777777" w:rsidR="006451BE" w:rsidRPr="006451BE" w:rsidRDefault="00163C69" w:rsidP="0016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3144CBAA" w14:textId="77777777" w:rsidR="006451BE" w:rsidRPr="006451BE" w:rsidRDefault="00163C6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C69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6451BE" w:rsidRPr="006451BE" w14:paraId="5507BB01" w14:textId="77777777" w:rsidTr="00D17090">
        <w:tc>
          <w:tcPr>
            <w:tcW w:w="2456" w:type="dxa"/>
          </w:tcPr>
          <w:p w14:paraId="12E8CFED" w14:textId="77777777" w:rsidR="006451BE" w:rsidRPr="00F03862" w:rsidRDefault="006C6E5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Education, science and culture in Azerbaijan, 2024</w:t>
            </w:r>
          </w:p>
        </w:tc>
        <w:tc>
          <w:tcPr>
            <w:tcW w:w="2802" w:type="dxa"/>
          </w:tcPr>
          <w:p w14:paraId="087D6EB3" w14:textId="77777777" w:rsidR="006451BE" w:rsidRPr="006C6E53" w:rsidRDefault="006C6E5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0676">
              <w:rPr>
                <w:rFonts w:ascii="Times New Roman" w:hAnsi="Times New Roman" w:cs="Times New Roman"/>
                <w:sz w:val="28"/>
                <w:szCs w:val="28"/>
              </w:rPr>
              <w:t>Державний статистичний комітет Республіки</w:t>
            </w:r>
            <w:r w:rsidRPr="006C6E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Азербайджан</w:t>
            </w:r>
          </w:p>
        </w:tc>
        <w:tc>
          <w:tcPr>
            <w:tcW w:w="2357" w:type="dxa"/>
          </w:tcPr>
          <w:p w14:paraId="4F0C73F6" w14:textId="77777777" w:rsidR="006C6E53" w:rsidRPr="006C6E53" w:rsidRDefault="006C6E53" w:rsidP="006C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2BC98148" w14:textId="77777777" w:rsidR="006451BE" w:rsidRPr="006451BE" w:rsidRDefault="006C6E53" w:rsidP="006C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6C71639F" w14:textId="77777777" w:rsidR="006451BE" w:rsidRPr="006451BE" w:rsidRDefault="006C6E5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6451BE" w:rsidRPr="006451BE" w14:paraId="3D5A2F48" w14:textId="77777777" w:rsidTr="00D17090">
        <w:tc>
          <w:tcPr>
            <w:tcW w:w="2456" w:type="dxa"/>
          </w:tcPr>
          <w:p w14:paraId="249DF31A" w14:textId="77777777" w:rsidR="006451BE" w:rsidRPr="00F03862" w:rsidRDefault="006C6E5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Children in Azerbaijan, 2024</w:t>
            </w:r>
          </w:p>
        </w:tc>
        <w:tc>
          <w:tcPr>
            <w:tcW w:w="2802" w:type="dxa"/>
          </w:tcPr>
          <w:p w14:paraId="5A83E8D6" w14:textId="77777777" w:rsidR="006451BE" w:rsidRPr="006451BE" w:rsidRDefault="006C6E5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Державний статистичний комітет Республіки Азербайджан</w:t>
            </w:r>
          </w:p>
        </w:tc>
        <w:tc>
          <w:tcPr>
            <w:tcW w:w="2357" w:type="dxa"/>
          </w:tcPr>
          <w:p w14:paraId="11884305" w14:textId="77777777" w:rsidR="006C6E53" w:rsidRPr="006C6E53" w:rsidRDefault="006C6E53" w:rsidP="006C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337FD229" w14:textId="77777777" w:rsidR="006451BE" w:rsidRPr="006451BE" w:rsidRDefault="006C6E53" w:rsidP="006C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49AE4357" w14:textId="77777777" w:rsidR="006451BE" w:rsidRPr="006451BE" w:rsidRDefault="006C6E5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6451BE" w:rsidRPr="006451BE" w14:paraId="0B45865E" w14:textId="77777777" w:rsidTr="00D17090">
        <w:tc>
          <w:tcPr>
            <w:tcW w:w="2456" w:type="dxa"/>
          </w:tcPr>
          <w:p w14:paraId="47D4AC5B" w14:textId="77777777" w:rsidR="006451BE" w:rsidRPr="00F03862" w:rsidRDefault="006C6E5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Demographic indicators of Azerbaijan, 2024</w:t>
            </w:r>
          </w:p>
        </w:tc>
        <w:tc>
          <w:tcPr>
            <w:tcW w:w="2802" w:type="dxa"/>
          </w:tcPr>
          <w:p w14:paraId="44E4F8AC" w14:textId="77777777" w:rsidR="006451BE" w:rsidRPr="006451BE" w:rsidRDefault="006C6E5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Державний статистичний комітет Республіки Азербайджан</w:t>
            </w:r>
          </w:p>
        </w:tc>
        <w:tc>
          <w:tcPr>
            <w:tcW w:w="2357" w:type="dxa"/>
          </w:tcPr>
          <w:p w14:paraId="1F24C19E" w14:textId="77777777" w:rsidR="006C6E53" w:rsidRPr="006C6E53" w:rsidRDefault="006C6E53" w:rsidP="006C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602489C9" w14:textId="77777777" w:rsidR="006451BE" w:rsidRPr="006451BE" w:rsidRDefault="006C6E53" w:rsidP="006C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74C6D77B" w14:textId="77777777" w:rsidR="006451BE" w:rsidRPr="006451BE" w:rsidRDefault="006C6E53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6451BE" w:rsidRPr="006451BE" w14:paraId="33C5A828" w14:textId="77777777" w:rsidTr="00D17090">
        <w:tc>
          <w:tcPr>
            <w:tcW w:w="2456" w:type="dxa"/>
          </w:tcPr>
          <w:p w14:paraId="05408138" w14:textId="77777777" w:rsidR="006451BE" w:rsidRPr="00F03862" w:rsidRDefault="00CC0C61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Women and men in Azerbaijan, 2024</w:t>
            </w:r>
          </w:p>
        </w:tc>
        <w:tc>
          <w:tcPr>
            <w:tcW w:w="2802" w:type="dxa"/>
          </w:tcPr>
          <w:p w14:paraId="16A9F63F" w14:textId="77777777" w:rsidR="006451BE" w:rsidRPr="006451BE" w:rsidRDefault="00CC0C61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Державний статистичний комітет Республіки Азербайджан</w:t>
            </w:r>
          </w:p>
        </w:tc>
        <w:tc>
          <w:tcPr>
            <w:tcW w:w="2357" w:type="dxa"/>
          </w:tcPr>
          <w:p w14:paraId="11588B82" w14:textId="77777777" w:rsidR="00CC0C61" w:rsidRPr="006C6E53" w:rsidRDefault="00CC0C61" w:rsidP="00CC0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0CECABAF" w14:textId="77777777" w:rsidR="006451BE" w:rsidRPr="006451BE" w:rsidRDefault="00CC0C61" w:rsidP="00CC0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6E83078D" w14:textId="77777777" w:rsidR="006451BE" w:rsidRPr="006451BE" w:rsidRDefault="00CC0C61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6451BE" w:rsidRPr="006451BE" w14:paraId="70082BF9" w14:textId="77777777" w:rsidTr="00D17090">
        <w:tc>
          <w:tcPr>
            <w:tcW w:w="2456" w:type="dxa"/>
          </w:tcPr>
          <w:p w14:paraId="40D0CACB" w14:textId="77777777" w:rsidR="006451BE" w:rsidRPr="00F03862" w:rsidRDefault="00CC0C61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Youth of Azerbaijan, 2024</w:t>
            </w:r>
          </w:p>
        </w:tc>
        <w:tc>
          <w:tcPr>
            <w:tcW w:w="2802" w:type="dxa"/>
          </w:tcPr>
          <w:p w14:paraId="2500936E" w14:textId="77777777" w:rsidR="006451BE" w:rsidRPr="006451BE" w:rsidRDefault="00CC0C61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Державний статистичний комітет Республіки Азербайджан</w:t>
            </w:r>
          </w:p>
        </w:tc>
        <w:tc>
          <w:tcPr>
            <w:tcW w:w="2357" w:type="dxa"/>
          </w:tcPr>
          <w:p w14:paraId="2224B9F4" w14:textId="77777777" w:rsidR="00CC0C61" w:rsidRPr="006C6E53" w:rsidRDefault="00CC0C61" w:rsidP="00CC0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75FE9B0E" w14:textId="77777777" w:rsidR="006451BE" w:rsidRPr="006451BE" w:rsidRDefault="00CC0C61" w:rsidP="00CC0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438F6AFC" w14:textId="77777777" w:rsidR="006451BE" w:rsidRPr="006451BE" w:rsidRDefault="00CC0C61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6451BE" w:rsidRPr="006451BE" w14:paraId="3B6D519A" w14:textId="77777777" w:rsidTr="00D17090">
        <w:tc>
          <w:tcPr>
            <w:tcW w:w="2456" w:type="dxa"/>
          </w:tcPr>
          <w:p w14:paraId="048BD4EA" w14:textId="77777777" w:rsidR="006451BE" w:rsidRPr="00F03862" w:rsidRDefault="00CC0C61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Statistical Yearbook of Azerbaijan, 2024</w:t>
            </w:r>
          </w:p>
        </w:tc>
        <w:tc>
          <w:tcPr>
            <w:tcW w:w="2802" w:type="dxa"/>
          </w:tcPr>
          <w:p w14:paraId="0373C664" w14:textId="77777777" w:rsidR="006451BE" w:rsidRPr="006451BE" w:rsidRDefault="00CC0C61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Державний статистичний комітет Республіки Азербайджан</w:t>
            </w:r>
          </w:p>
        </w:tc>
        <w:tc>
          <w:tcPr>
            <w:tcW w:w="2357" w:type="dxa"/>
          </w:tcPr>
          <w:p w14:paraId="0B8E9258" w14:textId="77777777" w:rsidR="00CC0C61" w:rsidRPr="006C6E53" w:rsidRDefault="00CC0C61" w:rsidP="00CC0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Азербайджанська</w:t>
            </w:r>
          </w:p>
          <w:p w14:paraId="7790ED4B" w14:textId="77777777" w:rsidR="006451BE" w:rsidRPr="006451BE" w:rsidRDefault="00CC0C61" w:rsidP="00CC0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0DEC4059" w14:textId="77777777" w:rsidR="006451BE" w:rsidRPr="006451BE" w:rsidRDefault="00CC0C61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53"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</w:tr>
      <w:tr w:rsidR="006451BE" w:rsidRPr="006451BE" w14:paraId="6C27757C" w14:textId="77777777" w:rsidTr="00D17090">
        <w:tc>
          <w:tcPr>
            <w:tcW w:w="2456" w:type="dxa"/>
          </w:tcPr>
          <w:p w14:paraId="6BE04E6B" w14:textId="77777777" w:rsidR="006451BE" w:rsidRPr="00F03862" w:rsidRDefault="003741EF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Bulletin of the World Health Organization, August 2024</w:t>
            </w:r>
          </w:p>
        </w:tc>
        <w:tc>
          <w:tcPr>
            <w:tcW w:w="2802" w:type="dxa"/>
          </w:tcPr>
          <w:p w14:paraId="172D5808" w14:textId="77777777" w:rsidR="006451BE" w:rsidRPr="006451BE" w:rsidRDefault="003741EF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Всесвітня організація охорони здоров’я</w:t>
            </w:r>
          </w:p>
        </w:tc>
        <w:tc>
          <w:tcPr>
            <w:tcW w:w="2357" w:type="dxa"/>
          </w:tcPr>
          <w:p w14:paraId="4196F9CE" w14:textId="77777777" w:rsidR="003741EF" w:rsidRPr="001F31A3" w:rsidRDefault="003741EF" w:rsidP="00374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57FA37F0" w14:textId="77777777" w:rsidR="003741EF" w:rsidRPr="001F31A3" w:rsidRDefault="003741EF" w:rsidP="00374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Французька</w:t>
            </w:r>
          </w:p>
          <w:p w14:paraId="3540E5CE" w14:textId="77777777" w:rsidR="003741EF" w:rsidRPr="001F31A3" w:rsidRDefault="003741EF" w:rsidP="00374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Іспанська</w:t>
            </w:r>
          </w:p>
          <w:p w14:paraId="15BCCDBB" w14:textId="77777777" w:rsidR="006451BE" w:rsidRPr="006451BE" w:rsidRDefault="003741EF" w:rsidP="00374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російська</w:t>
            </w:r>
          </w:p>
        </w:tc>
        <w:tc>
          <w:tcPr>
            <w:tcW w:w="2014" w:type="dxa"/>
          </w:tcPr>
          <w:p w14:paraId="072D33C3" w14:textId="77777777" w:rsidR="006451BE" w:rsidRPr="006451BE" w:rsidRDefault="003741EF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Швейцарія</w:t>
            </w:r>
          </w:p>
        </w:tc>
      </w:tr>
      <w:tr w:rsidR="006451BE" w:rsidRPr="006451BE" w14:paraId="70786998" w14:textId="77777777" w:rsidTr="00D17090">
        <w:tc>
          <w:tcPr>
            <w:tcW w:w="2456" w:type="dxa"/>
          </w:tcPr>
          <w:p w14:paraId="40D31859" w14:textId="77777777" w:rsidR="006451BE" w:rsidRPr="00F03862" w:rsidRDefault="003741EF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Bulletin of the World Health Organization, September 2024</w:t>
            </w:r>
          </w:p>
        </w:tc>
        <w:tc>
          <w:tcPr>
            <w:tcW w:w="2802" w:type="dxa"/>
          </w:tcPr>
          <w:p w14:paraId="7D59E35F" w14:textId="77777777" w:rsidR="006451BE" w:rsidRPr="006451BE" w:rsidRDefault="003741EF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Всесвітня організація охорони здоров’я</w:t>
            </w:r>
          </w:p>
        </w:tc>
        <w:tc>
          <w:tcPr>
            <w:tcW w:w="2357" w:type="dxa"/>
          </w:tcPr>
          <w:p w14:paraId="7C74B9EE" w14:textId="77777777" w:rsidR="003741EF" w:rsidRPr="001F31A3" w:rsidRDefault="003741EF" w:rsidP="00374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250DDA92" w14:textId="77777777" w:rsidR="003741EF" w:rsidRPr="001F31A3" w:rsidRDefault="003741EF" w:rsidP="00374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Французька</w:t>
            </w:r>
          </w:p>
          <w:p w14:paraId="1F86D74D" w14:textId="77777777" w:rsidR="003741EF" w:rsidRPr="001F31A3" w:rsidRDefault="003741EF" w:rsidP="00374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Іспанська</w:t>
            </w:r>
          </w:p>
          <w:p w14:paraId="12FE6AA9" w14:textId="77777777" w:rsidR="006451BE" w:rsidRPr="006451BE" w:rsidRDefault="003741EF" w:rsidP="00374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російська</w:t>
            </w:r>
          </w:p>
        </w:tc>
        <w:tc>
          <w:tcPr>
            <w:tcW w:w="2014" w:type="dxa"/>
          </w:tcPr>
          <w:p w14:paraId="454E8606" w14:textId="77777777" w:rsidR="006451BE" w:rsidRPr="006451BE" w:rsidRDefault="003741EF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Швейцарія</w:t>
            </w:r>
          </w:p>
        </w:tc>
      </w:tr>
      <w:tr w:rsidR="006451BE" w:rsidRPr="006451BE" w14:paraId="7F04F7A6" w14:textId="77777777" w:rsidTr="00D17090">
        <w:tc>
          <w:tcPr>
            <w:tcW w:w="2456" w:type="dxa"/>
          </w:tcPr>
          <w:p w14:paraId="5677EF1E" w14:textId="77777777" w:rsidR="006451BE" w:rsidRPr="00F03862" w:rsidRDefault="003741EF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Bulletin of the World Health Organization, October 2024</w:t>
            </w:r>
          </w:p>
        </w:tc>
        <w:tc>
          <w:tcPr>
            <w:tcW w:w="2802" w:type="dxa"/>
          </w:tcPr>
          <w:p w14:paraId="521D3853" w14:textId="77777777" w:rsidR="006451BE" w:rsidRPr="006451BE" w:rsidRDefault="003741EF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Всесвітня організація охорони здоров’я</w:t>
            </w:r>
          </w:p>
        </w:tc>
        <w:tc>
          <w:tcPr>
            <w:tcW w:w="2357" w:type="dxa"/>
          </w:tcPr>
          <w:p w14:paraId="4606AD9B" w14:textId="77777777" w:rsidR="003741EF" w:rsidRPr="001F31A3" w:rsidRDefault="003741EF" w:rsidP="00374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  <w:p w14:paraId="093EEAE7" w14:textId="77777777" w:rsidR="003741EF" w:rsidRPr="001F31A3" w:rsidRDefault="003741EF" w:rsidP="00374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Французька</w:t>
            </w:r>
          </w:p>
          <w:p w14:paraId="4DC6605B" w14:textId="77777777" w:rsidR="003741EF" w:rsidRPr="001F31A3" w:rsidRDefault="003741EF" w:rsidP="00374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Іспанська</w:t>
            </w:r>
          </w:p>
          <w:p w14:paraId="4E6B64FD" w14:textId="77777777" w:rsidR="006451BE" w:rsidRPr="006451BE" w:rsidRDefault="003741EF" w:rsidP="00374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російська</w:t>
            </w:r>
          </w:p>
        </w:tc>
        <w:tc>
          <w:tcPr>
            <w:tcW w:w="2014" w:type="dxa"/>
          </w:tcPr>
          <w:p w14:paraId="090E2743" w14:textId="77777777" w:rsidR="006451BE" w:rsidRPr="006451BE" w:rsidRDefault="003741EF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1A3">
              <w:rPr>
                <w:rFonts w:ascii="Times New Roman" w:hAnsi="Times New Roman" w:cs="Times New Roman"/>
                <w:sz w:val="28"/>
                <w:szCs w:val="28"/>
              </w:rPr>
              <w:t>Швейцарія</w:t>
            </w:r>
          </w:p>
        </w:tc>
      </w:tr>
      <w:tr w:rsidR="006451BE" w:rsidRPr="006451BE" w14:paraId="46658371" w14:textId="77777777" w:rsidTr="00D17090">
        <w:tc>
          <w:tcPr>
            <w:tcW w:w="2456" w:type="dxa"/>
          </w:tcPr>
          <w:p w14:paraId="7C9D91FD" w14:textId="77777777" w:rsidR="00906752" w:rsidRPr="00F03862" w:rsidRDefault="00906752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Finance and Development</w:t>
            </w:r>
          </w:p>
          <w:p w14:paraId="43F68C53" w14:textId="77777777" w:rsidR="006451BE" w:rsidRPr="00F03862" w:rsidRDefault="00906752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June 2024</w:t>
            </w:r>
          </w:p>
        </w:tc>
        <w:tc>
          <w:tcPr>
            <w:tcW w:w="2802" w:type="dxa"/>
          </w:tcPr>
          <w:p w14:paraId="647217E7" w14:textId="77777777" w:rsidR="006451BE" w:rsidRPr="006451BE" w:rsidRDefault="00906752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Міжнародний валютний фонд</w:t>
            </w:r>
          </w:p>
        </w:tc>
        <w:tc>
          <w:tcPr>
            <w:tcW w:w="2357" w:type="dxa"/>
          </w:tcPr>
          <w:p w14:paraId="080BEB43" w14:textId="77777777" w:rsidR="006451BE" w:rsidRPr="006451BE" w:rsidRDefault="00906752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4C4D23DC" w14:textId="77777777" w:rsidR="006451BE" w:rsidRPr="006451BE" w:rsidRDefault="00906752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</w:tr>
      <w:tr w:rsidR="006451BE" w:rsidRPr="006451BE" w14:paraId="59698852" w14:textId="77777777" w:rsidTr="00D17090">
        <w:tc>
          <w:tcPr>
            <w:tcW w:w="2456" w:type="dxa"/>
          </w:tcPr>
          <w:p w14:paraId="3F705BB2" w14:textId="77777777" w:rsidR="00D040D9" w:rsidRPr="00F03862" w:rsidRDefault="00D040D9" w:rsidP="00D04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Finance and Development</w:t>
            </w:r>
          </w:p>
          <w:p w14:paraId="547A86BE" w14:textId="77777777" w:rsidR="006451BE" w:rsidRPr="00F03862" w:rsidRDefault="00D040D9" w:rsidP="00D040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F03862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September 2024</w:t>
            </w:r>
          </w:p>
        </w:tc>
        <w:tc>
          <w:tcPr>
            <w:tcW w:w="2802" w:type="dxa"/>
          </w:tcPr>
          <w:p w14:paraId="7B900102" w14:textId="77777777" w:rsidR="006451BE" w:rsidRPr="006451BE" w:rsidRDefault="00D040D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D9">
              <w:rPr>
                <w:rFonts w:ascii="Times New Roman" w:hAnsi="Times New Roman" w:cs="Times New Roman"/>
                <w:sz w:val="28"/>
                <w:szCs w:val="28"/>
              </w:rPr>
              <w:t>Міжнародний валютний фонд</w:t>
            </w:r>
          </w:p>
        </w:tc>
        <w:tc>
          <w:tcPr>
            <w:tcW w:w="2357" w:type="dxa"/>
          </w:tcPr>
          <w:p w14:paraId="5E83AFB2" w14:textId="77777777" w:rsidR="006451BE" w:rsidRPr="006451BE" w:rsidRDefault="00D040D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D9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</w:p>
        </w:tc>
        <w:tc>
          <w:tcPr>
            <w:tcW w:w="2014" w:type="dxa"/>
          </w:tcPr>
          <w:p w14:paraId="7CF8372C" w14:textId="77777777" w:rsidR="006451BE" w:rsidRPr="006451BE" w:rsidRDefault="00D040D9" w:rsidP="00645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D9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</w:tr>
    </w:tbl>
    <w:p w14:paraId="40B5175A" w14:textId="77777777" w:rsidR="00CD31C3" w:rsidRPr="004A3822" w:rsidRDefault="00CD31C3" w:rsidP="004A38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31C3" w:rsidRPr="004A3822" w:rsidSect="004A3822">
      <w:footerReference w:type="default" r:id="rId6"/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7243C" w14:textId="77777777" w:rsidR="00C56988" w:rsidRDefault="00C56988" w:rsidP="009A4C26">
      <w:pPr>
        <w:spacing w:after="0" w:line="240" w:lineRule="auto"/>
      </w:pPr>
      <w:r>
        <w:separator/>
      </w:r>
    </w:p>
  </w:endnote>
  <w:endnote w:type="continuationSeparator" w:id="0">
    <w:p w14:paraId="2485C746" w14:textId="77777777" w:rsidR="00C56988" w:rsidRDefault="00C56988" w:rsidP="009A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2200612"/>
      <w:docPartObj>
        <w:docPartGallery w:val="Page Numbers (Bottom of Page)"/>
        <w:docPartUnique/>
      </w:docPartObj>
    </w:sdtPr>
    <w:sdtContent>
      <w:p w14:paraId="4C253ECC" w14:textId="774CB864" w:rsidR="009A4C26" w:rsidRDefault="009A4C2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B52A6" w14:textId="77777777" w:rsidR="009A4C26" w:rsidRDefault="009A4C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E4ADA" w14:textId="77777777" w:rsidR="00C56988" w:rsidRDefault="00C56988" w:rsidP="009A4C26">
      <w:pPr>
        <w:spacing w:after="0" w:line="240" w:lineRule="auto"/>
      </w:pPr>
      <w:r>
        <w:separator/>
      </w:r>
    </w:p>
  </w:footnote>
  <w:footnote w:type="continuationSeparator" w:id="0">
    <w:p w14:paraId="2E902D47" w14:textId="77777777" w:rsidR="00C56988" w:rsidRDefault="00C56988" w:rsidP="009A4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DB"/>
    <w:rsid w:val="00163C69"/>
    <w:rsid w:val="001F31A3"/>
    <w:rsid w:val="0030147C"/>
    <w:rsid w:val="00330D1D"/>
    <w:rsid w:val="003741EF"/>
    <w:rsid w:val="004A3822"/>
    <w:rsid w:val="004D5EDB"/>
    <w:rsid w:val="006451BE"/>
    <w:rsid w:val="0069663F"/>
    <w:rsid w:val="006C6E53"/>
    <w:rsid w:val="007E2490"/>
    <w:rsid w:val="00840BB0"/>
    <w:rsid w:val="008E5775"/>
    <w:rsid w:val="009013CD"/>
    <w:rsid w:val="00906752"/>
    <w:rsid w:val="009A4C26"/>
    <w:rsid w:val="00A80676"/>
    <w:rsid w:val="00BA2403"/>
    <w:rsid w:val="00C56988"/>
    <w:rsid w:val="00CC0C61"/>
    <w:rsid w:val="00CD31C3"/>
    <w:rsid w:val="00D040D9"/>
    <w:rsid w:val="00E96527"/>
    <w:rsid w:val="00EC65B8"/>
    <w:rsid w:val="00F03862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81B5"/>
  <w15:chartTrackingRefBased/>
  <w15:docId w15:val="{D31C8FDF-E61A-4CEB-AFD5-3E2D4EB0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C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A4C26"/>
  </w:style>
  <w:style w:type="paragraph" w:styleId="a6">
    <w:name w:val="footer"/>
    <w:basedOn w:val="a"/>
    <w:link w:val="a7"/>
    <w:uiPriority w:val="99"/>
    <w:unhideWhenUsed/>
    <w:rsid w:val="009A4C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A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2473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АНДРУШКЕВИЧ Олена Володимирівна</cp:lastModifiedBy>
  <cp:revision>23</cp:revision>
  <dcterms:created xsi:type="dcterms:W3CDTF">2024-01-09T13:41:00Z</dcterms:created>
  <dcterms:modified xsi:type="dcterms:W3CDTF">2024-12-24T09:43:00Z</dcterms:modified>
</cp:coreProperties>
</file>