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8F" w:rsidRDefault="004C728F" w:rsidP="00D728ED">
      <w:pPr>
        <w:suppressAutoHyphens/>
        <w:spacing w:after="0" w:line="240" w:lineRule="auto"/>
        <w:jc w:val="center"/>
        <w:rPr>
          <w:rFonts w:ascii="Times New Roman" w:hAnsi="Times New Roman"/>
          <w:color w:val="000000"/>
          <w:sz w:val="36"/>
          <w:lang w:val="en-US"/>
        </w:rPr>
      </w:pPr>
    </w:p>
    <w:p w:rsidR="00086BD0" w:rsidRPr="007E7DDA" w:rsidRDefault="00B21605" w:rsidP="00B21605">
      <w:pPr>
        <w:pStyle w:val="a4"/>
        <w:suppressAutoHyphens/>
        <w:spacing w:after="120"/>
        <w:jc w:val="center"/>
        <w:rPr>
          <w:bCs w:val="0"/>
          <w:iCs w:val="0"/>
          <w:smallCaps/>
          <w:color w:val="000000"/>
          <w:sz w:val="36"/>
          <w:szCs w:val="36"/>
          <w:lang w:val="ru-RU"/>
        </w:rPr>
      </w:pPr>
      <w:proofErr w:type="spellStart"/>
      <w:r w:rsidRPr="007E7DDA">
        <w:rPr>
          <w:bCs w:val="0"/>
          <w:iCs w:val="0"/>
          <w:smallCaps/>
          <w:color w:val="000000"/>
          <w:sz w:val="36"/>
          <w:szCs w:val="36"/>
          <w:lang w:val="ru-RU"/>
        </w:rPr>
        <w:t>Київ</w:t>
      </w:r>
      <w:proofErr w:type="spellEnd"/>
      <w:r w:rsidR="00086BD0" w:rsidRPr="007E7DDA">
        <w:rPr>
          <w:bCs w:val="0"/>
          <w:iCs w:val="0"/>
          <w:smallCaps/>
          <w:color w:val="000000"/>
          <w:sz w:val="36"/>
          <w:szCs w:val="36"/>
          <w:lang w:val="ru-RU"/>
        </w:rPr>
        <w:t xml:space="preserve">, </w:t>
      </w:r>
      <w:proofErr w:type="spellStart"/>
      <w:r w:rsidR="00086BD0" w:rsidRPr="007E7DDA">
        <w:rPr>
          <w:bCs w:val="0"/>
          <w:iCs w:val="0"/>
          <w:smallCaps/>
          <w:color w:val="000000"/>
          <w:sz w:val="36"/>
          <w:szCs w:val="36"/>
          <w:lang w:val="ru-RU"/>
        </w:rPr>
        <w:t>Украї</w:t>
      </w:r>
      <w:proofErr w:type="gramStart"/>
      <w:r w:rsidR="00086BD0" w:rsidRPr="007E7DDA">
        <w:rPr>
          <w:bCs w:val="0"/>
          <w:iCs w:val="0"/>
          <w:smallCaps/>
          <w:color w:val="000000"/>
          <w:sz w:val="36"/>
          <w:szCs w:val="36"/>
          <w:lang w:val="ru-RU"/>
        </w:rPr>
        <w:t>на</w:t>
      </w:r>
      <w:proofErr w:type="spellEnd"/>
      <w:proofErr w:type="gramEnd"/>
    </w:p>
    <w:p w:rsidR="00086BD0" w:rsidRPr="00EA0D40" w:rsidRDefault="00EA0D40" w:rsidP="00B21605">
      <w:pPr>
        <w:pStyle w:val="a4"/>
        <w:suppressAutoHyphens/>
        <w:spacing w:after="120"/>
        <w:jc w:val="center"/>
        <w:rPr>
          <w:color w:val="000000"/>
          <w:sz w:val="36"/>
          <w:lang w:val="uk-UA"/>
        </w:rPr>
      </w:pPr>
      <w:r>
        <w:rPr>
          <w:bCs w:val="0"/>
          <w:iCs w:val="0"/>
          <w:smallCaps/>
          <w:color w:val="000000"/>
          <w:sz w:val="36"/>
          <w:szCs w:val="36"/>
          <w:lang w:val="uk-UA"/>
        </w:rPr>
        <w:t>Державна Служба статистики України</w:t>
      </w: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B21605" w:rsidRPr="007B4094" w:rsidRDefault="00B21605" w:rsidP="00D728ED">
      <w:pPr>
        <w:spacing w:after="0" w:line="240" w:lineRule="auto"/>
        <w:jc w:val="center"/>
        <w:rPr>
          <w:rFonts w:ascii="Times New Roman" w:hAnsi="Times New Roman"/>
          <w:b/>
          <w:color w:val="000000"/>
          <w:sz w:val="32"/>
        </w:rPr>
      </w:pPr>
      <w:r w:rsidRPr="00B21605">
        <w:rPr>
          <w:rFonts w:ascii="Times New Roman" w:hAnsi="Times New Roman"/>
          <w:b/>
          <w:color w:val="000000"/>
          <w:sz w:val="32"/>
          <w:lang w:val="uk-UA"/>
        </w:rPr>
        <w:t>Грант № TF0A</w:t>
      </w:r>
      <w:r w:rsidR="00EA0D40" w:rsidRPr="007B4094">
        <w:rPr>
          <w:rFonts w:ascii="Times New Roman" w:hAnsi="Times New Roman"/>
          <w:b/>
          <w:color w:val="000000"/>
          <w:sz w:val="32"/>
        </w:rPr>
        <w:t>7020</w:t>
      </w:r>
    </w:p>
    <w:p w:rsidR="00086BD0" w:rsidRPr="00F940BD" w:rsidRDefault="007B4094" w:rsidP="00D728ED">
      <w:pPr>
        <w:spacing w:after="0" w:line="240" w:lineRule="auto"/>
        <w:jc w:val="center"/>
        <w:rPr>
          <w:rFonts w:ascii="Times New Roman" w:hAnsi="Times New Roman"/>
          <w:color w:val="000000"/>
          <w:sz w:val="32"/>
          <w:lang w:val="uk-UA"/>
        </w:rPr>
      </w:pPr>
      <w:proofErr w:type="spellStart"/>
      <w:r>
        <w:rPr>
          <w:rFonts w:ascii="Times New Roman" w:hAnsi="Times New Roman"/>
          <w:b/>
          <w:color w:val="000000"/>
          <w:sz w:val="32"/>
          <w:lang w:val="uk-UA"/>
        </w:rPr>
        <w:t>Проєкт</w:t>
      </w:r>
      <w:proofErr w:type="spellEnd"/>
      <w:r>
        <w:rPr>
          <w:rFonts w:ascii="Times New Roman" w:hAnsi="Times New Roman"/>
          <w:b/>
          <w:color w:val="000000"/>
          <w:sz w:val="32"/>
          <w:lang w:val="uk-UA"/>
        </w:rPr>
        <w:t xml:space="preserve"> «</w:t>
      </w:r>
      <w:r w:rsidRPr="007B4094">
        <w:rPr>
          <w:rFonts w:ascii="Times New Roman" w:hAnsi="Times New Roman"/>
          <w:b/>
          <w:color w:val="000000"/>
          <w:sz w:val="32"/>
          <w:lang w:val="uk-UA"/>
        </w:rPr>
        <w:t xml:space="preserve">Розробка статистичних </w:t>
      </w:r>
      <w:proofErr w:type="spellStart"/>
      <w:r w:rsidRPr="007B4094">
        <w:rPr>
          <w:rFonts w:ascii="Times New Roman" w:hAnsi="Times New Roman"/>
          <w:b/>
          <w:color w:val="000000"/>
          <w:sz w:val="32"/>
          <w:lang w:val="uk-UA"/>
        </w:rPr>
        <w:t>методик</w:t>
      </w:r>
      <w:proofErr w:type="spellEnd"/>
      <w:r w:rsidRPr="007B4094">
        <w:rPr>
          <w:rFonts w:ascii="Times New Roman" w:hAnsi="Times New Roman"/>
          <w:b/>
          <w:color w:val="000000"/>
          <w:sz w:val="32"/>
          <w:lang w:val="uk-UA"/>
        </w:rPr>
        <w:t xml:space="preserve"> і розбудова </w:t>
      </w:r>
      <w:proofErr w:type="spellStart"/>
      <w:r w:rsidRPr="007B4094">
        <w:rPr>
          <w:rFonts w:ascii="Times New Roman" w:hAnsi="Times New Roman"/>
          <w:b/>
          <w:color w:val="000000"/>
          <w:sz w:val="32"/>
          <w:lang w:val="uk-UA"/>
        </w:rPr>
        <w:t>спроможностей</w:t>
      </w:r>
      <w:proofErr w:type="spellEnd"/>
      <w:r w:rsidRPr="007B4094">
        <w:rPr>
          <w:rFonts w:ascii="Times New Roman" w:hAnsi="Times New Roman"/>
          <w:b/>
          <w:color w:val="000000"/>
          <w:sz w:val="32"/>
          <w:lang w:val="uk-UA"/>
        </w:rPr>
        <w:t xml:space="preserve"> в умовах збройного конфлікту в Україні</w:t>
      </w:r>
      <w:r>
        <w:rPr>
          <w:rFonts w:ascii="Times New Roman" w:hAnsi="Times New Roman"/>
          <w:b/>
          <w:color w:val="000000"/>
          <w:sz w:val="32"/>
          <w:lang w:val="uk-UA"/>
        </w:rPr>
        <w:t>»</w:t>
      </w:r>
      <w:r w:rsidRPr="007B4094">
        <w:rPr>
          <w:rFonts w:ascii="Times New Roman" w:hAnsi="Times New Roman"/>
          <w:b/>
          <w:color w:val="000000"/>
          <w:sz w:val="32"/>
          <w:lang w:val="uk-UA"/>
        </w:rPr>
        <w:t xml:space="preserve"> </w:t>
      </w:r>
      <w:r w:rsidR="00B21605" w:rsidRPr="00B21605">
        <w:rPr>
          <w:rFonts w:ascii="Times New Roman" w:hAnsi="Times New Roman"/>
          <w:b/>
          <w:color w:val="000000"/>
          <w:sz w:val="32"/>
          <w:lang w:val="uk-UA"/>
        </w:rPr>
        <w:t>(P16</w:t>
      </w:r>
      <w:r>
        <w:rPr>
          <w:rFonts w:ascii="Times New Roman" w:hAnsi="Times New Roman"/>
          <w:b/>
          <w:color w:val="000000"/>
          <w:sz w:val="32"/>
          <w:lang w:val="uk-UA"/>
        </w:rPr>
        <w:t>3181</w:t>
      </w:r>
      <w:r w:rsidR="00B21605" w:rsidRPr="00B21605">
        <w:rPr>
          <w:rFonts w:ascii="Times New Roman" w:hAnsi="Times New Roman"/>
          <w:b/>
          <w:color w:val="000000"/>
          <w:sz w:val="32"/>
          <w:lang w:val="uk-UA"/>
        </w:rPr>
        <w:t>)</w:t>
      </w:r>
    </w:p>
    <w:p w:rsidR="00086BD0" w:rsidRPr="00F940BD" w:rsidRDefault="00086BD0" w:rsidP="00D728ED">
      <w:pPr>
        <w:spacing w:after="0" w:line="240" w:lineRule="auto"/>
        <w:jc w:val="center"/>
        <w:rPr>
          <w:rFonts w:ascii="Times New Roman" w:hAnsi="Times New Roman"/>
          <w:color w:val="000000"/>
          <w:sz w:val="32"/>
          <w:lang w:val="uk-UA"/>
        </w:rPr>
      </w:pPr>
    </w:p>
    <w:p w:rsidR="00086BD0" w:rsidRPr="00F940BD" w:rsidRDefault="00086BD0" w:rsidP="00D728ED">
      <w:pPr>
        <w:spacing w:after="0" w:line="240" w:lineRule="auto"/>
        <w:jc w:val="center"/>
        <w:rPr>
          <w:rFonts w:ascii="Times New Roman" w:hAnsi="Times New Roman"/>
          <w:color w:val="000000"/>
          <w:sz w:val="32"/>
          <w:lang w:val="uk-UA"/>
        </w:rPr>
      </w:pPr>
    </w:p>
    <w:p w:rsidR="00086BD0" w:rsidRPr="00F940BD" w:rsidRDefault="00086BD0" w:rsidP="00D728ED">
      <w:pPr>
        <w:spacing w:after="0" w:line="240" w:lineRule="auto"/>
        <w:jc w:val="center"/>
        <w:rPr>
          <w:rFonts w:ascii="Times New Roman" w:hAnsi="Times New Roman"/>
          <w:color w:val="000000"/>
          <w:sz w:val="32"/>
          <w:lang w:val="uk-UA"/>
        </w:rPr>
      </w:pPr>
    </w:p>
    <w:p w:rsidR="00086BD0" w:rsidRPr="00F940BD" w:rsidRDefault="00086BD0" w:rsidP="00D728ED">
      <w:pPr>
        <w:spacing w:after="0" w:line="240" w:lineRule="auto"/>
        <w:jc w:val="center"/>
        <w:rPr>
          <w:rFonts w:ascii="Times New Roman" w:hAnsi="Times New Roman"/>
          <w:color w:val="000000"/>
          <w:sz w:val="32"/>
          <w:lang w:val="uk-UA"/>
        </w:rPr>
      </w:pPr>
    </w:p>
    <w:p w:rsidR="00086BD0" w:rsidRPr="00F940BD" w:rsidRDefault="00086BD0" w:rsidP="00D728ED">
      <w:pPr>
        <w:spacing w:after="0" w:line="240" w:lineRule="auto"/>
        <w:jc w:val="center"/>
        <w:rPr>
          <w:rFonts w:ascii="Times New Roman" w:hAnsi="Times New Roman"/>
          <w:color w:val="000000"/>
          <w:sz w:val="32"/>
          <w:lang w:val="uk-UA"/>
        </w:rPr>
      </w:pPr>
    </w:p>
    <w:p w:rsidR="00086BD0" w:rsidRPr="00F940BD" w:rsidRDefault="00086BD0" w:rsidP="00D728ED">
      <w:pPr>
        <w:spacing w:after="0" w:line="240" w:lineRule="auto"/>
        <w:jc w:val="center"/>
        <w:rPr>
          <w:rFonts w:ascii="Times New Roman" w:hAnsi="Times New Roman"/>
          <w:color w:val="000000"/>
          <w:sz w:val="32"/>
          <w:lang w:val="uk-UA"/>
        </w:rPr>
      </w:pPr>
    </w:p>
    <w:p w:rsidR="00086BD0" w:rsidRPr="00B21605" w:rsidRDefault="00086BD0" w:rsidP="00D728ED">
      <w:pPr>
        <w:suppressAutoHyphens/>
        <w:spacing w:after="0" w:line="240" w:lineRule="auto"/>
        <w:jc w:val="center"/>
        <w:rPr>
          <w:rFonts w:ascii="Times New Roman" w:hAnsi="Times New Roman"/>
          <w:b/>
          <w:color w:val="000000"/>
          <w:sz w:val="36"/>
          <w:lang w:val="uk-UA"/>
        </w:rPr>
      </w:pPr>
      <w:r w:rsidRPr="00B21605">
        <w:rPr>
          <w:rFonts w:ascii="Times New Roman" w:hAnsi="Times New Roman"/>
          <w:b/>
          <w:color w:val="000000"/>
          <w:sz w:val="36"/>
          <w:lang w:val="uk-UA"/>
        </w:rPr>
        <w:t>Зап</w:t>
      </w:r>
      <w:r w:rsidR="005F3784">
        <w:rPr>
          <w:rFonts w:ascii="Times New Roman" w:hAnsi="Times New Roman"/>
          <w:b/>
          <w:color w:val="000000"/>
          <w:sz w:val="36"/>
          <w:lang w:val="uk-UA"/>
        </w:rPr>
        <w:t>рошення</w:t>
      </w:r>
      <w:r w:rsidR="00400C14">
        <w:rPr>
          <w:rFonts w:ascii="Times New Roman" w:hAnsi="Times New Roman"/>
          <w:b/>
          <w:color w:val="000000"/>
          <w:sz w:val="36"/>
          <w:lang w:val="uk-UA"/>
        </w:rPr>
        <w:t xml:space="preserve"> </w:t>
      </w:r>
      <w:r w:rsidR="005F3784">
        <w:rPr>
          <w:rFonts w:ascii="Times New Roman" w:hAnsi="Times New Roman"/>
          <w:b/>
          <w:color w:val="000000"/>
          <w:sz w:val="36"/>
          <w:lang w:val="uk-UA"/>
        </w:rPr>
        <w:t>до подачі</w:t>
      </w:r>
      <w:r w:rsidRPr="00B21605">
        <w:rPr>
          <w:rFonts w:ascii="Times New Roman" w:hAnsi="Times New Roman"/>
          <w:b/>
          <w:color w:val="000000"/>
          <w:sz w:val="36"/>
          <w:lang w:val="uk-UA"/>
        </w:rPr>
        <w:t xml:space="preserve"> цінових пропозицій</w:t>
      </w:r>
    </w:p>
    <w:p w:rsidR="00CC5606" w:rsidRPr="00B21605" w:rsidRDefault="00061A97" w:rsidP="00CC5606">
      <w:pPr>
        <w:pStyle w:val="a4"/>
        <w:suppressAutoHyphens/>
        <w:spacing w:after="120"/>
        <w:jc w:val="center"/>
        <w:rPr>
          <w:b/>
          <w:iCs w:val="0"/>
          <w:color w:val="000000"/>
          <w:sz w:val="36"/>
          <w:szCs w:val="36"/>
          <w:lang w:val="ru-RU"/>
        </w:rPr>
      </w:pPr>
      <w:r w:rsidRPr="00B21605">
        <w:rPr>
          <w:b/>
          <w:color w:val="000000"/>
          <w:sz w:val="36"/>
          <w:lang w:val="uk-UA"/>
        </w:rPr>
        <w:t>№</w:t>
      </w:r>
      <w:r w:rsidR="00EA0D40">
        <w:rPr>
          <w:b/>
          <w:iCs w:val="0"/>
          <w:color w:val="000000"/>
          <w:sz w:val="36"/>
          <w:szCs w:val="36"/>
        </w:rPr>
        <w:t>RFQ</w:t>
      </w:r>
      <w:r w:rsidR="00EA0D40" w:rsidRPr="007B4094">
        <w:rPr>
          <w:b/>
          <w:iCs w:val="0"/>
          <w:color w:val="000000"/>
          <w:sz w:val="36"/>
          <w:szCs w:val="36"/>
          <w:lang w:val="ru-RU"/>
        </w:rPr>
        <w:t>-01</w:t>
      </w:r>
    </w:p>
    <w:p w:rsidR="00086BD0" w:rsidRPr="00F940BD" w:rsidRDefault="00086BD0" w:rsidP="00D728ED">
      <w:pPr>
        <w:suppressAutoHyphens/>
        <w:spacing w:after="0" w:line="240" w:lineRule="auto"/>
        <w:jc w:val="center"/>
        <w:rPr>
          <w:rFonts w:ascii="Times New Roman" w:hAnsi="Times New Roman"/>
          <w:b/>
          <w:color w:val="000000"/>
          <w:sz w:val="36"/>
          <w:lang w:val="uk-UA"/>
        </w:rPr>
      </w:pPr>
    </w:p>
    <w:p w:rsidR="00086BD0" w:rsidRPr="00F940BD" w:rsidRDefault="00086BD0" w:rsidP="00D728ED">
      <w:pPr>
        <w:suppressAutoHyphens/>
        <w:spacing w:after="0" w:line="240" w:lineRule="auto"/>
        <w:jc w:val="center"/>
        <w:rPr>
          <w:rFonts w:ascii="Times New Roman" w:hAnsi="Times New Roman"/>
          <w:b/>
          <w:color w:val="000000"/>
          <w:sz w:val="36"/>
          <w:lang w:val="uk-UA"/>
        </w:rPr>
      </w:pPr>
    </w:p>
    <w:p w:rsidR="00086BD0" w:rsidRPr="00F940BD" w:rsidRDefault="007B4094" w:rsidP="00D728ED">
      <w:pPr>
        <w:spacing w:after="0" w:line="240" w:lineRule="auto"/>
        <w:jc w:val="center"/>
        <w:rPr>
          <w:rFonts w:ascii="Times New Roman" w:hAnsi="Times New Roman"/>
          <w:color w:val="000000"/>
          <w:sz w:val="24"/>
          <w:lang w:val="uk-UA"/>
        </w:rPr>
      </w:pPr>
      <w:r w:rsidRPr="007B4094">
        <w:rPr>
          <w:rFonts w:ascii="Times New Roman" w:hAnsi="Times New Roman"/>
          <w:b/>
          <w:i/>
          <w:color w:val="000000"/>
          <w:sz w:val="36"/>
          <w:lang w:val="uk-UA"/>
        </w:rPr>
        <w:t>Закупівля обладнання для навчального центру</w:t>
      </w: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D728ED" w:rsidRPr="00F940BD" w:rsidRDefault="00D728ED" w:rsidP="00D728ED">
      <w:pPr>
        <w:spacing w:after="0" w:line="240" w:lineRule="auto"/>
        <w:jc w:val="center"/>
        <w:rPr>
          <w:rFonts w:ascii="Times New Roman" w:hAnsi="Times New Roman"/>
          <w:color w:val="000000"/>
          <w:sz w:val="24"/>
          <w:lang w:val="uk-UA"/>
        </w:rPr>
      </w:pPr>
    </w:p>
    <w:p w:rsidR="00D728ED" w:rsidRPr="00F940BD" w:rsidRDefault="00D728ED" w:rsidP="00D728ED">
      <w:pPr>
        <w:spacing w:after="0" w:line="240" w:lineRule="auto"/>
        <w:jc w:val="center"/>
        <w:rPr>
          <w:rFonts w:ascii="Times New Roman" w:hAnsi="Times New Roman"/>
          <w:color w:val="000000"/>
          <w:sz w:val="24"/>
          <w:lang w:val="uk-UA"/>
        </w:rPr>
      </w:pPr>
    </w:p>
    <w:p w:rsidR="00086BD0" w:rsidRPr="00F940BD" w:rsidRDefault="00086BD0" w:rsidP="00D728ED">
      <w:pPr>
        <w:spacing w:after="0" w:line="240" w:lineRule="auto"/>
        <w:jc w:val="center"/>
        <w:rPr>
          <w:rFonts w:ascii="Times New Roman" w:hAnsi="Times New Roman"/>
          <w:color w:val="000000"/>
          <w:sz w:val="24"/>
          <w:lang w:val="uk-UA"/>
        </w:rPr>
      </w:pPr>
    </w:p>
    <w:p w:rsidR="00D728ED" w:rsidRPr="00F940BD" w:rsidRDefault="00D728ED" w:rsidP="00D728ED">
      <w:pPr>
        <w:spacing w:after="0" w:line="240" w:lineRule="auto"/>
        <w:jc w:val="center"/>
        <w:rPr>
          <w:rFonts w:ascii="Times New Roman" w:hAnsi="Times New Roman"/>
          <w:color w:val="000000"/>
          <w:sz w:val="24"/>
          <w:lang w:val="uk-UA"/>
        </w:rPr>
      </w:pPr>
    </w:p>
    <w:p w:rsidR="00D728ED" w:rsidRPr="00F940BD" w:rsidRDefault="00D728ED" w:rsidP="00D728ED">
      <w:pPr>
        <w:spacing w:after="0" w:line="240" w:lineRule="auto"/>
        <w:jc w:val="center"/>
        <w:rPr>
          <w:rFonts w:ascii="Times New Roman" w:hAnsi="Times New Roman"/>
          <w:color w:val="000000"/>
          <w:sz w:val="24"/>
          <w:lang w:val="uk-UA"/>
        </w:rPr>
      </w:pPr>
    </w:p>
    <w:p w:rsidR="007338B2" w:rsidRDefault="00086BD0" w:rsidP="00D728ED">
      <w:pPr>
        <w:spacing w:after="0" w:line="240" w:lineRule="auto"/>
        <w:jc w:val="center"/>
        <w:rPr>
          <w:rFonts w:ascii="Times New Roman" w:hAnsi="Times New Roman"/>
          <w:color w:val="000000"/>
          <w:sz w:val="24"/>
          <w:u w:val="single"/>
          <w:lang w:val="uk-UA"/>
        </w:rPr>
        <w:sectPr w:rsidR="007338B2" w:rsidSect="00CC5606">
          <w:pgSz w:w="11906" w:h="16838"/>
          <w:pgMar w:top="1134" w:right="1134" w:bottom="1134" w:left="1701" w:header="709" w:footer="709" w:gutter="0"/>
          <w:cols w:space="708"/>
          <w:docGrid w:linePitch="360"/>
        </w:sectPr>
      </w:pPr>
      <w:r w:rsidRPr="00F940BD">
        <w:rPr>
          <w:rFonts w:ascii="Times New Roman" w:hAnsi="Times New Roman"/>
          <w:b/>
          <w:color w:val="000000"/>
          <w:sz w:val="24"/>
          <w:lang w:val="uk-UA"/>
        </w:rPr>
        <w:t xml:space="preserve">Дата: </w:t>
      </w:r>
      <w:r w:rsidR="00F30FEC">
        <w:rPr>
          <w:rFonts w:ascii="Times New Roman" w:hAnsi="Times New Roman"/>
          <w:color w:val="000000"/>
          <w:sz w:val="24"/>
          <w:u w:val="single"/>
          <w:lang w:val="en-US"/>
        </w:rPr>
        <w:t>18</w:t>
      </w:r>
      <w:r w:rsidR="009B71FB" w:rsidRPr="00DB7691">
        <w:rPr>
          <w:rFonts w:ascii="Times New Roman" w:hAnsi="Times New Roman"/>
          <w:color w:val="000000"/>
          <w:sz w:val="24"/>
          <w:u w:val="single"/>
        </w:rPr>
        <w:t xml:space="preserve"> </w:t>
      </w:r>
      <w:r w:rsidR="007B4094">
        <w:rPr>
          <w:rFonts w:ascii="Times New Roman" w:hAnsi="Times New Roman"/>
          <w:color w:val="000000"/>
          <w:sz w:val="24"/>
          <w:u w:val="single"/>
          <w:lang w:val="uk-UA"/>
        </w:rPr>
        <w:t>жовтня</w:t>
      </w:r>
      <w:r w:rsidRPr="00F940BD">
        <w:rPr>
          <w:rFonts w:ascii="Times New Roman" w:hAnsi="Times New Roman"/>
          <w:color w:val="000000"/>
          <w:sz w:val="24"/>
          <w:u w:val="single"/>
          <w:lang w:val="uk-UA"/>
        </w:rPr>
        <w:t xml:space="preserve"> 201</w:t>
      </w:r>
      <w:r w:rsidR="007B4094">
        <w:rPr>
          <w:rFonts w:ascii="Times New Roman" w:hAnsi="Times New Roman"/>
          <w:color w:val="000000"/>
          <w:sz w:val="24"/>
          <w:u w:val="single"/>
          <w:lang w:val="uk-UA"/>
        </w:rPr>
        <w:t>9</w:t>
      </w:r>
      <w:r w:rsidRPr="00F940BD">
        <w:rPr>
          <w:rFonts w:ascii="Times New Roman" w:hAnsi="Times New Roman"/>
          <w:color w:val="000000"/>
          <w:sz w:val="24"/>
          <w:u w:val="single"/>
          <w:lang w:val="uk-UA"/>
        </w:rPr>
        <w:t xml:space="preserve"> р.</w:t>
      </w:r>
    </w:p>
    <w:p w:rsidR="00D728ED" w:rsidRPr="007B4094" w:rsidRDefault="00D728ED" w:rsidP="007B4094">
      <w:pPr>
        <w:suppressAutoHyphens/>
        <w:spacing w:after="0" w:line="240" w:lineRule="auto"/>
        <w:jc w:val="center"/>
        <w:rPr>
          <w:rFonts w:ascii="Times New Roman" w:hAnsi="Times New Roman"/>
          <w:b/>
          <w:color w:val="000000"/>
          <w:sz w:val="24"/>
          <w:u w:val="single"/>
        </w:rPr>
      </w:pPr>
      <w:r w:rsidRPr="00D13CA7">
        <w:rPr>
          <w:rFonts w:ascii="Times New Roman" w:hAnsi="Times New Roman"/>
          <w:b/>
          <w:color w:val="000000"/>
          <w:sz w:val="24"/>
          <w:szCs w:val="24"/>
          <w:u w:val="single"/>
          <w:lang w:val="uk-UA"/>
        </w:rPr>
        <w:lastRenderedPageBreak/>
        <w:t>Запрошення до подачі цінових пропозицій</w:t>
      </w:r>
      <w:r w:rsidR="00D13CA7" w:rsidRPr="00D13CA7">
        <w:rPr>
          <w:rFonts w:ascii="Times New Roman" w:hAnsi="Times New Roman"/>
          <w:b/>
          <w:color w:val="000000"/>
          <w:sz w:val="24"/>
          <w:szCs w:val="24"/>
          <w:u w:val="single"/>
        </w:rPr>
        <w:t xml:space="preserve"> </w:t>
      </w:r>
      <w:r w:rsidR="00061A97" w:rsidRPr="00D13CA7">
        <w:rPr>
          <w:rFonts w:ascii="Times New Roman" w:hAnsi="Times New Roman"/>
          <w:b/>
          <w:color w:val="000000"/>
          <w:sz w:val="24"/>
          <w:szCs w:val="24"/>
          <w:u w:val="single"/>
          <w:lang w:val="uk-UA"/>
        </w:rPr>
        <w:t>№</w:t>
      </w:r>
      <w:r w:rsidR="00B21605">
        <w:rPr>
          <w:rFonts w:ascii="Times New Roman" w:hAnsi="Times New Roman"/>
          <w:b/>
          <w:color w:val="000000"/>
          <w:sz w:val="24"/>
          <w:szCs w:val="24"/>
          <w:u w:val="single"/>
          <w:lang w:val="uk-UA"/>
        </w:rPr>
        <w:t xml:space="preserve"> </w:t>
      </w:r>
      <w:r w:rsidR="007B4094">
        <w:rPr>
          <w:rFonts w:ascii="Times New Roman" w:hAnsi="Times New Roman" w:cs="Times New Roman"/>
          <w:b/>
          <w:iCs/>
          <w:color w:val="000000"/>
          <w:sz w:val="24"/>
          <w:szCs w:val="24"/>
          <w:u w:val="single"/>
          <w:lang w:val="en-US"/>
        </w:rPr>
        <w:t>RFQ</w:t>
      </w:r>
      <w:r w:rsidR="007B4094" w:rsidRPr="007B4094">
        <w:rPr>
          <w:rFonts w:ascii="Times New Roman" w:hAnsi="Times New Roman" w:cs="Times New Roman"/>
          <w:b/>
          <w:iCs/>
          <w:color w:val="000000"/>
          <w:sz w:val="24"/>
          <w:szCs w:val="24"/>
          <w:u w:val="single"/>
        </w:rPr>
        <w:t>-01</w:t>
      </w:r>
    </w:p>
    <w:p w:rsidR="007B4094" w:rsidRPr="007E7DDA" w:rsidRDefault="007B4094" w:rsidP="00D728ED">
      <w:pPr>
        <w:spacing w:after="0" w:line="240" w:lineRule="auto"/>
        <w:jc w:val="right"/>
        <w:rPr>
          <w:rFonts w:ascii="Times New Roman" w:hAnsi="Times New Roman"/>
          <w:b/>
          <w:color w:val="000000"/>
          <w:sz w:val="24"/>
        </w:rPr>
      </w:pPr>
    </w:p>
    <w:p w:rsidR="00D728ED" w:rsidRPr="00F940BD" w:rsidRDefault="00D728ED" w:rsidP="00D728ED">
      <w:pPr>
        <w:spacing w:after="0" w:line="240" w:lineRule="auto"/>
        <w:jc w:val="right"/>
        <w:rPr>
          <w:rFonts w:ascii="Times New Roman" w:hAnsi="Times New Roman"/>
          <w:color w:val="000000"/>
          <w:sz w:val="24"/>
          <w:lang w:val="uk-UA"/>
        </w:rPr>
      </w:pPr>
      <w:r w:rsidRPr="00F940BD">
        <w:rPr>
          <w:rFonts w:ascii="Times New Roman" w:hAnsi="Times New Roman"/>
          <w:b/>
          <w:color w:val="000000"/>
          <w:sz w:val="24"/>
          <w:lang w:val="uk-UA"/>
        </w:rPr>
        <w:t>Дата:</w:t>
      </w:r>
      <w:r w:rsidR="007B4094">
        <w:rPr>
          <w:rFonts w:ascii="Times New Roman" w:hAnsi="Times New Roman"/>
          <w:color w:val="000000"/>
          <w:sz w:val="24"/>
          <w:u w:val="single"/>
          <w:lang w:val="uk-UA"/>
        </w:rPr>
        <w:t xml:space="preserve"> </w:t>
      </w:r>
      <w:r w:rsidR="00F30FEC">
        <w:rPr>
          <w:rFonts w:ascii="Times New Roman" w:hAnsi="Times New Roman"/>
          <w:color w:val="000000"/>
          <w:sz w:val="24"/>
          <w:u w:val="single"/>
          <w:lang w:val="en-US"/>
        </w:rPr>
        <w:t>18</w:t>
      </w:r>
      <w:r w:rsidR="009B71FB">
        <w:rPr>
          <w:rFonts w:ascii="Times New Roman" w:hAnsi="Times New Roman"/>
          <w:color w:val="000000"/>
          <w:sz w:val="24"/>
          <w:u w:val="single"/>
          <w:lang w:val="uk-UA"/>
        </w:rPr>
        <w:t xml:space="preserve"> </w:t>
      </w:r>
      <w:r w:rsidR="007B4094">
        <w:rPr>
          <w:rFonts w:ascii="Times New Roman" w:hAnsi="Times New Roman"/>
          <w:color w:val="000000"/>
          <w:sz w:val="24"/>
          <w:u w:val="single"/>
          <w:lang w:val="uk-UA"/>
        </w:rPr>
        <w:t>жовтня</w:t>
      </w:r>
      <w:r w:rsidR="00B21605">
        <w:rPr>
          <w:rFonts w:ascii="Times New Roman" w:hAnsi="Times New Roman"/>
          <w:color w:val="000000"/>
          <w:sz w:val="24"/>
          <w:u w:val="single"/>
          <w:lang w:val="uk-UA"/>
        </w:rPr>
        <w:t xml:space="preserve">  201</w:t>
      </w:r>
      <w:r w:rsidR="007B4094">
        <w:rPr>
          <w:rFonts w:ascii="Times New Roman" w:hAnsi="Times New Roman"/>
          <w:color w:val="000000"/>
          <w:sz w:val="24"/>
          <w:u w:val="single"/>
          <w:lang w:val="uk-UA"/>
        </w:rPr>
        <w:t>9</w:t>
      </w:r>
      <w:r w:rsidR="007338B2">
        <w:rPr>
          <w:rFonts w:ascii="Times New Roman" w:hAnsi="Times New Roman"/>
          <w:color w:val="000000"/>
          <w:sz w:val="24"/>
          <w:u w:val="single"/>
          <w:lang w:val="uk-UA"/>
        </w:rPr>
        <w:t> </w:t>
      </w:r>
      <w:r w:rsidRPr="00F940BD">
        <w:rPr>
          <w:rFonts w:ascii="Times New Roman" w:hAnsi="Times New Roman"/>
          <w:color w:val="000000"/>
          <w:sz w:val="24"/>
          <w:u w:val="single"/>
          <w:lang w:val="uk-UA"/>
        </w:rPr>
        <w:t>р.</w:t>
      </w:r>
    </w:p>
    <w:p w:rsidR="00D13CA7" w:rsidRPr="009B71FB" w:rsidRDefault="00D13CA7" w:rsidP="00D13CA7">
      <w:pPr>
        <w:suppressAutoHyphens/>
        <w:spacing w:after="0" w:line="240" w:lineRule="auto"/>
        <w:rPr>
          <w:rFonts w:ascii="Times New Roman" w:hAnsi="Times New Roman"/>
          <w:b/>
          <w:color w:val="000000"/>
          <w:sz w:val="24"/>
          <w:lang w:val="uk-UA"/>
        </w:rPr>
      </w:pPr>
    </w:p>
    <w:p w:rsidR="00D13CA7" w:rsidRPr="00D13CA7" w:rsidRDefault="00D13CA7" w:rsidP="00D13CA7">
      <w:pPr>
        <w:suppressAutoHyphens/>
        <w:spacing w:after="0" w:line="240" w:lineRule="auto"/>
        <w:rPr>
          <w:rFonts w:ascii="Times New Roman" w:hAnsi="Times New Roman"/>
          <w:b/>
          <w:color w:val="000000"/>
          <w:sz w:val="24"/>
        </w:rPr>
      </w:pPr>
    </w:p>
    <w:p w:rsidR="00D728ED" w:rsidRPr="00F940BD" w:rsidRDefault="00D728ED" w:rsidP="00B21605">
      <w:pPr>
        <w:suppressAutoHyphens/>
        <w:spacing w:after="0" w:line="240" w:lineRule="auto"/>
        <w:jc w:val="both"/>
        <w:rPr>
          <w:rFonts w:ascii="Times New Roman" w:hAnsi="Times New Roman"/>
          <w:b/>
          <w:color w:val="000000"/>
          <w:sz w:val="36"/>
          <w:lang w:val="uk-UA"/>
        </w:rPr>
      </w:pPr>
      <w:r w:rsidRPr="00F940BD">
        <w:rPr>
          <w:rFonts w:ascii="Times New Roman" w:hAnsi="Times New Roman"/>
          <w:b/>
          <w:color w:val="000000"/>
          <w:sz w:val="24"/>
          <w:lang w:val="uk-UA"/>
        </w:rPr>
        <w:t>Предмет</w:t>
      </w:r>
      <w:r w:rsidRPr="00F940BD">
        <w:rPr>
          <w:rFonts w:ascii="Times New Roman" w:hAnsi="Times New Roman"/>
          <w:color w:val="000000"/>
          <w:sz w:val="24"/>
          <w:lang w:val="uk-UA"/>
        </w:rPr>
        <w:t xml:space="preserve">: </w:t>
      </w:r>
      <w:r w:rsidRPr="00F940BD">
        <w:rPr>
          <w:rFonts w:ascii="Times New Roman" w:hAnsi="Times New Roman"/>
          <w:i/>
          <w:color w:val="000000"/>
          <w:sz w:val="24"/>
          <w:lang w:val="uk-UA"/>
        </w:rPr>
        <w:t xml:space="preserve">Запрошення до подачі цінових пропозицій </w:t>
      </w:r>
      <w:r w:rsidR="00061A97">
        <w:rPr>
          <w:rFonts w:ascii="Times New Roman" w:hAnsi="Times New Roman"/>
          <w:i/>
          <w:color w:val="000000"/>
          <w:sz w:val="24"/>
          <w:szCs w:val="24"/>
          <w:lang w:val="uk-UA"/>
        </w:rPr>
        <w:t>№</w:t>
      </w:r>
      <w:r w:rsidR="00B21605" w:rsidRPr="00B21605">
        <w:t xml:space="preserve"> </w:t>
      </w:r>
      <w:r w:rsidR="007B4094" w:rsidRPr="007B4094">
        <w:rPr>
          <w:rFonts w:ascii="Times New Roman" w:hAnsi="Times New Roman"/>
          <w:i/>
          <w:color w:val="000000"/>
          <w:sz w:val="24"/>
          <w:szCs w:val="24"/>
          <w:lang w:val="en-US"/>
        </w:rPr>
        <w:t>RFQ</w:t>
      </w:r>
      <w:r w:rsidR="007B4094" w:rsidRPr="007B4094">
        <w:rPr>
          <w:rFonts w:ascii="Times New Roman" w:hAnsi="Times New Roman"/>
          <w:i/>
          <w:color w:val="000000"/>
          <w:sz w:val="24"/>
          <w:szCs w:val="24"/>
        </w:rPr>
        <w:t>-01</w:t>
      </w:r>
      <w:r w:rsidR="007B4094">
        <w:rPr>
          <w:rFonts w:ascii="Times New Roman" w:hAnsi="Times New Roman"/>
          <w:i/>
          <w:color w:val="000000"/>
          <w:sz w:val="24"/>
          <w:szCs w:val="24"/>
          <w:lang w:val="uk-UA"/>
        </w:rPr>
        <w:t xml:space="preserve"> </w:t>
      </w:r>
      <w:r w:rsidRPr="00F940BD">
        <w:rPr>
          <w:rFonts w:ascii="Times New Roman" w:hAnsi="Times New Roman"/>
          <w:i/>
          <w:color w:val="000000"/>
          <w:sz w:val="24"/>
          <w:lang w:val="uk-UA"/>
        </w:rPr>
        <w:t xml:space="preserve">на закупівлю </w:t>
      </w:r>
      <w:r w:rsidR="007B4094" w:rsidRPr="007B4094">
        <w:rPr>
          <w:rFonts w:ascii="Times New Roman" w:hAnsi="Times New Roman"/>
          <w:i/>
          <w:color w:val="000000"/>
          <w:sz w:val="24"/>
          <w:lang w:val="uk-UA"/>
        </w:rPr>
        <w:t>обладнання для навчального центру</w:t>
      </w:r>
      <w:r w:rsidRPr="00F940BD">
        <w:rPr>
          <w:rFonts w:ascii="Times New Roman" w:hAnsi="Times New Roman"/>
          <w:i/>
          <w:color w:val="000000"/>
          <w:sz w:val="24"/>
          <w:lang w:val="uk-UA"/>
        </w:rPr>
        <w:t xml:space="preserve"> </w:t>
      </w:r>
    </w:p>
    <w:p w:rsidR="00D728ED" w:rsidRPr="00F940BD" w:rsidRDefault="00D728ED" w:rsidP="00D728ED">
      <w:pPr>
        <w:spacing w:after="0" w:line="240" w:lineRule="auto"/>
        <w:rPr>
          <w:rFonts w:ascii="Times New Roman" w:hAnsi="Times New Roman"/>
          <w:color w:val="000000"/>
          <w:sz w:val="24"/>
          <w:lang w:val="uk-UA"/>
        </w:rPr>
      </w:pPr>
    </w:p>
    <w:p w:rsidR="00D728ED" w:rsidRPr="00F940BD" w:rsidRDefault="00D13CA7" w:rsidP="00D728ED">
      <w:pPr>
        <w:spacing w:after="0" w:line="240" w:lineRule="auto"/>
        <w:rPr>
          <w:rFonts w:ascii="Times New Roman" w:hAnsi="Times New Roman"/>
          <w:sz w:val="24"/>
          <w:lang w:val="uk-UA"/>
        </w:rPr>
      </w:pPr>
      <w:r>
        <w:rPr>
          <w:rFonts w:ascii="Times New Roman" w:hAnsi="Times New Roman"/>
          <w:sz w:val="24"/>
          <w:lang w:val="uk-UA"/>
        </w:rPr>
        <w:t>Шановні панове,</w:t>
      </w:r>
    </w:p>
    <w:p w:rsidR="00D728ED" w:rsidRPr="00F940BD" w:rsidRDefault="00D728ED" w:rsidP="00D728ED">
      <w:pPr>
        <w:spacing w:after="0" w:line="240" w:lineRule="auto"/>
        <w:ind w:firstLine="540"/>
        <w:rPr>
          <w:rFonts w:ascii="Times New Roman" w:hAnsi="Times New Roman"/>
          <w:color w:val="000000"/>
          <w:sz w:val="24"/>
          <w:lang w:val="uk-UA"/>
        </w:rPr>
      </w:pPr>
    </w:p>
    <w:p w:rsidR="00D728ED" w:rsidRPr="00F940BD" w:rsidRDefault="00D728ED" w:rsidP="005B3290">
      <w:pPr>
        <w:pStyle w:val="a3"/>
        <w:numPr>
          <w:ilvl w:val="0"/>
          <w:numId w:val="1"/>
        </w:numPr>
        <w:tabs>
          <w:tab w:val="left" w:pos="851"/>
          <w:tab w:val="left" w:pos="1560"/>
        </w:tabs>
        <w:spacing w:after="120"/>
        <w:ind w:left="0" w:firstLine="426"/>
        <w:jc w:val="both"/>
        <w:rPr>
          <w:rFonts w:ascii="Times New Roman" w:hAnsi="Times New Roman"/>
          <w:color w:val="000000"/>
          <w:sz w:val="24"/>
          <w:lang w:val="uk-UA"/>
        </w:rPr>
      </w:pPr>
      <w:r w:rsidRPr="00F940BD">
        <w:rPr>
          <w:rFonts w:ascii="Times New Roman" w:hAnsi="Times New Roman"/>
          <w:color w:val="000000"/>
          <w:sz w:val="24"/>
          <w:lang w:val="uk-UA"/>
        </w:rPr>
        <w:t xml:space="preserve">Запрошуємо Вас подати цінову пропозицію на постачання наступних </w:t>
      </w:r>
      <w:r w:rsidR="00744296" w:rsidRPr="00F940BD">
        <w:rPr>
          <w:rFonts w:ascii="Times New Roman" w:hAnsi="Times New Roman"/>
          <w:color w:val="000000"/>
          <w:sz w:val="24"/>
          <w:lang w:val="uk-UA"/>
        </w:rPr>
        <w:t>позицій</w:t>
      </w:r>
      <w:r w:rsidRPr="00F940BD">
        <w:rPr>
          <w:rFonts w:ascii="Times New Roman" w:hAnsi="Times New Roman"/>
          <w:color w:val="000000"/>
          <w:sz w:val="24"/>
          <w:lang w:val="uk-UA"/>
        </w:rPr>
        <w:t>:</w:t>
      </w:r>
    </w:p>
    <w:p w:rsidR="004C728F" w:rsidRDefault="00494F7F" w:rsidP="005B3290">
      <w:pPr>
        <w:spacing w:after="120" w:line="240" w:lineRule="auto"/>
        <w:ind w:left="851" w:right="-108"/>
        <w:jc w:val="both"/>
        <w:rPr>
          <w:rFonts w:ascii="Times New Roman" w:hAnsi="Times New Roman"/>
          <w:color w:val="000000"/>
          <w:sz w:val="24"/>
          <w:lang w:val="uk-UA"/>
        </w:rPr>
      </w:pPr>
      <w:r>
        <w:rPr>
          <w:rFonts w:ascii="Times New Roman" w:hAnsi="Times New Roman"/>
          <w:color w:val="000000"/>
          <w:sz w:val="24"/>
          <w:lang w:val="uk-UA"/>
        </w:rPr>
        <w:t>Двадцять одне (21</w:t>
      </w:r>
      <w:r w:rsidR="00744296" w:rsidRPr="00F940BD">
        <w:rPr>
          <w:rFonts w:ascii="Times New Roman" w:hAnsi="Times New Roman"/>
          <w:color w:val="000000"/>
          <w:sz w:val="24"/>
          <w:lang w:val="uk-UA"/>
        </w:rPr>
        <w:t xml:space="preserve">) </w:t>
      </w:r>
      <w:r w:rsidR="007B4094">
        <w:rPr>
          <w:rFonts w:ascii="Times New Roman" w:hAnsi="Times New Roman"/>
          <w:color w:val="000000"/>
          <w:sz w:val="24"/>
          <w:lang w:val="uk-UA"/>
        </w:rPr>
        <w:t>автоматизован</w:t>
      </w:r>
      <w:r>
        <w:rPr>
          <w:rFonts w:ascii="Times New Roman" w:hAnsi="Times New Roman"/>
          <w:color w:val="000000"/>
          <w:sz w:val="24"/>
          <w:lang w:val="uk-UA"/>
        </w:rPr>
        <w:t>е</w:t>
      </w:r>
      <w:r w:rsidR="007B4094">
        <w:rPr>
          <w:rFonts w:ascii="Times New Roman" w:hAnsi="Times New Roman"/>
          <w:color w:val="000000"/>
          <w:sz w:val="24"/>
          <w:lang w:val="uk-UA"/>
        </w:rPr>
        <w:t xml:space="preserve"> робоч</w:t>
      </w:r>
      <w:r>
        <w:rPr>
          <w:rFonts w:ascii="Times New Roman" w:hAnsi="Times New Roman"/>
          <w:color w:val="000000"/>
          <w:sz w:val="24"/>
          <w:lang w:val="uk-UA"/>
        </w:rPr>
        <w:t>е місце</w:t>
      </w:r>
      <w:r w:rsidR="00EB39FD">
        <w:rPr>
          <w:rFonts w:ascii="Times New Roman" w:hAnsi="Times New Roman"/>
          <w:color w:val="000000"/>
          <w:sz w:val="24"/>
          <w:lang w:val="uk-UA"/>
        </w:rPr>
        <w:t xml:space="preserve">, </w:t>
      </w:r>
      <w:r>
        <w:rPr>
          <w:rFonts w:ascii="Times New Roman" w:hAnsi="Times New Roman"/>
          <w:color w:val="000000"/>
          <w:sz w:val="24"/>
          <w:lang w:val="uk-UA"/>
        </w:rPr>
        <w:t>двадцять одне (21</w:t>
      </w:r>
      <w:r w:rsidRPr="00F940BD">
        <w:rPr>
          <w:rFonts w:ascii="Times New Roman" w:hAnsi="Times New Roman"/>
          <w:color w:val="000000"/>
          <w:sz w:val="24"/>
          <w:lang w:val="uk-UA"/>
        </w:rPr>
        <w:t xml:space="preserve">) </w:t>
      </w:r>
      <w:r w:rsidR="00580103">
        <w:rPr>
          <w:rFonts w:ascii="Times New Roman" w:hAnsi="Times New Roman"/>
          <w:color w:val="000000"/>
          <w:sz w:val="24"/>
          <w:lang w:val="uk-UA"/>
        </w:rPr>
        <w:t>джерел</w:t>
      </w:r>
      <w:r>
        <w:rPr>
          <w:rFonts w:ascii="Times New Roman" w:hAnsi="Times New Roman"/>
          <w:color w:val="000000"/>
          <w:sz w:val="24"/>
          <w:lang w:val="uk-UA"/>
        </w:rPr>
        <w:t>о</w:t>
      </w:r>
      <w:r w:rsidR="00580103">
        <w:rPr>
          <w:rFonts w:ascii="Times New Roman" w:hAnsi="Times New Roman"/>
          <w:color w:val="000000"/>
          <w:sz w:val="24"/>
          <w:lang w:val="uk-UA"/>
        </w:rPr>
        <w:t xml:space="preserve"> безперебійного живлення, один (1) мультимедійний проектор</w:t>
      </w:r>
      <w:r w:rsidR="00744296" w:rsidRPr="00F940BD">
        <w:rPr>
          <w:rFonts w:ascii="Times New Roman" w:hAnsi="Times New Roman"/>
          <w:color w:val="000000"/>
          <w:sz w:val="24"/>
          <w:lang w:val="uk-UA"/>
        </w:rPr>
        <w:t xml:space="preserve">, </w:t>
      </w:r>
      <w:r w:rsidR="0027109E">
        <w:rPr>
          <w:rFonts w:ascii="Times New Roman" w:hAnsi="Times New Roman"/>
          <w:color w:val="000000"/>
          <w:sz w:val="24"/>
          <w:lang w:val="uk-UA"/>
        </w:rPr>
        <w:t>один (1</w:t>
      </w:r>
      <w:r w:rsidR="0027109E" w:rsidRPr="00F940BD">
        <w:rPr>
          <w:rFonts w:ascii="Times New Roman" w:hAnsi="Times New Roman"/>
          <w:color w:val="000000"/>
          <w:sz w:val="24"/>
          <w:lang w:val="uk-UA"/>
        </w:rPr>
        <w:t xml:space="preserve">) </w:t>
      </w:r>
      <w:r w:rsidR="0027109E">
        <w:rPr>
          <w:rFonts w:ascii="Times New Roman" w:hAnsi="Times New Roman"/>
          <w:color w:val="000000"/>
          <w:sz w:val="24"/>
          <w:lang w:val="uk-UA"/>
        </w:rPr>
        <w:t>ч/б багат</w:t>
      </w:r>
      <w:r w:rsidR="00081253">
        <w:rPr>
          <w:rFonts w:ascii="Times New Roman" w:hAnsi="Times New Roman"/>
          <w:color w:val="000000"/>
          <w:sz w:val="24"/>
          <w:lang w:val="uk-UA"/>
        </w:rPr>
        <w:t>офункціональний пристрій,</w:t>
      </w:r>
      <w:r w:rsidR="00580103">
        <w:rPr>
          <w:rFonts w:ascii="Times New Roman" w:hAnsi="Times New Roman"/>
          <w:color w:val="000000"/>
          <w:sz w:val="24"/>
          <w:lang w:val="uk-UA"/>
        </w:rPr>
        <w:t xml:space="preserve"> один (1) набір а</w:t>
      </w:r>
      <w:r w:rsidR="00580103" w:rsidRPr="00580103">
        <w:rPr>
          <w:rFonts w:ascii="Times New Roman" w:hAnsi="Times New Roman"/>
          <w:color w:val="000000"/>
          <w:sz w:val="24"/>
          <w:lang w:val="uk-UA"/>
        </w:rPr>
        <w:t>ксесуар</w:t>
      </w:r>
      <w:r w:rsidR="00580103">
        <w:rPr>
          <w:rFonts w:ascii="Times New Roman" w:hAnsi="Times New Roman"/>
          <w:color w:val="000000"/>
          <w:sz w:val="24"/>
          <w:lang w:val="uk-UA"/>
        </w:rPr>
        <w:t>ів</w:t>
      </w:r>
      <w:r w:rsidR="00580103" w:rsidRPr="00580103">
        <w:rPr>
          <w:rFonts w:ascii="Times New Roman" w:hAnsi="Times New Roman"/>
          <w:color w:val="000000"/>
          <w:sz w:val="24"/>
          <w:lang w:val="uk-UA"/>
        </w:rPr>
        <w:t xml:space="preserve"> для локальної обчислювальної мережі</w:t>
      </w:r>
      <w:r w:rsidR="007B68D0" w:rsidRPr="007B68D0">
        <w:rPr>
          <w:rFonts w:ascii="Times New Roman" w:hAnsi="Times New Roman"/>
          <w:color w:val="000000"/>
          <w:sz w:val="24"/>
          <w:lang w:val="uk-UA"/>
        </w:rPr>
        <w:t xml:space="preserve"> (</w:t>
      </w:r>
      <w:r w:rsidR="007B68D0">
        <w:rPr>
          <w:rFonts w:ascii="Times New Roman" w:hAnsi="Times New Roman"/>
          <w:color w:val="000000"/>
          <w:sz w:val="24"/>
          <w:lang w:val="uk-UA"/>
        </w:rPr>
        <w:t>Товари)</w:t>
      </w:r>
      <w:r w:rsidR="0027109E">
        <w:rPr>
          <w:rFonts w:ascii="Times New Roman" w:hAnsi="Times New Roman"/>
          <w:color w:val="000000"/>
          <w:sz w:val="24"/>
          <w:lang w:val="uk-UA"/>
        </w:rPr>
        <w:t xml:space="preserve">. </w:t>
      </w:r>
    </w:p>
    <w:p w:rsidR="004C728F" w:rsidRDefault="00980DB4" w:rsidP="005B3290">
      <w:pPr>
        <w:spacing w:after="120" w:line="240" w:lineRule="auto"/>
        <w:ind w:left="851"/>
        <w:jc w:val="both"/>
        <w:rPr>
          <w:rFonts w:ascii="Times New Roman" w:hAnsi="Times New Roman"/>
          <w:color w:val="000000"/>
          <w:sz w:val="24"/>
          <w:lang w:val="uk-UA"/>
        </w:rPr>
      </w:pPr>
      <w:r w:rsidRPr="00F940BD">
        <w:rPr>
          <w:rFonts w:ascii="Times New Roman" w:hAnsi="Times New Roman"/>
          <w:color w:val="000000"/>
          <w:sz w:val="24"/>
          <w:lang w:val="uk-UA"/>
        </w:rPr>
        <w:t xml:space="preserve">Інформація щодо технічних характеристик </w:t>
      </w:r>
      <w:r w:rsidR="00F0410E" w:rsidRPr="00F940BD">
        <w:rPr>
          <w:rFonts w:ascii="Times New Roman" w:hAnsi="Times New Roman"/>
          <w:color w:val="000000"/>
          <w:sz w:val="24"/>
          <w:lang w:val="uk-UA"/>
        </w:rPr>
        <w:t xml:space="preserve">наведена </w:t>
      </w:r>
      <w:r w:rsidRPr="00F940BD">
        <w:rPr>
          <w:rFonts w:ascii="Times New Roman" w:hAnsi="Times New Roman"/>
          <w:color w:val="000000"/>
          <w:sz w:val="24"/>
          <w:lang w:val="uk-UA"/>
        </w:rPr>
        <w:t>нижче.</w:t>
      </w:r>
      <w:r w:rsidR="00D728ED" w:rsidRPr="00F940BD">
        <w:rPr>
          <w:rFonts w:ascii="Times New Roman" w:hAnsi="Times New Roman"/>
          <w:color w:val="000000"/>
          <w:sz w:val="24"/>
          <w:lang w:val="uk-UA"/>
        </w:rPr>
        <w:t xml:space="preserve"> </w:t>
      </w:r>
    </w:p>
    <w:p w:rsidR="005B3290" w:rsidRPr="005B3290" w:rsidRDefault="00580103" w:rsidP="00582206">
      <w:pPr>
        <w:pStyle w:val="a3"/>
        <w:numPr>
          <w:ilvl w:val="0"/>
          <w:numId w:val="1"/>
        </w:numPr>
        <w:tabs>
          <w:tab w:val="left" w:pos="851"/>
          <w:tab w:val="left" w:pos="1560"/>
        </w:tabs>
        <w:spacing w:after="120"/>
        <w:ind w:hanging="501"/>
        <w:jc w:val="both"/>
        <w:rPr>
          <w:rFonts w:ascii="Times New Roman" w:hAnsi="Times New Roman"/>
          <w:color w:val="000000"/>
          <w:sz w:val="24"/>
          <w:lang w:val="uk-UA"/>
        </w:rPr>
      </w:pPr>
      <w:r>
        <w:rPr>
          <w:rFonts w:ascii="Times New Roman" w:hAnsi="Times New Roman"/>
          <w:color w:val="000000"/>
          <w:sz w:val="24"/>
          <w:lang w:val="uk-UA"/>
        </w:rPr>
        <w:t>Державна служба статистики (ДССУ</w:t>
      </w:r>
      <w:r w:rsidR="00EC48DF">
        <w:rPr>
          <w:rFonts w:ascii="Times New Roman" w:hAnsi="Times New Roman"/>
          <w:color w:val="000000"/>
          <w:sz w:val="24"/>
          <w:lang w:val="uk-UA"/>
        </w:rPr>
        <w:t>) отрима</w:t>
      </w:r>
      <w:r>
        <w:rPr>
          <w:rFonts w:ascii="Times New Roman" w:hAnsi="Times New Roman"/>
          <w:color w:val="000000"/>
          <w:sz w:val="24"/>
          <w:lang w:val="uk-UA"/>
        </w:rPr>
        <w:t>ла</w:t>
      </w:r>
      <w:r w:rsidR="00A75FF7" w:rsidRPr="00F940BD">
        <w:rPr>
          <w:rFonts w:ascii="Times New Roman" w:hAnsi="Times New Roman"/>
          <w:color w:val="000000"/>
          <w:sz w:val="24"/>
          <w:lang w:val="uk-UA"/>
        </w:rPr>
        <w:t xml:space="preserve"> </w:t>
      </w:r>
      <w:r w:rsidR="00EC48DF">
        <w:rPr>
          <w:rFonts w:ascii="Times New Roman" w:hAnsi="Times New Roman"/>
          <w:color w:val="000000"/>
          <w:sz w:val="24"/>
          <w:lang w:val="uk-UA"/>
        </w:rPr>
        <w:t>грант</w:t>
      </w:r>
      <w:r w:rsidR="00A75FF7" w:rsidRPr="00F940BD">
        <w:rPr>
          <w:rFonts w:ascii="Times New Roman" w:hAnsi="Times New Roman"/>
          <w:color w:val="000000"/>
          <w:sz w:val="24"/>
          <w:lang w:val="uk-UA"/>
        </w:rPr>
        <w:t xml:space="preserve"> від Міжнародного банку реконструкції та розвитку (МБРР) для цілей </w:t>
      </w:r>
      <w:proofErr w:type="spellStart"/>
      <w:r>
        <w:rPr>
          <w:rFonts w:ascii="Times New Roman" w:hAnsi="Times New Roman"/>
          <w:color w:val="000000"/>
          <w:sz w:val="24"/>
          <w:lang w:val="uk-UA"/>
        </w:rPr>
        <w:t>Проє</w:t>
      </w:r>
      <w:r w:rsidR="00EC48DF" w:rsidRPr="00EC48DF">
        <w:rPr>
          <w:rFonts w:ascii="Times New Roman" w:hAnsi="Times New Roman"/>
          <w:color w:val="000000"/>
          <w:sz w:val="24"/>
          <w:lang w:val="uk-UA"/>
        </w:rPr>
        <w:t>кт</w:t>
      </w:r>
      <w:r w:rsidR="005B3290">
        <w:rPr>
          <w:rFonts w:ascii="Times New Roman" w:hAnsi="Times New Roman"/>
          <w:color w:val="000000"/>
          <w:sz w:val="24"/>
          <w:lang w:val="uk-UA"/>
        </w:rPr>
        <w:t>у</w:t>
      </w:r>
      <w:proofErr w:type="spellEnd"/>
      <w:r w:rsidR="00EC48DF" w:rsidRPr="00EC48DF">
        <w:rPr>
          <w:rFonts w:ascii="Times New Roman" w:hAnsi="Times New Roman"/>
          <w:color w:val="000000"/>
          <w:sz w:val="24"/>
          <w:lang w:val="uk-UA"/>
        </w:rPr>
        <w:t xml:space="preserve"> </w:t>
      </w:r>
      <w:r>
        <w:rPr>
          <w:rFonts w:ascii="Times New Roman" w:hAnsi="Times New Roman"/>
          <w:color w:val="000000"/>
          <w:sz w:val="24"/>
          <w:lang w:val="uk-UA"/>
        </w:rPr>
        <w:t>«</w:t>
      </w:r>
      <w:r w:rsidRPr="00580103">
        <w:rPr>
          <w:rFonts w:ascii="Times New Roman" w:hAnsi="Times New Roman"/>
          <w:color w:val="000000"/>
          <w:sz w:val="24"/>
          <w:lang w:val="uk-UA"/>
        </w:rPr>
        <w:t xml:space="preserve">Розробка статистичних </w:t>
      </w:r>
      <w:proofErr w:type="spellStart"/>
      <w:r w:rsidRPr="00580103">
        <w:rPr>
          <w:rFonts w:ascii="Times New Roman" w:hAnsi="Times New Roman"/>
          <w:color w:val="000000"/>
          <w:sz w:val="24"/>
          <w:lang w:val="uk-UA"/>
        </w:rPr>
        <w:t>методик</w:t>
      </w:r>
      <w:proofErr w:type="spellEnd"/>
      <w:r w:rsidRPr="00580103">
        <w:rPr>
          <w:rFonts w:ascii="Times New Roman" w:hAnsi="Times New Roman"/>
          <w:color w:val="000000"/>
          <w:sz w:val="24"/>
          <w:lang w:val="uk-UA"/>
        </w:rPr>
        <w:t xml:space="preserve"> і розбудова </w:t>
      </w:r>
      <w:proofErr w:type="spellStart"/>
      <w:r w:rsidRPr="00580103">
        <w:rPr>
          <w:rFonts w:ascii="Times New Roman" w:hAnsi="Times New Roman"/>
          <w:color w:val="000000"/>
          <w:sz w:val="24"/>
          <w:lang w:val="uk-UA"/>
        </w:rPr>
        <w:t>спроможностей</w:t>
      </w:r>
      <w:proofErr w:type="spellEnd"/>
      <w:r w:rsidRPr="00580103">
        <w:rPr>
          <w:rFonts w:ascii="Times New Roman" w:hAnsi="Times New Roman"/>
          <w:color w:val="000000"/>
          <w:sz w:val="24"/>
          <w:lang w:val="uk-UA"/>
        </w:rPr>
        <w:t xml:space="preserve"> в умовах збройного конфлікту в Україні</w:t>
      </w:r>
      <w:r>
        <w:rPr>
          <w:rFonts w:ascii="Times New Roman" w:hAnsi="Times New Roman"/>
          <w:color w:val="000000"/>
          <w:sz w:val="24"/>
          <w:lang w:val="uk-UA"/>
        </w:rPr>
        <w:t>» (P163181</w:t>
      </w:r>
      <w:r w:rsidR="00EC48DF" w:rsidRPr="00EC48DF">
        <w:rPr>
          <w:rFonts w:ascii="Times New Roman" w:hAnsi="Times New Roman"/>
          <w:color w:val="000000"/>
          <w:sz w:val="24"/>
          <w:lang w:val="uk-UA"/>
        </w:rPr>
        <w:t>)</w:t>
      </w:r>
      <w:r w:rsidR="00EC48DF">
        <w:rPr>
          <w:rFonts w:ascii="Times New Roman" w:hAnsi="Times New Roman"/>
          <w:color w:val="000000"/>
          <w:sz w:val="24"/>
          <w:lang w:val="uk-UA"/>
        </w:rPr>
        <w:t xml:space="preserve"> </w:t>
      </w:r>
      <w:r w:rsidR="00A75FF7" w:rsidRPr="00F940BD">
        <w:rPr>
          <w:rFonts w:ascii="Times New Roman" w:hAnsi="Times New Roman"/>
          <w:color w:val="000000"/>
          <w:sz w:val="24"/>
          <w:lang w:val="uk-UA"/>
        </w:rPr>
        <w:t>і має намір використати частину коштів ц</w:t>
      </w:r>
      <w:r w:rsidR="005B3290">
        <w:rPr>
          <w:rFonts w:ascii="Times New Roman" w:hAnsi="Times New Roman"/>
          <w:color w:val="000000"/>
          <w:sz w:val="24"/>
          <w:lang w:val="uk-UA"/>
        </w:rPr>
        <w:t>ього гранту</w:t>
      </w:r>
      <w:r w:rsidR="00A75FF7" w:rsidRPr="00F940BD">
        <w:rPr>
          <w:rFonts w:ascii="Times New Roman" w:hAnsi="Times New Roman"/>
          <w:color w:val="000000"/>
          <w:sz w:val="24"/>
          <w:lang w:val="uk-UA"/>
        </w:rPr>
        <w:t xml:space="preserve"> на правомочні виплати за </w:t>
      </w:r>
      <w:r w:rsidR="00181FBA" w:rsidRPr="00F940BD">
        <w:rPr>
          <w:rFonts w:ascii="Times New Roman" w:hAnsi="Times New Roman"/>
          <w:color w:val="000000"/>
          <w:sz w:val="24"/>
          <w:lang w:val="uk-UA"/>
        </w:rPr>
        <w:t>Договором</w:t>
      </w:r>
      <w:r w:rsidR="00EC48DF">
        <w:rPr>
          <w:rFonts w:ascii="Times New Roman" w:hAnsi="Times New Roman"/>
          <w:color w:val="000000"/>
          <w:sz w:val="24"/>
          <w:lang w:val="uk-UA"/>
        </w:rPr>
        <w:t>,</w:t>
      </w:r>
      <w:r w:rsidR="00A75FF7" w:rsidRPr="00F940BD">
        <w:rPr>
          <w:rFonts w:ascii="Times New Roman" w:hAnsi="Times New Roman"/>
          <w:color w:val="000000"/>
          <w:sz w:val="24"/>
          <w:lang w:val="uk-UA"/>
        </w:rPr>
        <w:t xml:space="preserve"> для оформлення якого видається це Запрошення до подачі цінових пропозицій.</w:t>
      </w:r>
    </w:p>
    <w:p w:rsidR="005B3290" w:rsidRPr="005B3290" w:rsidRDefault="00A75FF7" w:rsidP="00582206">
      <w:pPr>
        <w:pStyle w:val="a3"/>
        <w:numPr>
          <w:ilvl w:val="0"/>
          <w:numId w:val="1"/>
        </w:numPr>
        <w:tabs>
          <w:tab w:val="left" w:pos="851"/>
          <w:tab w:val="left" w:pos="1560"/>
        </w:tabs>
        <w:spacing w:after="120"/>
        <w:ind w:hanging="501"/>
        <w:jc w:val="both"/>
        <w:rPr>
          <w:rFonts w:ascii="Times New Roman" w:hAnsi="Times New Roman"/>
          <w:color w:val="000000"/>
          <w:sz w:val="24"/>
          <w:lang w:val="uk-UA"/>
        </w:rPr>
      </w:pPr>
      <w:r w:rsidRPr="00F940BD">
        <w:rPr>
          <w:rFonts w:ascii="Times New Roman" w:hAnsi="Times New Roman"/>
          <w:color w:val="000000"/>
          <w:sz w:val="24"/>
          <w:lang w:val="uk-UA"/>
        </w:rPr>
        <w:t xml:space="preserve">Покупцем є: </w:t>
      </w:r>
      <w:r w:rsidR="00580103">
        <w:rPr>
          <w:rFonts w:ascii="Times New Roman" w:hAnsi="Times New Roman"/>
          <w:color w:val="000000"/>
          <w:sz w:val="24"/>
          <w:u w:val="single"/>
          <w:lang w:val="uk-UA"/>
        </w:rPr>
        <w:t>Державна служба статистики України</w:t>
      </w:r>
      <w:r w:rsidRPr="00F940BD">
        <w:rPr>
          <w:rFonts w:ascii="Times New Roman" w:hAnsi="Times New Roman"/>
          <w:color w:val="000000"/>
          <w:sz w:val="24"/>
          <w:u w:val="single"/>
          <w:lang w:val="uk-UA"/>
        </w:rPr>
        <w:t>,</w:t>
      </w:r>
      <w:r w:rsidR="00FA34CA">
        <w:rPr>
          <w:rFonts w:ascii="Times New Roman" w:hAnsi="Times New Roman"/>
          <w:color w:val="000000"/>
          <w:sz w:val="24"/>
          <w:u w:val="single"/>
          <w:lang w:val="uk-UA"/>
        </w:rPr>
        <w:t xml:space="preserve"> </w:t>
      </w:r>
      <w:r w:rsidR="00580103" w:rsidRPr="00580103">
        <w:rPr>
          <w:rFonts w:ascii="Times New Roman" w:hAnsi="Times New Roman"/>
          <w:color w:val="000000"/>
          <w:sz w:val="24"/>
          <w:u w:val="single"/>
          <w:lang w:val="uk-UA"/>
        </w:rPr>
        <w:t xml:space="preserve">вул. Ш. Руставелі, 3, </w:t>
      </w:r>
      <w:proofErr w:type="spellStart"/>
      <w:r w:rsidR="00580103" w:rsidRPr="00580103">
        <w:rPr>
          <w:rFonts w:ascii="Times New Roman" w:hAnsi="Times New Roman"/>
          <w:color w:val="000000"/>
          <w:sz w:val="24"/>
          <w:u w:val="single"/>
          <w:lang w:val="uk-UA"/>
        </w:rPr>
        <w:t>м.Київ</w:t>
      </w:r>
      <w:proofErr w:type="spellEnd"/>
      <w:r w:rsidR="00580103" w:rsidRPr="00580103">
        <w:rPr>
          <w:rFonts w:ascii="Times New Roman" w:hAnsi="Times New Roman"/>
          <w:color w:val="000000"/>
          <w:sz w:val="24"/>
          <w:u w:val="single"/>
          <w:lang w:val="uk-UA"/>
        </w:rPr>
        <w:t>, 01601, Україна</w:t>
      </w:r>
      <w:r w:rsidRPr="00F940BD">
        <w:rPr>
          <w:rFonts w:ascii="Times New Roman" w:hAnsi="Times New Roman"/>
          <w:color w:val="000000"/>
          <w:sz w:val="24"/>
          <w:u w:val="single"/>
          <w:lang w:val="uk-UA"/>
        </w:rPr>
        <w:t>.</w:t>
      </w:r>
    </w:p>
    <w:p w:rsidR="007B68D0" w:rsidRPr="009E6B7F" w:rsidRDefault="007B68D0" w:rsidP="00582206">
      <w:pPr>
        <w:pStyle w:val="a3"/>
        <w:numPr>
          <w:ilvl w:val="0"/>
          <w:numId w:val="1"/>
        </w:numPr>
        <w:tabs>
          <w:tab w:val="left" w:pos="851"/>
          <w:tab w:val="left" w:pos="1560"/>
        </w:tabs>
        <w:spacing w:after="120"/>
        <w:ind w:left="850" w:hanging="424"/>
        <w:contextualSpacing w:val="0"/>
        <w:jc w:val="both"/>
        <w:rPr>
          <w:rFonts w:ascii="Times New Roman" w:hAnsi="Times New Roman"/>
          <w:color w:val="000000"/>
          <w:sz w:val="24"/>
          <w:lang w:val="uk-UA"/>
        </w:rPr>
      </w:pPr>
      <w:r w:rsidRPr="009E6B7F">
        <w:rPr>
          <w:rFonts w:ascii="Times New Roman" w:hAnsi="Times New Roman"/>
          <w:color w:val="000000"/>
          <w:sz w:val="24"/>
          <w:lang w:val="uk-UA"/>
        </w:rPr>
        <w:t xml:space="preserve">Ваша цінова пропозиція має включати всі позиції Товарів відповідно до цього Запрошення і бути поданою згідно з інструкціями, які викладені в цьому Запрошенні. Цінові пропозиції, що включають не всі позиції Товарів, будуть відхилені. Цінові пропозиції будуть оцінені для всіх позицій разом, а Договір буде укладений з фірмою, що запропонує найнижчу загальну оцінену вартість для всіх позицій. </w:t>
      </w:r>
    </w:p>
    <w:p w:rsidR="004C728F" w:rsidRDefault="007B68D0" w:rsidP="002228D0">
      <w:pPr>
        <w:spacing w:after="120" w:line="240" w:lineRule="auto"/>
        <w:ind w:left="851"/>
        <w:jc w:val="both"/>
        <w:rPr>
          <w:rFonts w:ascii="Times New Roman" w:hAnsi="Times New Roman"/>
          <w:color w:val="000000"/>
          <w:sz w:val="24"/>
          <w:lang w:val="uk-UA"/>
        </w:rPr>
      </w:pPr>
      <w:r w:rsidRPr="009E6B7F">
        <w:rPr>
          <w:rFonts w:ascii="Times New Roman" w:hAnsi="Times New Roman"/>
          <w:color w:val="000000"/>
          <w:sz w:val="24"/>
          <w:lang w:val="uk-UA"/>
        </w:rPr>
        <w:t xml:space="preserve">Просимо вас заповнити і належним чином підписати форму цінової пропозиції, наведену в Додатку 1 нижче, та повернути її разом з іншими документами, що вимагаються відповідно до цього Запрошення, поштою, кур’єром або </w:t>
      </w:r>
      <w:r w:rsidRPr="00C06322">
        <w:rPr>
          <w:rFonts w:ascii="Times New Roman" w:hAnsi="Times New Roman"/>
          <w:color w:val="000000"/>
          <w:sz w:val="24"/>
          <w:lang w:val="uk-UA"/>
        </w:rPr>
        <w:t>електронною поштою</w:t>
      </w:r>
      <w:r w:rsidRPr="00725476">
        <w:rPr>
          <w:rFonts w:ascii="Times New Roman" w:hAnsi="Times New Roman"/>
          <w:color w:val="000000"/>
          <w:sz w:val="24"/>
          <w:lang w:val="uk-UA"/>
        </w:rPr>
        <w:t xml:space="preserve"> за наступною </w:t>
      </w:r>
      <w:proofErr w:type="spellStart"/>
      <w:r w:rsidRPr="00725476">
        <w:rPr>
          <w:rFonts w:ascii="Times New Roman" w:hAnsi="Times New Roman"/>
          <w:color w:val="000000"/>
          <w:sz w:val="24"/>
          <w:lang w:val="uk-UA"/>
        </w:rPr>
        <w:t>адресою</w:t>
      </w:r>
      <w:proofErr w:type="spellEnd"/>
      <w:r w:rsidRPr="00725476">
        <w:rPr>
          <w:rFonts w:ascii="Times New Roman" w:hAnsi="Times New Roman"/>
          <w:color w:val="000000"/>
          <w:sz w:val="24"/>
          <w:lang w:val="uk-UA"/>
        </w:rPr>
        <w:t>:</w:t>
      </w:r>
    </w:p>
    <w:p w:rsidR="004C728F" w:rsidRPr="00BD04E4" w:rsidRDefault="00D728ED" w:rsidP="005B3290">
      <w:pPr>
        <w:spacing w:after="0" w:line="240" w:lineRule="auto"/>
        <w:ind w:left="851"/>
        <w:jc w:val="both"/>
        <w:rPr>
          <w:rFonts w:ascii="Times New Roman" w:hAnsi="Times New Roman"/>
          <w:color w:val="000000"/>
          <w:sz w:val="24"/>
          <w:u w:val="single"/>
          <w:lang w:val="uk-UA"/>
        </w:rPr>
      </w:pPr>
      <w:r w:rsidRPr="00BD04E4">
        <w:rPr>
          <w:rFonts w:ascii="Times New Roman" w:hAnsi="Times New Roman"/>
          <w:color w:val="000000"/>
          <w:sz w:val="24"/>
          <w:u w:val="single"/>
          <w:lang w:val="uk-UA"/>
        </w:rPr>
        <w:t xml:space="preserve">До уваги </w:t>
      </w:r>
      <w:r w:rsidR="00580103">
        <w:rPr>
          <w:rFonts w:ascii="Times New Roman" w:hAnsi="Times New Roman"/>
          <w:color w:val="000000"/>
          <w:sz w:val="24"/>
          <w:u w:val="single"/>
          <w:lang w:val="uk-UA"/>
        </w:rPr>
        <w:t>Олександра Жиганова</w:t>
      </w:r>
      <w:r w:rsidRPr="00BD04E4">
        <w:rPr>
          <w:rFonts w:ascii="Times New Roman" w:hAnsi="Times New Roman"/>
          <w:color w:val="000000"/>
          <w:sz w:val="24"/>
          <w:u w:val="single"/>
          <w:lang w:val="uk-UA"/>
        </w:rPr>
        <w:t xml:space="preserve">, </w:t>
      </w:r>
      <w:r w:rsidR="00580103">
        <w:rPr>
          <w:rFonts w:ascii="Times New Roman" w:hAnsi="Times New Roman"/>
          <w:color w:val="000000"/>
          <w:sz w:val="24"/>
          <w:u w:val="single"/>
          <w:lang w:val="uk-UA"/>
        </w:rPr>
        <w:t xml:space="preserve">менеджера – консультанта із </w:t>
      </w:r>
      <w:proofErr w:type="spellStart"/>
      <w:r w:rsidR="00580103">
        <w:rPr>
          <w:rFonts w:ascii="Times New Roman" w:hAnsi="Times New Roman"/>
          <w:color w:val="000000"/>
          <w:sz w:val="24"/>
          <w:u w:val="single"/>
          <w:lang w:val="uk-UA"/>
        </w:rPr>
        <w:t>закупівель</w:t>
      </w:r>
      <w:proofErr w:type="spellEnd"/>
    </w:p>
    <w:p w:rsidR="004C728F" w:rsidRPr="00BD04E4" w:rsidRDefault="00580103" w:rsidP="005B3290">
      <w:pPr>
        <w:spacing w:after="0" w:line="240" w:lineRule="auto"/>
        <w:ind w:left="851"/>
        <w:jc w:val="both"/>
        <w:rPr>
          <w:rFonts w:ascii="Times New Roman" w:hAnsi="Times New Roman"/>
          <w:color w:val="000000"/>
          <w:sz w:val="24"/>
          <w:u w:val="single"/>
          <w:lang w:val="uk-UA"/>
        </w:rPr>
      </w:pPr>
      <w:r>
        <w:rPr>
          <w:rFonts w:ascii="Times New Roman" w:hAnsi="Times New Roman"/>
          <w:color w:val="000000"/>
          <w:sz w:val="24"/>
          <w:u w:val="single"/>
          <w:lang w:val="uk-UA"/>
        </w:rPr>
        <w:t>Державна служба статистики України</w:t>
      </w:r>
    </w:p>
    <w:p w:rsidR="00580103" w:rsidRDefault="00580103" w:rsidP="005B3290">
      <w:pPr>
        <w:spacing w:after="0" w:line="240" w:lineRule="auto"/>
        <w:ind w:left="567" w:firstLine="284"/>
        <w:jc w:val="both"/>
        <w:rPr>
          <w:rFonts w:ascii="Times New Roman" w:hAnsi="Times New Roman"/>
          <w:sz w:val="24"/>
          <w:u w:val="single"/>
          <w:lang w:val="uk-UA"/>
        </w:rPr>
      </w:pPr>
      <w:r w:rsidRPr="00580103">
        <w:rPr>
          <w:rFonts w:ascii="Times New Roman" w:hAnsi="Times New Roman"/>
          <w:sz w:val="24"/>
          <w:u w:val="single"/>
          <w:lang w:val="uk-UA"/>
        </w:rPr>
        <w:t xml:space="preserve">вул. </w:t>
      </w:r>
      <w:proofErr w:type="spellStart"/>
      <w:r w:rsidRPr="00580103">
        <w:rPr>
          <w:rFonts w:ascii="Times New Roman" w:hAnsi="Times New Roman"/>
          <w:sz w:val="24"/>
          <w:u w:val="single"/>
          <w:lang w:val="uk-UA"/>
        </w:rPr>
        <w:t>Еспланадна</w:t>
      </w:r>
      <w:proofErr w:type="spellEnd"/>
      <w:r w:rsidRPr="00580103">
        <w:rPr>
          <w:rFonts w:ascii="Times New Roman" w:hAnsi="Times New Roman"/>
          <w:sz w:val="24"/>
          <w:u w:val="single"/>
          <w:lang w:val="uk-UA"/>
        </w:rPr>
        <w:t>, 4-6</w:t>
      </w:r>
    </w:p>
    <w:p w:rsidR="004C728F" w:rsidRPr="00BD04E4" w:rsidRDefault="00580103" w:rsidP="005B3290">
      <w:pPr>
        <w:spacing w:after="0" w:line="240" w:lineRule="auto"/>
        <w:ind w:left="567" w:firstLine="284"/>
        <w:jc w:val="both"/>
        <w:rPr>
          <w:rFonts w:ascii="Times New Roman" w:hAnsi="Times New Roman"/>
          <w:color w:val="000000"/>
          <w:sz w:val="24"/>
          <w:u w:val="single"/>
          <w:lang w:val="uk-UA"/>
        </w:rPr>
      </w:pPr>
      <w:r>
        <w:rPr>
          <w:rFonts w:ascii="Times New Roman" w:hAnsi="Times New Roman"/>
          <w:color w:val="000000"/>
          <w:sz w:val="24"/>
          <w:u w:val="single"/>
          <w:lang w:val="uk-UA"/>
        </w:rPr>
        <w:t>3</w:t>
      </w:r>
      <w:r w:rsidR="00D728ED" w:rsidRPr="00BD04E4">
        <w:rPr>
          <w:rFonts w:ascii="Times New Roman" w:hAnsi="Times New Roman"/>
          <w:color w:val="000000"/>
          <w:sz w:val="24"/>
          <w:u w:val="single"/>
          <w:lang w:val="uk-UA"/>
        </w:rPr>
        <w:t xml:space="preserve"> поверх, кабінет </w:t>
      </w:r>
      <w:r>
        <w:rPr>
          <w:rFonts w:ascii="Times New Roman" w:hAnsi="Times New Roman"/>
          <w:color w:val="000000"/>
          <w:sz w:val="24"/>
          <w:u w:val="single"/>
          <w:lang w:val="uk-UA"/>
        </w:rPr>
        <w:t>300</w:t>
      </w:r>
    </w:p>
    <w:p w:rsidR="004C728F" w:rsidRPr="00BD04E4" w:rsidRDefault="00FA34CA" w:rsidP="005B3290">
      <w:pPr>
        <w:spacing w:after="0" w:line="240" w:lineRule="auto"/>
        <w:ind w:left="567" w:firstLine="284"/>
        <w:jc w:val="both"/>
        <w:rPr>
          <w:rFonts w:ascii="Times New Roman" w:hAnsi="Times New Roman"/>
          <w:color w:val="000000"/>
          <w:sz w:val="24"/>
          <w:u w:val="single"/>
          <w:lang w:val="uk-UA"/>
        </w:rPr>
      </w:pPr>
      <w:r w:rsidRPr="00BD04E4">
        <w:rPr>
          <w:rFonts w:ascii="Times New Roman" w:hAnsi="Times New Roman"/>
          <w:color w:val="000000"/>
          <w:sz w:val="24"/>
          <w:u w:val="single"/>
          <w:lang w:val="uk-UA"/>
        </w:rPr>
        <w:t>Київ</w:t>
      </w:r>
      <w:r w:rsidR="00580103">
        <w:rPr>
          <w:rFonts w:ascii="Times New Roman" w:hAnsi="Times New Roman"/>
          <w:color w:val="000000"/>
          <w:sz w:val="24"/>
          <w:u w:val="single"/>
          <w:lang w:val="uk-UA"/>
        </w:rPr>
        <w:t>, 01601</w:t>
      </w:r>
    </w:p>
    <w:p w:rsidR="004C728F" w:rsidRPr="00BD04E4" w:rsidRDefault="00BD04E4" w:rsidP="00580103">
      <w:pPr>
        <w:spacing w:after="0" w:line="240" w:lineRule="auto"/>
        <w:ind w:left="567" w:firstLine="284"/>
        <w:jc w:val="both"/>
        <w:rPr>
          <w:rFonts w:ascii="Times New Roman" w:hAnsi="Times New Roman"/>
          <w:color w:val="000000"/>
          <w:sz w:val="24"/>
          <w:u w:val="single"/>
          <w:lang w:val="uk-UA"/>
        </w:rPr>
      </w:pPr>
      <w:r>
        <w:rPr>
          <w:rFonts w:ascii="Times New Roman" w:hAnsi="Times New Roman"/>
          <w:color w:val="000000"/>
          <w:sz w:val="24"/>
          <w:u w:val="single"/>
          <w:lang w:val="uk-UA"/>
        </w:rPr>
        <w:t>Телефон</w:t>
      </w:r>
      <w:r w:rsidR="00580103">
        <w:rPr>
          <w:rFonts w:ascii="Times New Roman" w:hAnsi="Times New Roman"/>
          <w:color w:val="000000"/>
          <w:sz w:val="24"/>
          <w:u w:val="single"/>
          <w:lang w:val="uk-UA"/>
        </w:rPr>
        <w:t>: (+38098) 523 59 93</w:t>
      </w:r>
    </w:p>
    <w:p w:rsidR="004C728F" w:rsidRPr="00580103" w:rsidRDefault="00D728ED" w:rsidP="007B68D0">
      <w:pPr>
        <w:spacing w:after="0" w:line="240" w:lineRule="auto"/>
        <w:ind w:left="851"/>
        <w:jc w:val="both"/>
        <w:rPr>
          <w:rFonts w:ascii="Times New Roman" w:hAnsi="Times New Roman"/>
          <w:i/>
          <w:color w:val="0000FF"/>
          <w:sz w:val="24"/>
          <w:u w:val="single"/>
        </w:rPr>
      </w:pPr>
      <w:r w:rsidRPr="00BD04E4">
        <w:rPr>
          <w:rFonts w:ascii="Times New Roman" w:hAnsi="Times New Roman"/>
          <w:color w:val="000000"/>
          <w:sz w:val="24"/>
          <w:u w:val="single"/>
          <w:lang w:val="uk-UA"/>
        </w:rPr>
        <w:t>Електронна адреса:</w:t>
      </w:r>
      <w:r w:rsidR="00580103" w:rsidRPr="00580103">
        <w:t xml:space="preserve"> </w:t>
      </w:r>
      <w:r w:rsidR="00580103" w:rsidRPr="00580103">
        <w:rPr>
          <w:rFonts w:ascii="Times New Roman" w:hAnsi="Times New Roman"/>
          <w:color w:val="000000"/>
          <w:sz w:val="24"/>
          <w:u w:val="single"/>
          <w:lang w:val="uk-UA"/>
        </w:rPr>
        <w:t>O.Andrushkevych@ukrstat.gov.ua, oszhyganov@gmail.com та K.Babak@ukrstat.gov.ua</w:t>
      </w:r>
    </w:p>
    <w:p w:rsidR="002228D0" w:rsidRDefault="002228D0" w:rsidP="002228D0">
      <w:pPr>
        <w:pBdr>
          <w:top w:val="nil"/>
          <w:left w:val="nil"/>
          <w:bottom w:val="nil"/>
          <w:right w:val="nil"/>
          <w:between w:val="nil"/>
        </w:pBdr>
        <w:spacing w:after="120" w:line="240" w:lineRule="auto"/>
        <w:ind w:left="851"/>
        <w:jc w:val="both"/>
        <w:rPr>
          <w:rFonts w:ascii="Times New Roman" w:hAnsi="Times New Roman"/>
          <w:color w:val="000000"/>
          <w:sz w:val="24"/>
          <w:szCs w:val="24"/>
          <w:lang w:val="uk-UA"/>
        </w:rPr>
      </w:pPr>
    </w:p>
    <w:p w:rsidR="002228D0" w:rsidRPr="00725476" w:rsidRDefault="002228D0" w:rsidP="002228D0">
      <w:pPr>
        <w:pBdr>
          <w:top w:val="nil"/>
          <w:left w:val="nil"/>
          <w:bottom w:val="nil"/>
          <w:right w:val="nil"/>
          <w:between w:val="nil"/>
        </w:pBdr>
        <w:spacing w:after="120" w:line="240" w:lineRule="auto"/>
        <w:ind w:left="851"/>
        <w:jc w:val="both"/>
        <w:rPr>
          <w:rFonts w:ascii="Times New Roman" w:hAnsi="Times New Roman"/>
          <w:color w:val="000000"/>
          <w:sz w:val="24"/>
          <w:szCs w:val="24"/>
          <w:lang w:val="uk-UA"/>
        </w:rPr>
      </w:pPr>
      <w:r w:rsidRPr="00C06322">
        <w:rPr>
          <w:rFonts w:ascii="Times New Roman" w:hAnsi="Times New Roman"/>
          <w:color w:val="000000"/>
          <w:sz w:val="24"/>
          <w:szCs w:val="24"/>
          <w:lang w:val="uk-UA"/>
        </w:rPr>
        <w:t>Ваша цінов</w:t>
      </w:r>
      <w:r w:rsidRPr="00725476">
        <w:rPr>
          <w:rFonts w:ascii="Times New Roman" w:hAnsi="Times New Roman"/>
          <w:color w:val="000000"/>
          <w:sz w:val="24"/>
          <w:szCs w:val="24"/>
          <w:lang w:val="uk-UA"/>
        </w:rPr>
        <w:t>а пропозиція має бути викладена українською мовою, кожна сторінка пронумерована і підписана. До складу цінової пропозиції мають входити наступні документи:</w:t>
      </w:r>
    </w:p>
    <w:p w:rsidR="002228D0" w:rsidRPr="009E6B7F" w:rsidRDefault="002228D0" w:rsidP="002228D0">
      <w:pPr>
        <w:numPr>
          <w:ilvl w:val="0"/>
          <w:numId w:val="21"/>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725476">
        <w:rPr>
          <w:rFonts w:ascii="Times New Roman" w:hAnsi="Times New Roman"/>
          <w:color w:val="000000"/>
          <w:sz w:val="24"/>
          <w:szCs w:val="24"/>
          <w:lang w:val="uk-UA"/>
        </w:rPr>
        <w:t xml:space="preserve">Лист з ціновою пропозицією, </w:t>
      </w:r>
      <w:r w:rsidRPr="009E6B7F">
        <w:rPr>
          <w:rFonts w:ascii="Times New Roman" w:hAnsi="Times New Roman"/>
          <w:color w:val="000000"/>
          <w:sz w:val="24"/>
          <w:szCs w:val="24"/>
          <w:lang w:val="uk-UA"/>
        </w:rPr>
        <w:t>підготовлений за формою, що знаходиться в Додатку 1, включаючи заповнену згідно з наведеними інструкціями таблицю «Ціни та графік постачання»;</w:t>
      </w:r>
    </w:p>
    <w:p w:rsidR="002228D0" w:rsidRPr="009E6B7F" w:rsidRDefault="002228D0" w:rsidP="002228D0">
      <w:pPr>
        <w:numPr>
          <w:ilvl w:val="0"/>
          <w:numId w:val="21"/>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Лист-згода на обробку, використання, поширення та доступ до персональних даних учасника для забезпечення участі у процедурі закупівлі, цивільно-правових та господарських відносинах, підготовлений за формою, що знаходиться в Додатку 3 нижче;</w:t>
      </w:r>
    </w:p>
    <w:p w:rsidR="002228D0" w:rsidRPr="009E6B7F" w:rsidRDefault="002228D0" w:rsidP="002228D0">
      <w:pPr>
        <w:numPr>
          <w:ilvl w:val="0"/>
          <w:numId w:val="21"/>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Копія Статуту учасника (або іншого установчого документу, що визначає правовий статус учасника);</w:t>
      </w:r>
    </w:p>
    <w:p w:rsidR="002228D0" w:rsidRPr="009E6B7F" w:rsidRDefault="002228D0" w:rsidP="002228D0">
      <w:pPr>
        <w:numPr>
          <w:ilvl w:val="0"/>
          <w:numId w:val="21"/>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Документ(и), що підтверджують повноваження особи підписувати цінову пропозицію та завіряти копії усіх документів від імені учасника (копія наказу про призначення або довіреність, оформлена згідно з вимогами чинного законодавства України);</w:t>
      </w:r>
    </w:p>
    <w:p w:rsidR="002228D0" w:rsidRPr="009E6B7F" w:rsidRDefault="002228D0" w:rsidP="002228D0">
      <w:pPr>
        <w:numPr>
          <w:ilvl w:val="0"/>
          <w:numId w:val="21"/>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Документ(и), що підтверджують відповідність учасника наступним кваліфікаційним критеріям:</w:t>
      </w:r>
    </w:p>
    <w:p w:rsidR="002228D0" w:rsidRPr="009E6B7F" w:rsidRDefault="002228D0" w:rsidP="002228D0">
      <w:pPr>
        <w:numPr>
          <w:ilvl w:val="2"/>
          <w:numId w:val="21"/>
        </w:numPr>
        <w:pBdr>
          <w:top w:val="nil"/>
          <w:left w:val="nil"/>
          <w:bottom w:val="nil"/>
          <w:right w:val="nil"/>
          <w:between w:val="nil"/>
        </w:pBdr>
        <w:spacing w:after="120" w:line="240" w:lineRule="auto"/>
        <w:ind w:left="1843"/>
        <w:jc w:val="both"/>
        <w:rPr>
          <w:rFonts w:ascii="Times New Roman" w:hAnsi="Times New Roman"/>
          <w:color w:val="000000"/>
          <w:sz w:val="24"/>
          <w:szCs w:val="24"/>
          <w:lang w:val="uk-UA"/>
        </w:rPr>
      </w:pPr>
      <w:r>
        <w:rPr>
          <w:rFonts w:ascii="Times New Roman" w:hAnsi="Times New Roman"/>
          <w:color w:val="000000"/>
          <w:sz w:val="24"/>
          <w:szCs w:val="24"/>
          <w:lang w:val="uk-UA"/>
        </w:rPr>
        <w:t>не менше 3-х</w:t>
      </w:r>
      <w:r w:rsidRPr="009E6B7F">
        <w:rPr>
          <w:rFonts w:ascii="Times New Roman" w:hAnsi="Times New Roman"/>
          <w:color w:val="000000"/>
          <w:sz w:val="24"/>
          <w:szCs w:val="24"/>
          <w:lang w:val="uk-UA"/>
        </w:rPr>
        <w:t xml:space="preserve"> років досвіду</w:t>
      </w:r>
      <w:r>
        <w:rPr>
          <w:rFonts w:ascii="Times New Roman" w:hAnsi="Times New Roman"/>
          <w:color w:val="000000"/>
          <w:sz w:val="24"/>
          <w:szCs w:val="24"/>
          <w:lang w:val="uk-UA"/>
        </w:rPr>
        <w:t xml:space="preserve"> постачання комп’ютерної та/або офісної техніки</w:t>
      </w:r>
      <w:r w:rsidRPr="009E6B7F">
        <w:rPr>
          <w:rFonts w:ascii="Times New Roman" w:hAnsi="Times New Roman"/>
          <w:color w:val="000000"/>
          <w:sz w:val="24"/>
          <w:szCs w:val="24"/>
          <w:lang w:val="uk-UA"/>
        </w:rPr>
        <w:t>;</w:t>
      </w:r>
    </w:p>
    <w:p w:rsidR="002228D0" w:rsidRPr="009E6B7F" w:rsidRDefault="002228D0" w:rsidP="002228D0">
      <w:pPr>
        <w:numPr>
          <w:ilvl w:val="2"/>
          <w:numId w:val="21"/>
        </w:numPr>
        <w:pBdr>
          <w:top w:val="nil"/>
          <w:left w:val="nil"/>
          <w:bottom w:val="nil"/>
          <w:right w:val="nil"/>
          <w:between w:val="nil"/>
        </w:pBdr>
        <w:spacing w:after="120" w:line="240" w:lineRule="auto"/>
        <w:ind w:left="1843"/>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не менше </w:t>
      </w:r>
      <w:r>
        <w:rPr>
          <w:rFonts w:ascii="Times New Roman" w:hAnsi="Times New Roman"/>
          <w:color w:val="000000"/>
          <w:sz w:val="24"/>
          <w:szCs w:val="24"/>
          <w:lang w:val="uk-UA"/>
        </w:rPr>
        <w:t>2</w:t>
      </w:r>
      <w:r w:rsidRPr="009E6B7F">
        <w:rPr>
          <w:rFonts w:ascii="Times New Roman" w:hAnsi="Times New Roman"/>
          <w:color w:val="000000"/>
          <w:sz w:val="24"/>
          <w:szCs w:val="24"/>
          <w:lang w:val="uk-UA"/>
        </w:rPr>
        <w:t>-х успішно завершених протягом останніх 3-х рокі</w:t>
      </w:r>
      <w:r>
        <w:rPr>
          <w:rFonts w:ascii="Times New Roman" w:hAnsi="Times New Roman"/>
          <w:color w:val="000000"/>
          <w:sz w:val="24"/>
          <w:szCs w:val="24"/>
          <w:lang w:val="uk-UA"/>
        </w:rPr>
        <w:t>в договорів на суму не менше одного (1)</w:t>
      </w:r>
      <w:r w:rsidRPr="009E6B7F">
        <w:rPr>
          <w:rFonts w:ascii="Times New Roman" w:hAnsi="Times New Roman"/>
          <w:color w:val="000000"/>
          <w:sz w:val="24"/>
          <w:szCs w:val="24"/>
          <w:lang w:val="uk-UA"/>
        </w:rPr>
        <w:t xml:space="preserve"> млн</w:t>
      </w:r>
      <w:r w:rsidR="00792175">
        <w:rPr>
          <w:rFonts w:ascii="Times New Roman" w:hAnsi="Times New Roman"/>
          <w:color w:val="000000"/>
          <w:sz w:val="24"/>
          <w:szCs w:val="24"/>
          <w:lang w:val="uk-UA"/>
        </w:rPr>
        <w:t>.</w:t>
      </w:r>
      <w:r w:rsidRPr="009E6B7F">
        <w:rPr>
          <w:rFonts w:ascii="Times New Roman" w:hAnsi="Times New Roman"/>
          <w:color w:val="000000"/>
          <w:sz w:val="24"/>
          <w:szCs w:val="24"/>
          <w:lang w:val="uk-UA"/>
        </w:rPr>
        <w:t xml:space="preserve"> грн</w:t>
      </w:r>
      <w:r w:rsidR="00792175">
        <w:rPr>
          <w:rFonts w:ascii="Times New Roman" w:hAnsi="Times New Roman"/>
          <w:color w:val="000000"/>
          <w:sz w:val="24"/>
          <w:szCs w:val="24"/>
          <w:lang w:val="uk-UA"/>
        </w:rPr>
        <w:t>.</w:t>
      </w:r>
      <w:r w:rsidRPr="009E6B7F">
        <w:rPr>
          <w:rFonts w:ascii="Times New Roman" w:hAnsi="Times New Roman"/>
          <w:color w:val="000000"/>
          <w:sz w:val="24"/>
          <w:szCs w:val="24"/>
          <w:lang w:val="uk-UA"/>
        </w:rPr>
        <w:t xml:space="preserve"> кожен, які </w:t>
      </w:r>
      <w:r>
        <w:rPr>
          <w:rFonts w:ascii="Times New Roman" w:hAnsi="Times New Roman"/>
          <w:color w:val="000000"/>
          <w:sz w:val="24"/>
          <w:szCs w:val="24"/>
          <w:lang w:val="uk-UA"/>
        </w:rPr>
        <w:t>передбачали досвід постачання комп’ютерної та/або офісної техніки</w:t>
      </w:r>
      <w:r w:rsidRPr="009E6B7F">
        <w:rPr>
          <w:rFonts w:ascii="Times New Roman" w:hAnsi="Times New Roman"/>
          <w:color w:val="000000"/>
          <w:sz w:val="24"/>
          <w:szCs w:val="24"/>
          <w:lang w:val="uk-UA"/>
        </w:rPr>
        <w:t>;</w:t>
      </w:r>
    </w:p>
    <w:p w:rsidR="002228D0" w:rsidRPr="009E6B7F" w:rsidRDefault="002228D0" w:rsidP="002228D0">
      <w:pPr>
        <w:spacing w:before="120" w:after="120" w:line="240" w:lineRule="auto"/>
        <w:ind w:left="851"/>
        <w:jc w:val="both"/>
        <w:rPr>
          <w:rFonts w:ascii="Times New Roman" w:hAnsi="Times New Roman"/>
          <w:color w:val="000000"/>
          <w:sz w:val="24"/>
          <w:lang w:val="uk-UA"/>
        </w:rPr>
      </w:pPr>
      <w:r w:rsidRPr="009E6B7F">
        <w:rPr>
          <w:rFonts w:ascii="Times New Roman" w:hAnsi="Times New Roman"/>
          <w:i/>
          <w:color w:val="000000"/>
          <w:sz w:val="24"/>
          <w:szCs w:val="24"/>
          <w:lang w:val="uk-UA"/>
        </w:rPr>
        <w:t>Відсутність одного або кількох з вищеперерахованих документів може бути причиною відхилення вашої цінової пропозиції.</w:t>
      </w:r>
    </w:p>
    <w:p w:rsidR="002228D0" w:rsidRPr="009E6B7F" w:rsidRDefault="002228D0" w:rsidP="002228D0">
      <w:pPr>
        <w:pStyle w:val="a3"/>
        <w:numPr>
          <w:ilvl w:val="0"/>
          <w:numId w:val="1"/>
        </w:numPr>
        <w:tabs>
          <w:tab w:val="left" w:pos="851"/>
          <w:tab w:val="left" w:pos="1560"/>
        </w:tabs>
        <w:spacing w:after="120"/>
        <w:ind w:left="851" w:hanging="425"/>
        <w:jc w:val="both"/>
        <w:rPr>
          <w:rFonts w:ascii="Times New Roman" w:hAnsi="Times New Roman"/>
          <w:color w:val="000000"/>
          <w:sz w:val="24"/>
          <w:lang w:val="uk-UA"/>
        </w:rPr>
      </w:pPr>
      <w:r w:rsidRPr="009E6B7F">
        <w:rPr>
          <w:rFonts w:ascii="Times New Roman" w:hAnsi="Times New Roman"/>
          <w:color w:val="000000"/>
          <w:sz w:val="24"/>
          <w:lang w:val="uk-UA"/>
        </w:rPr>
        <w:t>Ваша цінова пропозиція має бути подана і буде оцінюватись відповідно до наступних інструкцій:</w:t>
      </w:r>
    </w:p>
    <w:p w:rsidR="002228D0" w:rsidRPr="009E6B7F" w:rsidRDefault="002228D0" w:rsidP="002228D0">
      <w:pPr>
        <w:numPr>
          <w:ilvl w:val="0"/>
          <w:numId w:val="23"/>
        </w:numPr>
        <w:pBdr>
          <w:top w:val="nil"/>
          <w:left w:val="nil"/>
          <w:bottom w:val="nil"/>
          <w:right w:val="nil"/>
          <w:between w:val="nil"/>
        </w:pBdr>
        <w:spacing w:after="120" w:line="240" w:lineRule="auto"/>
        <w:ind w:left="993"/>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ЦІНИ: Ціни мають бути вказані в будь-якій вільноконвертованій валюті або гривні та включати усі податки та збори, в тому числі податок на додану вартість (ПДВ), у відповідності до чинного законодавства України. Ціни, вказані учасником, є фіксованими протягом всього періоду виконання Договору і не підлягають коригуванню за жодних обставин. </w:t>
      </w:r>
    </w:p>
    <w:p w:rsidR="002228D0" w:rsidRPr="009E6B7F" w:rsidRDefault="002228D0" w:rsidP="002228D0">
      <w:pPr>
        <w:numPr>
          <w:ilvl w:val="0"/>
          <w:numId w:val="23"/>
        </w:numPr>
        <w:pBdr>
          <w:top w:val="nil"/>
          <w:left w:val="nil"/>
          <w:bottom w:val="nil"/>
          <w:right w:val="nil"/>
          <w:between w:val="nil"/>
        </w:pBdr>
        <w:spacing w:after="120" w:line="240" w:lineRule="auto"/>
        <w:ind w:left="993"/>
        <w:jc w:val="both"/>
        <w:rPr>
          <w:rFonts w:ascii="Times New Roman" w:hAnsi="Times New Roman"/>
          <w:color w:val="000000"/>
          <w:sz w:val="24"/>
          <w:szCs w:val="24"/>
          <w:lang w:val="uk-UA"/>
        </w:rPr>
      </w:pPr>
      <w:r w:rsidRPr="009E6B7F">
        <w:rPr>
          <w:rFonts w:ascii="Times New Roman" w:hAnsi="Times New Roman"/>
          <w:color w:val="000000"/>
          <w:sz w:val="24"/>
          <w:szCs w:val="24"/>
          <w:lang w:val="uk-UA"/>
        </w:rPr>
        <w:t>ОЦІНКА ЦІНОВИХ ПРОПОЗИЦІЙ: Оцінка цінових пропозицій, визначених такими, що відповідають кваліфікаційним вимогам та вимогам специфікацій, наведених Додатку 1 до цього Запрошення, проводитиметься шляхом порівняння їх загальної оціненої вартості. Для цілей оцінки та порівняння пропозицій</w:t>
      </w:r>
      <w:r w:rsidRPr="009E6B7F">
        <w:rPr>
          <w:rFonts w:ascii="Times New Roman" w:hAnsi="Times New Roman"/>
          <w:sz w:val="24"/>
          <w:szCs w:val="24"/>
          <w:lang w:val="uk-UA"/>
        </w:rPr>
        <w:t xml:space="preserve"> Покупець конвертує всі ціни, вказані учасниками в різних валютах, у валюту країни Покупця (українська гривня) за обмінним курсом, встановленим Національним банком України (</w:t>
      </w:r>
      <w:r w:rsidRPr="009E6B7F">
        <w:rPr>
          <w:rFonts w:ascii="Times New Roman" w:hAnsi="Times New Roman"/>
          <w:sz w:val="24"/>
          <w:szCs w:val="24"/>
          <w:lang w:val="uk-UA" w:eastAsia="en-US"/>
        </w:rPr>
        <w:t xml:space="preserve">вул. Інститутська, 9, Київ, Україна. </w:t>
      </w:r>
      <w:proofErr w:type="spellStart"/>
      <w:r w:rsidRPr="009E6B7F">
        <w:rPr>
          <w:rFonts w:ascii="Times New Roman" w:hAnsi="Times New Roman"/>
          <w:sz w:val="24"/>
          <w:szCs w:val="24"/>
          <w:lang w:val="uk-UA" w:eastAsia="en-US"/>
        </w:rPr>
        <w:t>тел</w:t>
      </w:r>
      <w:proofErr w:type="spellEnd"/>
      <w:r w:rsidRPr="009E6B7F">
        <w:rPr>
          <w:rFonts w:ascii="Times New Roman" w:hAnsi="Times New Roman"/>
          <w:sz w:val="24"/>
          <w:szCs w:val="24"/>
          <w:lang w:val="uk-UA" w:eastAsia="en-US"/>
        </w:rPr>
        <w:t>./факс: +38 </w:t>
      </w:r>
      <w:r w:rsidRPr="00C06322">
        <w:rPr>
          <w:rFonts w:ascii="Times New Roman" w:hAnsi="Times New Roman"/>
          <w:sz w:val="24"/>
          <w:szCs w:val="24"/>
          <w:lang w:val="uk-UA" w:eastAsia="en-US"/>
        </w:rPr>
        <w:t xml:space="preserve">044 293 59 73, офіційний веб-сайт </w:t>
      </w:r>
      <w:hyperlink r:id="rId7" w:history="1">
        <w:r w:rsidRPr="00725476">
          <w:rPr>
            <w:rFonts w:ascii="Times New Roman" w:hAnsi="Times New Roman"/>
            <w:color w:val="0000FF"/>
            <w:sz w:val="24"/>
            <w:szCs w:val="24"/>
            <w:lang w:val="uk-UA" w:eastAsia="en-US"/>
          </w:rPr>
          <w:t>http://www.bank.gov.ua</w:t>
        </w:r>
      </w:hyperlink>
      <w:r w:rsidRPr="00C06322">
        <w:rPr>
          <w:rFonts w:ascii="Times New Roman" w:hAnsi="Times New Roman"/>
          <w:sz w:val="24"/>
          <w:szCs w:val="24"/>
          <w:lang w:val="uk-UA"/>
        </w:rPr>
        <w:t>) на дату кінцевого те</w:t>
      </w:r>
      <w:r w:rsidRPr="00725476">
        <w:rPr>
          <w:rFonts w:ascii="Times New Roman" w:hAnsi="Times New Roman"/>
          <w:sz w:val="24"/>
          <w:szCs w:val="24"/>
          <w:lang w:val="uk-UA"/>
        </w:rPr>
        <w:t xml:space="preserve">рміну подання цінових </w:t>
      </w:r>
      <w:r w:rsidRPr="009E6B7F">
        <w:rPr>
          <w:rFonts w:ascii="Times New Roman" w:hAnsi="Times New Roman"/>
          <w:sz w:val="24"/>
          <w:szCs w:val="24"/>
          <w:lang w:val="uk-UA"/>
        </w:rPr>
        <w:t>пропозицій, встановлену в п. 1</w:t>
      </w:r>
      <w:r w:rsidR="00C65E0E">
        <w:rPr>
          <w:rFonts w:ascii="Times New Roman" w:hAnsi="Times New Roman"/>
          <w:sz w:val="24"/>
          <w:szCs w:val="24"/>
          <w:lang w:val="uk-UA"/>
        </w:rPr>
        <w:t>2</w:t>
      </w:r>
      <w:r w:rsidRPr="009E6B7F">
        <w:rPr>
          <w:rFonts w:ascii="Times New Roman" w:hAnsi="Times New Roman"/>
          <w:sz w:val="24"/>
          <w:szCs w:val="24"/>
          <w:lang w:val="uk-UA"/>
        </w:rPr>
        <w:t xml:space="preserve"> цього Запрошення.</w:t>
      </w:r>
    </w:p>
    <w:p w:rsidR="002228D0" w:rsidRPr="009E6B7F" w:rsidRDefault="002228D0" w:rsidP="002228D0">
      <w:pPr>
        <w:pBdr>
          <w:top w:val="nil"/>
          <w:left w:val="nil"/>
          <w:bottom w:val="nil"/>
          <w:right w:val="nil"/>
          <w:between w:val="nil"/>
        </w:pBdr>
        <w:spacing w:after="120" w:line="240" w:lineRule="auto"/>
        <w:ind w:left="993"/>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Під час оцінювання пропозицій Покупець визначить оцінену вартість для кожної цінової пропозиції шляхом виправлення усіх арифметичних помилок наступним чином: </w:t>
      </w:r>
    </w:p>
    <w:p w:rsidR="002228D0" w:rsidRPr="009E6B7F" w:rsidRDefault="002228D0" w:rsidP="002228D0">
      <w:pPr>
        <w:numPr>
          <w:ilvl w:val="0"/>
          <w:numId w:val="22"/>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у разі розбіжностей між сумами, що вказані цифрами і прописом, сума, що вказана прописом, матиме пріоритет;</w:t>
      </w:r>
    </w:p>
    <w:p w:rsidR="002228D0" w:rsidRPr="00725476" w:rsidRDefault="002228D0" w:rsidP="002228D0">
      <w:pPr>
        <w:numPr>
          <w:ilvl w:val="0"/>
          <w:numId w:val="22"/>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у разі розбіжностей між ціною за одиницю і загальною ціною окремих позицій, яка є результатом множення ціни </w:t>
      </w:r>
      <w:r w:rsidRPr="00C06322">
        <w:rPr>
          <w:rFonts w:ascii="Times New Roman" w:hAnsi="Times New Roman"/>
          <w:color w:val="000000"/>
          <w:sz w:val="24"/>
          <w:szCs w:val="24"/>
          <w:lang w:val="uk-UA"/>
        </w:rPr>
        <w:t xml:space="preserve">за одиницю на кількість, </w:t>
      </w:r>
      <w:r w:rsidRPr="00725476">
        <w:rPr>
          <w:rFonts w:ascii="Times New Roman" w:hAnsi="Times New Roman"/>
          <w:color w:val="000000"/>
          <w:sz w:val="24"/>
          <w:szCs w:val="24"/>
          <w:lang w:val="uk-UA"/>
        </w:rPr>
        <w:t>ціна за одиницю матиме пріоритет.</w:t>
      </w:r>
    </w:p>
    <w:p w:rsidR="002228D0" w:rsidRPr="009E6B7F" w:rsidRDefault="002228D0" w:rsidP="002228D0">
      <w:pPr>
        <w:pBdr>
          <w:top w:val="nil"/>
          <w:left w:val="nil"/>
          <w:bottom w:val="nil"/>
          <w:right w:val="nil"/>
          <w:between w:val="nil"/>
        </w:pBdr>
        <w:spacing w:after="120" w:line="240" w:lineRule="auto"/>
        <w:ind w:left="993"/>
        <w:jc w:val="both"/>
        <w:rPr>
          <w:rFonts w:ascii="Times New Roman" w:hAnsi="Times New Roman"/>
          <w:color w:val="000000"/>
          <w:sz w:val="24"/>
          <w:szCs w:val="24"/>
          <w:lang w:val="uk-UA"/>
        </w:rPr>
      </w:pPr>
      <w:r w:rsidRPr="009E6B7F">
        <w:rPr>
          <w:rFonts w:ascii="Times New Roman" w:hAnsi="Times New Roman"/>
          <w:i/>
          <w:color w:val="000000"/>
          <w:sz w:val="24"/>
          <w:szCs w:val="24"/>
          <w:lang w:val="uk-UA"/>
        </w:rPr>
        <w:t>Якщо постачальник відмовиться прийняти виправлення арифметичних помилок, його цінова пропозиція буде відхилена</w:t>
      </w:r>
      <w:r w:rsidRPr="009E6B7F">
        <w:rPr>
          <w:rFonts w:ascii="Times New Roman" w:hAnsi="Times New Roman"/>
          <w:color w:val="000000"/>
          <w:sz w:val="24"/>
          <w:szCs w:val="24"/>
          <w:lang w:val="uk-UA"/>
        </w:rPr>
        <w:t xml:space="preserve">. </w:t>
      </w:r>
    </w:p>
    <w:p w:rsidR="002228D0" w:rsidRPr="009E6B7F" w:rsidRDefault="002228D0" w:rsidP="002228D0">
      <w:pPr>
        <w:numPr>
          <w:ilvl w:val="0"/>
          <w:numId w:val="23"/>
        </w:numPr>
        <w:pBdr>
          <w:top w:val="nil"/>
          <w:left w:val="nil"/>
          <w:bottom w:val="nil"/>
          <w:right w:val="nil"/>
          <w:between w:val="nil"/>
        </w:pBdr>
        <w:spacing w:after="120" w:line="240" w:lineRule="auto"/>
        <w:ind w:left="993"/>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ЗАПИТИ НА РОЗ’ЯСНЕННЯ: під час вивчення, оцінки та порівняння цінових пропозицій Покупець має право на свій розсуд звернутися до потенційного постачальника за роз’ясненнями його пропозиції. Всі роз’яснення, подані не у відповідь на письмовий запит Покупця, не розглядатимуться. Запит Покупця на роз’яснення та відповідь учасника повинні бути оформлені у письмовому вигляді. Жодні роз’яснення щодо зміни ціни та/або суті цінових пропозиції не будуть пропонуватися або допускатися, за винятком тих випадків, коли необхідно підтвердити виправлення арифметичних помилок, виявлених Покупцем при оцінці цінових пропозицій, відповідно до підпункту b) вище. </w:t>
      </w:r>
    </w:p>
    <w:p w:rsidR="002228D0" w:rsidRPr="009E6B7F" w:rsidRDefault="002228D0" w:rsidP="002228D0">
      <w:pPr>
        <w:spacing w:after="120" w:line="240" w:lineRule="auto"/>
        <w:ind w:left="993"/>
        <w:jc w:val="both"/>
        <w:rPr>
          <w:rFonts w:ascii="Times New Roman" w:hAnsi="Times New Roman"/>
          <w:color w:val="000000"/>
          <w:sz w:val="24"/>
          <w:lang w:val="uk-UA"/>
        </w:rPr>
      </w:pPr>
      <w:r w:rsidRPr="009E6B7F">
        <w:rPr>
          <w:rFonts w:ascii="Times New Roman" w:hAnsi="Times New Roman"/>
          <w:color w:val="000000"/>
          <w:sz w:val="24"/>
          <w:szCs w:val="24"/>
          <w:lang w:val="uk-UA"/>
        </w:rPr>
        <w:t>Якщо учасник не надає роз’яснення з приводу своєї цінової пропозиції до тієї дати та до того часу, які зазначені у запиті на роз’яснення від Покупця, його пропозиція може бути відхилена.</w:t>
      </w:r>
    </w:p>
    <w:p w:rsidR="002228D0" w:rsidRPr="009E6B7F"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color w:val="000000"/>
          <w:sz w:val="24"/>
          <w:lang w:val="uk-UA"/>
        </w:rPr>
      </w:pPr>
      <w:r w:rsidRPr="009E6B7F">
        <w:rPr>
          <w:rFonts w:ascii="Times New Roman" w:hAnsi="Times New Roman"/>
          <w:color w:val="000000"/>
          <w:sz w:val="24"/>
          <w:lang w:val="uk-UA"/>
        </w:rPr>
        <w:t xml:space="preserve">Кожен учасник має подати тільки одну цінову пропозицію паперовим листом, факсом або електронною поштою у форматі PDF (копії зберігаються для звітності). Заставне забезпечення цінової пропозиції не вимагається. Кожна цінова пропозиція за формою, що вимагається, має бути належним чином адресована Покупцю та подана за </w:t>
      </w:r>
      <w:proofErr w:type="spellStart"/>
      <w:r w:rsidRPr="009E6B7F">
        <w:rPr>
          <w:rFonts w:ascii="Times New Roman" w:hAnsi="Times New Roman"/>
          <w:color w:val="000000"/>
          <w:sz w:val="24"/>
          <w:lang w:val="uk-UA"/>
        </w:rPr>
        <w:t>адресою</w:t>
      </w:r>
      <w:proofErr w:type="spellEnd"/>
      <w:r w:rsidRPr="009E6B7F">
        <w:rPr>
          <w:rFonts w:ascii="Times New Roman" w:hAnsi="Times New Roman"/>
          <w:color w:val="000000"/>
          <w:sz w:val="24"/>
          <w:lang w:val="uk-UA"/>
        </w:rPr>
        <w:t>, вказаною в пункті 3 цього Запрошення:</w:t>
      </w:r>
    </w:p>
    <w:p w:rsidR="002228D0" w:rsidRPr="009E6B7F"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b/>
          <w:color w:val="000000"/>
          <w:sz w:val="24"/>
          <w:lang w:val="uk-UA"/>
        </w:rPr>
      </w:pPr>
      <w:r w:rsidRPr="009E6B7F">
        <w:rPr>
          <w:rFonts w:ascii="Times New Roman" w:hAnsi="Times New Roman"/>
          <w:b/>
          <w:color w:val="000000"/>
          <w:sz w:val="24"/>
          <w:lang w:val="uk-UA"/>
        </w:rPr>
        <w:t>Термін дії цінових пропозицій</w:t>
      </w:r>
    </w:p>
    <w:p w:rsidR="002228D0" w:rsidRPr="009E6B7F" w:rsidRDefault="002228D0" w:rsidP="002228D0">
      <w:pPr>
        <w:pStyle w:val="a3"/>
        <w:tabs>
          <w:tab w:val="left" w:pos="851"/>
          <w:tab w:val="left" w:pos="1560"/>
        </w:tabs>
        <w:spacing w:after="120"/>
        <w:ind w:left="851"/>
        <w:contextualSpacing w:val="0"/>
        <w:jc w:val="both"/>
        <w:rPr>
          <w:rFonts w:ascii="Times New Roman" w:hAnsi="Times New Roman"/>
          <w:color w:val="000000"/>
          <w:sz w:val="24"/>
          <w:lang w:val="uk-UA"/>
        </w:rPr>
      </w:pPr>
      <w:r w:rsidRPr="009E6B7F">
        <w:rPr>
          <w:rFonts w:ascii="Times New Roman" w:hAnsi="Times New Roman"/>
          <w:color w:val="000000"/>
          <w:sz w:val="24"/>
          <w:lang w:val="uk-UA"/>
        </w:rPr>
        <w:t>Подані цінові пропозиції мають залишатись дійсними протягом не менше сорока п’яти (45) днів після кінцевого терміну подання, вказаного в пункті 1</w:t>
      </w:r>
      <w:r w:rsidR="00C65E0E">
        <w:rPr>
          <w:rFonts w:ascii="Times New Roman" w:hAnsi="Times New Roman"/>
          <w:color w:val="000000"/>
          <w:sz w:val="24"/>
          <w:lang w:val="uk-UA"/>
        </w:rPr>
        <w:t>2</w:t>
      </w:r>
      <w:r w:rsidRPr="009E6B7F">
        <w:rPr>
          <w:rFonts w:ascii="Times New Roman" w:hAnsi="Times New Roman"/>
          <w:color w:val="000000"/>
          <w:sz w:val="24"/>
          <w:lang w:val="uk-UA"/>
        </w:rPr>
        <w:t xml:space="preserve"> цього Запрошення.</w:t>
      </w:r>
    </w:p>
    <w:p w:rsidR="002228D0" w:rsidRPr="009E6B7F"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b/>
          <w:color w:val="000000"/>
          <w:sz w:val="24"/>
          <w:lang w:val="uk-UA"/>
        </w:rPr>
      </w:pPr>
      <w:r w:rsidRPr="009E6B7F">
        <w:rPr>
          <w:rFonts w:ascii="Times New Roman" w:hAnsi="Times New Roman"/>
          <w:b/>
          <w:color w:val="000000"/>
          <w:sz w:val="24"/>
          <w:lang w:val="uk-UA"/>
        </w:rPr>
        <w:t>Укладення Договору</w:t>
      </w:r>
    </w:p>
    <w:p w:rsidR="002228D0" w:rsidRPr="009E6B7F" w:rsidRDefault="002228D0" w:rsidP="002228D0">
      <w:pPr>
        <w:pBdr>
          <w:top w:val="nil"/>
          <w:left w:val="nil"/>
          <w:bottom w:val="nil"/>
          <w:right w:val="nil"/>
          <w:between w:val="nil"/>
        </w:pBdr>
        <w:spacing w:after="120" w:line="240" w:lineRule="auto"/>
        <w:ind w:left="851"/>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Покупець укладе Договір з тим учасником, цінова пропозиція якого (a) включатиме всі Товари відповідно до розділу «Специфікації» </w:t>
      </w:r>
      <w:r w:rsidRPr="009E6B7F">
        <w:rPr>
          <w:rFonts w:ascii="Times New Roman" w:hAnsi="Times New Roman"/>
          <w:color w:val="000000"/>
          <w:sz w:val="24"/>
          <w:lang w:val="uk-UA"/>
        </w:rPr>
        <w:t>Додатку 1 «Цінова пропозиція»</w:t>
      </w:r>
      <w:r w:rsidRPr="009E6B7F">
        <w:rPr>
          <w:rFonts w:ascii="Times New Roman" w:hAnsi="Times New Roman"/>
          <w:color w:val="000000"/>
          <w:sz w:val="24"/>
          <w:szCs w:val="24"/>
          <w:lang w:val="uk-UA"/>
        </w:rPr>
        <w:t xml:space="preserve">; (b) буде визнана такою, що відповідає кваліфікаційним критеріям, визначеним у пункті </w:t>
      </w:r>
      <w:r w:rsidR="00C65E0E">
        <w:rPr>
          <w:rFonts w:ascii="Times New Roman" w:hAnsi="Times New Roman"/>
          <w:color w:val="000000"/>
          <w:sz w:val="24"/>
          <w:szCs w:val="24"/>
          <w:lang w:val="uk-UA"/>
        </w:rPr>
        <w:t>4</w:t>
      </w:r>
      <w:r w:rsidRPr="009E6B7F">
        <w:rPr>
          <w:rFonts w:ascii="Times New Roman" w:hAnsi="Times New Roman"/>
          <w:color w:val="000000"/>
          <w:sz w:val="24"/>
          <w:szCs w:val="24"/>
          <w:lang w:val="uk-UA"/>
        </w:rPr>
        <w:t> </w:t>
      </w:r>
      <w:r w:rsidRPr="00C06322">
        <w:rPr>
          <w:rFonts w:ascii="Times New Roman" w:hAnsi="Times New Roman"/>
          <w:color w:val="000000"/>
          <w:sz w:val="24"/>
          <w:szCs w:val="24"/>
          <w:lang w:val="uk-UA"/>
        </w:rPr>
        <w:t>е.</w:t>
      </w:r>
      <w:r w:rsidRPr="00725476">
        <w:rPr>
          <w:rFonts w:ascii="Times New Roman" w:hAnsi="Times New Roman"/>
          <w:color w:val="000000"/>
          <w:sz w:val="24"/>
          <w:szCs w:val="24"/>
          <w:lang w:val="uk-UA"/>
        </w:rPr>
        <w:t xml:space="preserve"> цього Запрошення, та вимогам до Товарів, викладеним у </w:t>
      </w:r>
      <w:r w:rsidRPr="009E6B7F">
        <w:rPr>
          <w:rFonts w:ascii="Times New Roman" w:hAnsi="Times New Roman"/>
          <w:color w:val="000000"/>
          <w:sz w:val="24"/>
          <w:szCs w:val="24"/>
          <w:lang w:val="uk-UA"/>
        </w:rPr>
        <w:t xml:space="preserve">розділі «Специфікації» </w:t>
      </w:r>
      <w:r w:rsidRPr="009E6B7F">
        <w:rPr>
          <w:rFonts w:ascii="Times New Roman" w:hAnsi="Times New Roman"/>
          <w:color w:val="000000"/>
          <w:sz w:val="24"/>
          <w:lang w:val="uk-UA"/>
        </w:rPr>
        <w:t>Додатку 1 «Цінова пропозиція»</w:t>
      </w:r>
      <w:r w:rsidRPr="009E6B7F">
        <w:rPr>
          <w:rFonts w:ascii="Times New Roman" w:hAnsi="Times New Roman"/>
          <w:color w:val="000000"/>
          <w:sz w:val="24"/>
          <w:szCs w:val="24"/>
          <w:lang w:val="uk-UA"/>
        </w:rPr>
        <w:t xml:space="preserve">; і (с) матиме найнижчу оцінену вартість. </w:t>
      </w:r>
    </w:p>
    <w:p w:rsidR="002228D0" w:rsidRPr="009E6B7F" w:rsidRDefault="002228D0" w:rsidP="002228D0">
      <w:pPr>
        <w:numPr>
          <w:ilvl w:val="1"/>
          <w:numId w:val="1"/>
        </w:numPr>
        <w:pBdr>
          <w:top w:val="nil"/>
          <w:left w:val="nil"/>
          <w:bottom w:val="nil"/>
          <w:right w:val="nil"/>
          <w:between w:val="nil"/>
        </w:pBdr>
        <w:tabs>
          <w:tab w:val="left" w:pos="1418"/>
          <w:tab w:val="left" w:pos="2220"/>
        </w:tabs>
        <w:spacing w:after="120" w:line="240" w:lineRule="auto"/>
        <w:ind w:left="851" w:firstLine="0"/>
        <w:jc w:val="both"/>
        <w:rPr>
          <w:rFonts w:ascii="Times New Roman" w:hAnsi="Times New Roman"/>
          <w:color w:val="000000"/>
          <w:sz w:val="24"/>
          <w:szCs w:val="24"/>
          <w:lang w:val="uk-UA"/>
        </w:rPr>
      </w:pPr>
      <w:r w:rsidRPr="009E6B7F">
        <w:rPr>
          <w:rFonts w:ascii="Times New Roman" w:hAnsi="Times New Roman"/>
          <w:color w:val="000000"/>
          <w:sz w:val="24"/>
          <w:szCs w:val="24"/>
          <w:lang w:val="uk-UA"/>
        </w:rPr>
        <w:t>Незважаючи на інформацію, викладену в попередньому параграфі, Покупець залишає за собою право прийняти або відхилити будь-яку пропозицію або анулювати процес торгів і відхилити всі пропозиції у будь-який час до укладення Договору.</w:t>
      </w:r>
    </w:p>
    <w:p w:rsidR="002228D0" w:rsidRPr="009E6B7F" w:rsidRDefault="002228D0" w:rsidP="002228D0">
      <w:pPr>
        <w:numPr>
          <w:ilvl w:val="1"/>
          <w:numId w:val="1"/>
        </w:numPr>
        <w:pBdr>
          <w:top w:val="nil"/>
          <w:left w:val="nil"/>
          <w:bottom w:val="nil"/>
          <w:right w:val="nil"/>
          <w:between w:val="nil"/>
        </w:pBdr>
        <w:tabs>
          <w:tab w:val="left" w:pos="1418"/>
          <w:tab w:val="left" w:pos="2220"/>
        </w:tabs>
        <w:spacing w:after="120" w:line="240" w:lineRule="auto"/>
        <w:ind w:left="851" w:firstLine="0"/>
        <w:jc w:val="both"/>
        <w:rPr>
          <w:rFonts w:ascii="Times New Roman" w:hAnsi="Times New Roman"/>
          <w:color w:val="000000"/>
          <w:sz w:val="24"/>
          <w:szCs w:val="24"/>
          <w:lang w:val="uk-UA"/>
        </w:rPr>
      </w:pPr>
      <w:r w:rsidRPr="009E6B7F">
        <w:rPr>
          <w:rFonts w:ascii="Times New Roman" w:hAnsi="Times New Roman"/>
          <w:color w:val="000000"/>
          <w:sz w:val="24"/>
          <w:szCs w:val="24"/>
          <w:lang w:val="uk-UA"/>
        </w:rPr>
        <w:t>Учасник, пропозиція якого приймається, буде повідомлений Покупцем про укладення Договору до дати закінчення терміну дії цінової пропозиції.</w:t>
      </w:r>
    </w:p>
    <w:p w:rsidR="002228D0" w:rsidRPr="009E6B7F" w:rsidRDefault="002228D0" w:rsidP="002228D0">
      <w:pPr>
        <w:numPr>
          <w:ilvl w:val="1"/>
          <w:numId w:val="1"/>
        </w:numPr>
        <w:pBdr>
          <w:top w:val="nil"/>
          <w:left w:val="nil"/>
          <w:bottom w:val="nil"/>
          <w:right w:val="nil"/>
          <w:between w:val="nil"/>
        </w:pBdr>
        <w:tabs>
          <w:tab w:val="left" w:pos="1418"/>
          <w:tab w:val="left" w:pos="2220"/>
        </w:tabs>
        <w:spacing w:after="120" w:line="240" w:lineRule="auto"/>
        <w:ind w:left="851" w:firstLine="0"/>
        <w:jc w:val="both"/>
        <w:rPr>
          <w:rFonts w:ascii="Times New Roman" w:hAnsi="Times New Roman"/>
          <w:color w:val="000000"/>
          <w:sz w:val="24"/>
          <w:szCs w:val="24"/>
          <w:lang w:val="uk-UA"/>
        </w:rPr>
      </w:pPr>
      <w:r w:rsidRPr="009E6B7F">
        <w:rPr>
          <w:rFonts w:ascii="Times New Roman" w:hAnsi="Times New Roman"/>
          <w:color w:val="000000"/>
          <w:sz w:val="24"/>
          <w:szCs w:val="24"/>
          <w:highlight w:val="white"/>
          <w:lang w:val="uk-UA"/>
        </w:rPr>
        <w:t xml:space="preserve">Форму </w:t>
      </w:r>
      <w:r w:rsidRPr="009E6B7F">
        <w:rPr>
          <w:rFonts w:ascii="Times New Roman" w:hAnsi="Times New Roman"/>
          <w:color w:val="000000"/>
          <w:sz w:val="24"/>
          <w:szCs w:val="24"/>
          <w:lang w:val="uk-UA"/>
        </w:rPr>
        <w:t xml:space="preserve">Договору, що підписується між Покупцем та Постачальником, наведено у Додатку </w:t>
      </w:r>
      <w:r w:rsidRPr="009E6B7F">
        <w:rPr>
          <w:rFonts w:ascii="Times New Roman" w:hAnsi="Times New Roman"/>
          <w:color w:val="000000"/>
          <w:sz w:val="24"/>
          <w:szCs w:val="24"/>
          <w:highlight w:val="white"/>
          <w:lang w:val="uk-UA"/>
        </w:rPr>
        <w:t>2</w:t>
      </w:r>
      <w:r w:rsidRPr="009E6B7F">
        <w:rPr>
          <w:rFonts w:ascii="Times New Roman" w:hAnsi="Times New Roman"/>
          <w:color w:val="000000"/>
          <w:sz w:val="24"/>
          <w:szCs w:val="24"/>
          <w:lang w:val="uk-UA"/>
        </w:rPr>
        <w:t xml:space="preserve"> і буде надіслано переможцю після присудження Договору</w:t>
      </w:r>
      <w:r w:rsidRPr="009E6B7F">
        <w:rPr>
          <w:rFonts w:ascii="Times New Roman" w:hAnsi="Times New Roman"/>
          <w:color w:val="000000"/>
          <w:sz w:val="24"/>
          <w:szCs w:val="24"/>
          <w:highlight w:val="white"/>
          <w:lang w:val="uk-UA"/>
        </w:rPr>
        <w:t>.</w:t>
      </w:r>
    </w:p>
    <w:p w:rsidR="002228D0" w:rsidRPr="009E6B7F"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b/>
          <w:color w:val="000000"/>
          <w:sz w:val="24"/>
          <w:szCs w:val="24"/>
          <w:lang w:val="uk-UA"/>
        </w:rPr>
      </w:pPr>
      <w:r w:rsidRPr="009E6B7F">
        <w:rPr>
          <w:rFonts w:ascii="Times New Roman" w:hAnsi="Times New Roman"/>
          <w:sz w:val="24"/>
          <w:lang w:val="uk-UA"/>
        </w:rPr>
        <w:t xml:space="preserve">Оплату буде здійснено відповідно до наступного графіку: </w:t>
      </w:r>
    </w:p>
    <w:p w:rsidR="002228D0" w:rsidRPr="009E6B7F" w:rsidRDefault="00C65E0E" w:rsidP="002228D0">
      <w:pPr>
        <w:pStyle w:val="a3"/>
        <w:numPr>
          <w:ilvl w:val="0"/>
          <w:numId w:val="24"/>
        </w:numPr>
        <w:tabs>
          <w:tab w:val="left" w:pos="851"/>
          <w:tab w:val="left" w:pos="1560"/>
        </w:tabs>
        <w:spacing w:after="120"/>
        <w:contextualSpacing w:val="0"/>
        <w:jc w:val="both"/>
        <w:rPr>
          <w:rFonts w:ascii="Times New Roman" w:hAnsi="Times New Roman"/>
          <w:sz w:val="24"/>
          <w:szCs w:val="24"/>
          <w:lang w:val="uk-UA" w:eastAsia="en-US"/>
        </w:rPr>
      </w:pPr>
      <w:r>
        <w:rPr>
          <w:rFonts w:ascii="Times New Roman" w:hAnsi="Times New Roman"/>
          <w:sz w:val="24"/>
          <w:szCs w:val="24"/>
          <w:lang w:val="uk-UA" w:eastAsia="en-US"/>
        </w:rPr>
        <w:t>Сто відсотків (100</w:t>
      </w:r>
      <w:r w:rsidR="002228D0" w:rsidRPr="009E6B7F">
        <w:rPr>
          <w:rFonts w:ascii="Times New Roman" w:hAnsi="Times New Roman"/>
          <w:sz w:val="24"/>
          <w:szCs w:val="24"/>
          <w:lang w:val="uk-UA" w:eastAsia="en-US"/>
        </w:rPr>
        <w:t>%) вартості доставлених Товарів буде сплачено Покупцем Постачальнику протягом тридцяти (30) календарних днів з дати їх поставки Покупцю на підставі видаткової накладної, підписаної Сторонами, та рахунку Постачальника.</w:t>
      </w:r>
    </w:p>
    <w:p w:rsidR="002228D0" w:rsidRPr="009E6B7F" w:rsidRDefault="002228D0" w:rsidP="002228D0">
      <w:pPr>
        <w:pStyle w:val="a3"/>
        <w:tabs>
          <w:tab w:val="left" w:pos="851"/>
          <w:tab w:val="left" w:pos="1560"/>
        </w:tabs>
        <w:spacing w:after="120"/>
        <w:ind w:left="851"/>
        <w:contextualSpacing w:val="0"/>
        <w:jc w:val="both"/>
        <w:rPr>
          <w:rFonts w:ascii="Times New Roman" w:hAnsi="Times New Roman"/>
          <w:b/>
          <w:color w:val="000000"/>
          <w:sz w:val="24"/>
          <w:szCs w:val="24"/>
          <w:lang w:val="uk-UA"/>
        </w:rPr>
      </w:pPr>
      <w:r w:rsidRPr="009E6B7F">
        <w:rPr>
          <w:rFonts w:ascii="Times New Roman" w:hAnsi="Times New Roman"/>
          <w:sz w:val="24"/>
          <w:szCs w:val="24"/>
          <w:lang w:val="uk-UA" w:eastAsia="en-US"/>
        </w:rPr>
        <w:t xml:space="preserve">Постачальнику, зареєстрованому в Україні, який вказав ціну своєї пропозиції у валюті іншій, ніж українська гривня, оплата буде здійснена в українських гривнях за курсом Національного банку України, встановленим на дату підписання </w:t>
      </w:r>
      <w:r w:rsidR="00C65E0E">
        <w:rPr>
          <w:rFonts w:ascii="Times New Roman" w:hAnsi="Times New Roman"/>
          <w:sz w:val="24"/>
          <w:szCs w:val="24"/>
          <w:lang w:val="uk-UA" w:eastAsia="en-US"/>
        </w:rPr>
        <w:t>видаткової накладної</w:t>
      </w:r>
      <w:r w:rsidRPr="009E6B7F">
        <w:rPr>
          <w:rFonts w:ascii="Times New Roman" w:hAnsi="Times New Roman"/>
          <w:sz w:val="24"/>
          <w:szCs w:val="24"/>
          <w:lang w:val="uk-UA" w:eastAsia="en-US"/>
        </w:rPr>
        <w:t>.</w:t>
      </w:r>
    </w:p>
    <w:p w:rsidR="002228D0" w:rsidRPr="009E6B7F" w:rsidRDefault="00335A7B" w:rsidP="00C65E0E">
      <w:pPr>
        <w:pStyle w:val="a3"/>
        <w:numPr>
          <w:ilvl w:val="0"/>
          <w:numId w:val="1"/>
        </w:numPr>
        <w:tabs>
          <w:tab w:val="left" w:pos="851"/>
          <w:tab w:val="left" w:pos="1560"/>
        </w:tabs>
        <w:spacing w:after="120"/>
        <w:ind w:hanging="643"/>
        <w:contextualSpacing w:val="0"/>
        <w:jc w:val="both"/>
        <w:rPr>
          <w:rFonts w:ascii="Times New Roman" w:hAnsi="Times New Roman"/>
          <w:sz w:val="24"/>
          <w:lang w:val="uk-UA"/>
        </w:rPr>
      </w:pPr>
      <w:r>
        <w:rPr>
          <w:rFonts w:ascii="Times New Roman" w:hAnsi="Times New Roman"/>
          <w:sz w:val="24"/>
          <w:lang w:val="uk-UA"/>
        </w:rPr>
        <w:t xml:space="preserve">Товари мають бути доставлені </w:t>
      </w:r>
      <w:r w:rsidR="002228D0" w:rsidRPr="009E6B7F">
        <w:rPr>
          <w:rFonts w:ascii="Times New Roman" w:hAnsi="Times New Roman"/>
          <w:sz w:val="24"/>
          <w:lang w:val="uk-UA"/>
        </w:rPr>
        <w:t xml:space="preserve">не пізніше, ніж через </w:t>
      </w:r>
      <w:r>
        <w:rPr>
          <w:rFonts w:ascii="Times New Roman" w:hAnsi="Times New Roman"/>
          <w:sz w:val="24"/>
          <w:lang w:val="uk-UA"/>
        </w:rPr>
        <w:t>тридцять (3</w:t>
      </w:r>
      <w:r w:rsidR="002228D0" w:rsidRPr="009E6B7F">
        <w:rPr>
          <w:rFonts w:ascii="Times New Roman" w:hAnsi="Times New Roman"/>
          <w:sz w:val="24"/>
          <w:lang w:val="uk-UA"/>
        </w:rPr>
        <w:t>0) календарних днів після підписання Договору.</w:t>
      </w:r>
    </w:p>
    <w:p w:rsidR="002228D0" w:rsidRPr="009E6B7F"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sz w:val="24"/>
          <w:lang w:val="uk-UA"/>
        </w:rPr>
      </w:pPr>
      <w:r w:rsidRPr="009E6B7F">
        <w:rPr>
          <w:rFonts w:ascii="Times New Roman" w:hAnsi="Times New Roman"/>
          <w:sz w:val="24"/>
          <w:lang w:val="uk-UA"/>
        </w:rPr>
        <w:t>Покупець може анулювати підписаний Договір у випадку, якщо Постачальник виявиться неспроможним розпочати надання Послуг відповідно до умов та положень Договору, незважаючи на попередження, видане Покупцем за двадцять один (21) день до такого анулювання. Наслідком такого анулювання не може бути жодна відповідальність Покупця перед Постачальником.</w:t>
      </w:r>
    </w:p>
    <w:p w:rsidR="002228D0" w:rsidRPr="00725476"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color w:val="000000"/>
          <w:sz w:val="24"/>
          <w:lang w:val="uk-UA"/>
        </w:rPr>
      </w:pPr>
      <w:r w:rsidRPr="009E6B7F">
        <w:rPr>
          <w:rFonts w:ascii="Times New Roman" w:hAnsi="Times New Roman"/>
          <w:color w:val="000000"/>
          <w:sz w:val="24"/>
          <w:lang w:val="uk-UA"/>
        </w:rPr>
        <w:t xml:space="preserve">Кінцевий термін отримання Покупцем вашої цінової пропозиції за </w:t>
      </w:r>
      <w:proofErr w:type="spellStart"/>
      <w:r w:rsidRPr="009E6B7F">
        <w:rPr>
          <w:rFonts w:ascii="Times New Roman" w:hAnsi="Times New Roman"/>
          <w:color w:val="000000"/>
          <w:sz w:val="24"/>
          <w:lang w:val="uk-UA"/>
        </w:rPr>
        <w:t>адресою</w:t>
      </w:r>
      <w:proofErr w:type="spellEnd"/>
      <w:r w:rsidRPr="009E6B7F">
        <w:rPr>
          <w:rFonts w:ascii="Times New Roman" w:hAnsi="Times New Roman"/>
          <w:color w:val="000000"/>
          <w:sz w:val="24"/>
          <w:lang w:val="uk-UA"/>
        </w:rPr>
        <w:t xml:space="preserve">, зазначеною у пункті 3 вище, є 12:00 за місцевим часом </w:t>
      </w:r>
      <w:r w:rsidR="00F30FEC" w:rsidRPr="00F30FEC">
        <w:rPr>
          <w:rFonts w:ascii="Times New Roman" w:hAnsi="Times New Roman"/>
          <w:color w:val="000000"/>
          <w:sz w:val="24"/>
          <w:lang w:val="uk-UA"/>
        </w:rPr>
        <w:t xml:space="preserve">30 </w:t>
      </w:r>
      <w:r w:rsidR="00F30FEC">
        <w:rPr>
          <w:rFonts w:ascii="Times New Roman" w:hAnsi="Times New Roman"/>
          <w:color w:val="000000"/>
          <w:sz w:val="24"/>
          <w:lang w:val="uk-UA"/>
        </w:rPr>
        <w:t>жовтня 2019 року.</w:t>
      </w:r>
      <w:bookmarkStart w:id="0" w:name="_GoBack"/>
      <w:bookmarkEnd w:id="0"/>
    </w:p>
    <w:p w:rsidR="002228D0" w:rsidRPr="009E6B7F" w:rsidRDefault="002228D0" w:rsidP="002228D0">
      <w:pPr>
        <w:pStyle w:val="a3"/>
        <w:numPr>
          <w:ilvl w:val="0"/>
          <w:numId w:val="1"/>
        </w:numPr>
        <w:tabs>
          <w:tab w:val="left" w:pos="851"/>
          <w:tab w:val="left" w:pos="1560"/>
        </w:tabs>
        <w:spacing w:after="120"/>
        <w:ind w:left="851" w:hanging="567"/>
        <w:contextualSpacing w:val="0"/>
        <w:jc w:val="both"/>
        <w:rPr>
          <w:rFonts w:ascii="Times New Roman" w:hAnsi="Times New Roman"/>
          <w:b/>
          <w:sz w:val="24"/>
          <w:szCs w:val="24"/>
          <w:lang w:val="uk-UA"/>
        </w:rPr>
      </w:pPr>
      <w:r w:rsidRPr="00725476">
        <w:rPr>
          <w:rFonts w:ascii="Times New Roman" w:hAnsi="Times New Roman"/>
          <w:color w:val="000000"/>
          <w:sz w:val="24"/>
          <w:szCs w:val="24"/>
          <w:lang w:val="uk-UA"/>
        </w:rPr>
        <w:t>Додаткову інформацію можна отримати</w:t>
      </w:r>
      <w:r w:rsidRPr="009E6B7F">
        <w:rPr>
          <w:rFonts w:ascii="Times New Roman" w:hAnsi="Times New Roman"/>
          <w:color w:val="000000"/>
          <w:sz w:val="24"/>
          <w:szCs w:val="24"/>
          <w:lang w:val="uk-UA"/>
        </w:rPr>
        <w:t xml:space="preserve"> шляхом направлення офіційного письмового запиту на наступну адресу: </w:t>
      </w:r>
    </w:p>
    <w:p w:rsidR="00335A7B" w:rsidRPr="00BD04E4" w:rsidRDefault="00335A7B" w:rsidP="00335A7B">
      <w:pPr>
        <w:spacing w:after="0" w:line="240" w:lineRule="auto"/>
        <w:ind w:left="851"/>
        <w:jc w:val="both"/>
        <w:rPr>
          <w:rFonts w:ascii="Times New Roman" w:hAnsi="Times New Roman"/>
          <w:color w:val="000000"/>
          <w:sz w:val="24"/>
          <w:u w:val="single"/>
          <w:lang w:val="uk-UA"/>
        </w:rPr>
      </w:pPr>
      <w:r w:rsidRPr="00BD04E4">
        <w:rPr>
          <w:rFonts w:ascii="Times New Roman" w:hAnsi="Times New Roman"/>
          <w:color w:val="000000"/>
          <w:sz w:val="24"/>
          <w:u w:val="single"/>
          <w:lang w:val="uk-UA"/>
        </w:rPr>
        <w:t xml:space="preserve">До уваги </w:t>
      </w:r>
      <w:r>
        <w:rPr>
          <w:rFonts w:ascii="Times New Roman" w:hAnsi="Times New Roman"/>
          <w:color w:val="000000"/>
          <w:sz w:val="24"/>
          <w:u w:val="single"/>
          <w:lang w:val="uk-UA"/>
        </w:rPr>
        <w:t>Олександра Жиганова</w:t>
      </w:r>
      <w:r w:rsidRPr="00BD04E4">
        <w:rPr>
          <w:rFonts w:ascii="Times New Roman" w:hAnsi="Times New Roman"/>
          <w:color w:val="000000"/>
          <w:sz w:val="24"/>
          <w:u w:val="single"/>
          <w:lang w:val="uk-UA"/>
        </w:rPr>
        <w:t xml:space="preserve">, </w:t>
      </w:r>
      <w:r>
        <w:rPr>
          <w:rFonts w:ascii="Times New Roman" w:hAnsi="Times New Roman"/>
          <w:color w:val="000000"/>
          <w:sz w:val="24"/>
          <w:u w:val="single"/>
          <w:lang w:val="uk-UA"/>
        </w:rPr>
        <w:t xml:space="preserve">менеджера – консультанта із </w:t>
      </w:r>
      <w:proofErr w:type="spellStart"/>
      <w:r>
        <w:rPr>
          <w:rFonts w:ascii="Times New Roman" w:hAnsi="Times New Roman"/>
          <w:color w:val="000000"/>
          <w:sz w:val="24"/>
          <w:u w:val="single"/>
          <w:lang w:val="uk-UA"/>
        </w:rPr>
        <w:t>закупівель</w:t>
      </w:r>
      <w:proofErr w:type="spellEnd"/>
    </w:p>
    <w:p w:rsidR="00335A7B" w:rsidRPr="00BD04E4" w:rsidRDefault="00335A7B" w:rsidP="00335A7B">
      <w:pPr>
        <w:spacing w:after="0" w:line="240" w:lineRule="auto"/>
        <w:ind w:left="851"/>
        <w:jc w:val="both"/>
        <w:rPr>
          <w:rFonts w:ascii="Times New Roman" w:hAnsi="Times New Roman"/>
          <w:color w:val="000000"/>
          <w:sz w:val="24"/>
          <w:u w:val="single"/>
          <w:lang w:val="uk-UA"/>
        </w:rPr>
      </w:pPr>
      <w:r>
        <w:rPr>
          <w:rFonts w:ascii="Times New Roman" w:hAnsi="Times New Roman"/>
          <w:color w:val="000000"/>
          <w:sz w:val="24"/>
          <w:u w:val="single"/>
          <w:lang w:val="uk-UA"/>
        </w:rPr>
        <w:t>Державна служба статистики України</w:t>
      </w:r>
    </w:p>
    <w:p w:rsidR="00335A7B" w:rsidRDefault="00335A7B" w:rsidP="00335A7B">
      <w:pPr>
        <w:spacing w:after="0" w:line="240" w:lineRule="auto"/>
        <w:ind w:left="567" w:firstLine="284"/>
        <w:jc w:val="both"/>
        <w:rPr>
          <w:rFonts w:ascii="Times New Roman" w:hAnsi="Times New Roman"/>
          <w:sz w:val="24"/>
          <w:u w:val="single"/>
          <w:lang w:val="uk-UA"/>
        </w:rPr>
      </w:pPr>
      <w:r w:rsidRPr="00580103">
        <w:rPr>
          <w:rFonts w:ascii="Times New Roman" w:hAnsi="Times New Roman"/>
          <w:sz w:val="24"/>
          <w:u w:val="single"/>
          <w:lang w:val="uk-UA"/>
        </w:rPr>
        <w:t xml:space="preserve">вул. </w:t>
      </w:r>
      <w:proofErr w:type="spellStart"/>
      <w:r w:rsidRPr="00580103">
        <w:rPr>
          <w:rFonts w:ascii="Times New Roman" w:hAnsi="Times New Roman"/>
          <w:sz w:val="24"/>
          <w:u w:val="single"/>
          <w:lang w:val="uk-UA"/>
        </w:rPr>
        <w:t>Еспланадна</w:t>
      </w:r>
      <w:proofErr w:type="spellEnd"/>
      <w:r w:rsidRPr="00580103">
        <w:rPr>
          <w:rFonts w:ascii="Times New Roman" w:hAnsi="Times New Roman"/>
          <w:sz w:val="24"/>
          <w:u w:val="single"/>
          <w:lang w:val="uk-UA"/>
        </w:rPr>
        <w:t>, 4-6</w:t>
      </w:r>
    </w:p>
    <w:p w:rsidR="00335A7B" w:rsidRPr="00BD04E4" w:rsidRDefault="00335A7B" w:rsidP="00335A7B">
      <w:pPr>
        <w:spacing w:after="0" w:line="240" w:lineRule="auto"/>
        <w:ind w:left="567" w:firstLine="284"/>
        <w:jc w:val="both"/>
        <w:rPr>
          <w:rFonts w:ascii="Times New Roman" w:hAnsi="Times New Roman"/>
          <w:color w:val="000000"/>
          <w:sz w:val="24"/>
          <w:u w:val="single"/>
          <w:lang w:val="uk-UA"/>
        </w:rPr>
      </w:pPr>
      <w:r>
        <w:rPr>
          <w:rFonts w:ascii="Times New Roman" w:hAnsi="Times New Roman"/>
          <w:color w:val="000000"/>
          <w:sz w:val="24"/>
          <w:u w:val="single"/>
          <w:lang w:val="uk-UA"/>
        </w:rPr>
        <w:t>3</w:t>
      </w:r>
      <w:r w:rsidRPr="00BD04E4">
        <w:rPr>
          <w:rFonts w:ascii="Times New Roman" w:hAnsi="Times New Roman"/>
          <w:color w:val="000000"/>
          <w:sz w:val="24"/>
          <w:u w:val="single"/>
          <w:lang w:val="uk-UA"/>
        </w:rPr>
        <w:t xml:space="preserve"> поверх, кабінет </w:t>
      </w:r>
      <w:r>
        <w:rPr>
          <w:rFonts w:ascii="Times New Roman" w:hAnsi="Times New Roman"/>
          <w:color w:val="000000"/>
          <w:sz w:val="24"/>
          <w:u w:val="single"/>
          <w:lang w:val="uk-UA"/>
        </w:rPr>
        <w:t>300</w:t>
      </w:r>
    </w:p>
    <w:p w:rsidR="00335A7B" w:rsidRPr="00BD04E4" w:rsidRDefault="00335A7B" w:rsidP="00335A7B">
      <w:pPr>
        <w:spacing w:after="0" w:line="240" w:lineRule="auto"/>
        <w:ind w:left="567" w:firstLine="284"/>
        <w:jc w:val="both"/>
        <w:rPr>
          <w:rFonts w:ascii="Times New Roman" w:hAnsi="Times New Roman"/>
          <w:color w:val="000000"/>
          <w:sz w:val="24"/>
          <w:u w:val="single"/>
          <w:lang w:val="uk-UA"/>
        </w:rPr>
      </w:pPr>
      <w:r w:rsidRPr="00BD04E4">
        <w:rPr>
          <w:rFonts w:ascii="Times New Roman" w:hAnsi="Times New Roman"/>
          <w:color w:val="000000"/>
          <w:sz w:val="24"/>
          <w:u w:val="single"/>
          <w:lang w:val="uk-UA"/>
        </w:rPr>
        <w:t>Київ</w:t>
      </w:r>
      <w:r>
        <w:rPr>
          <w:rFonts w:ascii="Times New Roman" w:hAnsi="Times New Roman"/>
          <w:color w:val="000000"/>
          <w:sz w:val="24"/>
          <w:u w:val="single"/>
          <w:lang w:val="uk-UA"/>
        </w:rPr>
        <w:t>, 01601</w:t>
      </w:r>
    </w:p>
    <w:p w:rsidR="00335A7B" w:rsidRPr="00BD04E4" w:rsidRDefault="00335A7B" w:rsidP="00335A7B">
      <w:pPr>
        <w:spacing w:after="0" w:line="240" w:lineRule="auto"/>
        <w:ind w:left="567" w:firstLine="284"/>
        <w:jc w:val="both"/>
        <w:rPr>
          <w:rFonts w:ascii="Times New Roman" w:hAnsi="Times New Roman"/>
          <w:color w:val="000000"/>
          <w:sz w:val="24"/>
          <w:u w:val="single"/>
          <w:lang w:val="uk-UA"/>
        </w:rPr>
      </w:pPr>
      <w:r>
        <w:rPr>
          <w:rFonts w:ascii="Times New Roman" w:hAnsi="Times New Roman"/>
          <w:color w:val="000000"/>
          <w:sz w:val="24"/>
          <w:u w:val="single"/>
          <w:lang w:val="uk-UA"/>
        </w:rPr>
        <w:t>Телефон: (+38098) 523 59 93</w:t>
      </w:r>
    </w:p>
    <w:p w:rsidR="00335A7B" w:rsidRPr="00580103" w:rsidRDefault="00335A7B" w:rsidP="00335A7B">
      <w:pPr>
        <w:spacing w:after="0" w:line="240" w:lineRule="auto"/>
        <w:ind w:left="851"/>
        <w:jc w:val="both"/>
        <w:rPr>
          <w:rFonts w:ascii="Times New Roman" w:hAnsi="Times New Roman"/>
          <w:i/>
          <w:color w:val="0000FF"/>
          <w:sz w:val="24"/>
          <w:u w:val="single"/>
        </w:rPr>
      </w:pPr>
      <w:r w:rsidRPr="00BD04E4">
        <w:rPr>
          <w:rFonts w:ascii="Times New Roman" w:hAnsi="Times New Roman"/>
          <w:color w:val="000000"/>
          <w:sz w:val="24"/>
          <w:u w:val="single"/>
          <w:lang w:val="uk-UA"/>
        </w:rPr>
        <w:t>Електронна адреса:</w:t>
      </w:r>
      <w:r w:rsidRPr="00580103">
        <w:t xml:space="preserve"> </w:t>
      </w:r>
      <w:r w:rsidRPr="00580103">
        <w:rPr>
          <w:rFonts w:ascii="Times New Roman" w:hAnsi="Times New Roman"/>
          <w:color w:val="000000"/>
          <w:sz w:val="24"/>
          <w:u w:val="single"/>
          <w:lang w:val="uk-UA"/>
        </w:rPr>
        <w:t>O.Andrushkevych@ukrstat.gov.ua, oszhyganov@gmail.com та K.Babak@ukrstat.gov.ua</w:t>
      </w:r>
    </w:p>
    <w:p w:rsidR="00335A7B" w:rsidRDefault="00335A7B" w:rsidP="002228D0">
      <w:pPr>
        <w:spacing w:after="0" w:line="240" w:lineRule="auto"/>
        <w:ind w:left="567"/>
        <w:jc w:val="both"/>
        <w:rPr>
          <w:rFonts w:ascii="Times New Roman" w:hAnsi="Times New Roman"/>
          <w:sz w:val="24"/>
          <w:szCs w:val="24"/>
          <w:lang w:val="uk-UA"/>
        </w:rPr>
      </w:pPr>
    </w:p>
    <w:p w:rsidR="002228D0" w:rsidRDefault="002228D0" w:rsidP="00335A7B">
      <w:pPr>
        <w:spacing w:after="0" w:line="240" w:lineRule="auto"/>
        <w:ind w:left="851"/>
        <w:jc w:val="both"/>
        <w:rPr>
          <w:rFonts w:ascii="Times New Roman" w:hAnsi="Times New Roman"/>
          <w:sz w:val="24"/>
          <w:szCs w:val="24"/>
          <w:lang w:val="uk-UA"/>
        </w:rPr>
      </w:pPr>
      <w:r w:rsidRPr="00725476">
        <w:rPr>
          <w:rFonts w:ascii="Times New Roman" w:hAnsi="Times New Roman"/>
          <w:sz w:val="24"/>
          <w:szCs w:val="24"/>
          <w:lang w:val="uk-UA"/>
        </w:rPr>
        <w:t>Ми з нетерпінням чекаємо отримання ваших Пропозицій та дякуємо за вашу зацікавленість в цьому Проекті</w:t>
      </w:r>
    </w:p>
    <w:p w:rsidR="002228D0" w:rsidRDefault="002228D0" w:rsidP="002228D0">
      <w:pPr>
        <w:spacing w:after="0" w:line="240" w:lineRule="auto"/>
        <w:ind w:left="567"/>
        <w:jc w:val="both"/>
        <w:rPr>
          <w:rFonts w:ascii="Times New Roman" w:hAnsi="Times New Roman"/>
          <w:sz w:val="24"/>
          <w:szCs w:val="24"/>
          <w:lang w:val="uk-UA"/>
        </w:rPr>
      </w:pPr>
    </w:p>
    <w:p w:rsidR="00545C50" w:rsidRDefault="007338B2" w:rsidP="00335A7B">
      <w:pPr>
        <w:spacing w:after="0" w:line="240" w:lineRule="auto"/>
        <w:ind w:left="851"/>
        <w:jc w:val="both"/>
        <w:rPr>
          <w:rFonts w:ascii="Times New Roman" w:hAnsi="Times New Roman"/>
          <w:color w:val="000000"/>
          <w:sz w:val="24"/>
          <w:lang w:val="uk-UA"/>
        </w:rPr>
      </w:pPr>
      <w:r>
        <w:rPr>
          <w:rFonts w:ascii="Times New Roman" w:hAnsi="Times New Roman"/>
          <w:color w:val="000000"/>
          <w:sz w:val="24"/>
          <w:lang w:val="uk-UA"/>
        </w:rPr>
        <w:t>З повагою,</w:t>
      </w:r>
    </w:p>
    <w:p w:rsidR="00DB7691" w:rsidRDefault="00DB7691" w:rsidP="00335A7B">
      <w:pPr>
        <w:spacing w:after="0" w:line="240" w:lineRule="auto"/>
        <w:ind w:left="851"/>
        <w:jc w:val="both"/>
        <w:rPr>
          <w:rFonts w:ascii="Times New Roman" w:hAnsi="Times New Roman"/>
          <w:color w:val="000000"/>
          <w:sz w:val="24"/>
          <w:lang w:val="uk-UA"/>
        </w:rPr>
      </w:pPr>
    </w:p>
    <w:p w:rsidR="00FE5E9D" w:rsidRPr="00F940BD" w:rsidRDefault="00335A7B" w:rsidP="00335A7B">
      <w:pPr>
        <w:spacing w:after="0" w:line="240" w:lineRule="auto"/>
        <w:ind w:left="851"/>
        <w:jc w:val="both"/>
        <w:rPr>
          <w:rFonts w:ascii="Times New Roman" w:hAnsi="Times New Roman"/>
          <w:i/>
          <w:color w:val="000000"/>
          <w:sz w:val="24"/>
          <w:lang w:val="uk-UA"/>
        </w:rPr>
      </w:pPr>
      <w:r>
        <w:rPr>
          <w:rFonts w:ascii="Times New Roman" w:hAnsi="Times New Roman"/>
          <w:i/>
          <w:color w:val="000000"/>
          <w:sz w:val="24"/>
          <w:lang w:val="uk-UA"/>
        </w:rPr>
        <w:t>Вернер Ігор Євгенійович</w:t>
      </w:r>
    </w:p>
    <w:p w:rsidR="00FE5E9D" w:rsidRPr="00F940BD" w:rsidRDefault="00335A7B" w:rsidP="00335A7B">
      <w:pPr>
        <w:spacing w:after="0" w:line="240" w:lineRule="auto"/>
        <w:ind w:left="851"/>
        <w:jc w:val="both"/>
        <w:rPr>
          <w:rFonts w:ascii="Times New Roman" w:hAnsi="Times New Roman"/>
          <w:i/>
          <w:color w:val="000000"/>
          <w:sz w:val="24"/>
          <w:lang w:val="uk-UA"/>
        </w:rPr>
      </w:pPr>
      <w:r>
        <w:rPr>
          <w:rFonts w:ascii="Times New Roman" w:hAnsi="Times New Roman"/>
          <w:i/>
          <w:color w:val="000000"/>
          <w:sz w:val="24"/>
          <w:lang w:val="uk-UA"/>
        </w:rPr>
        <w:t>Голова ДССУ</w:t>
      </w:r>
    </w:p>
    <w:p w:rsidR="00545C50" w:rsidRPr="00F940BD" w:rsidRDefault="00FE5E9D" w:rsidP="00335A7B">
      <w:pPr>
        <w:spacing w:after="0" w:line="240" w:lineRule="auto"/>
        <w:ind w:left="851"/>
        <w:jc w:val="both"/>
        <w:rPr>
          <w:rFonts w:ascii="Times New Roman" w:hAnsi="Times New Roman"/>
          <w:color w:val="000000"/>
          <w:sz w:val="24"/>
          <w:lang w:val="uk-UA"/>
        </w:rPr>
      </w:pPr>
      <w:r w:rsidRPr="00F940BD">
        <w:rPr>
          <w:rFonts w:ascii="Times New Roman" w:hAnsi="Times New Roman"/>
          <w:color w:val="000000"/>
          <w:sz w:val="24"/>
          <w:lang w:val="uk-UA"/>
        </w:rPr>
        <w:t xml:space="preserve">Місце: </w:t>
      </w:r>
      <w:r w:rsidR="005B3290" w:rsidRPr="009B71FB">
        <w:rPr>
          <w:rFonts w:ascii="Times New Roman" w:hAnsi="Times New Roman"/>
          <w:color w:val="000000"/>
          <w:sz w:val="24"/>
          <w:lang w:val="uk-UA"/>
        </w:rPr>
        <w:t>Київ</w:t>
      </w:r>
    </w:p>
    <w:p w:rsidR="00545C50" w:rsidRPr="00545C50" w:rsidRDefault="009B71FB" w:rsidP="00335A7B">
      <w:pPr>
        <w:spacing w:after="0" w:line="240" w:lineRule="auto"/>
        <w:ind w:left="851"/>
        <w:jc w:val="both"/>
        <w:rPr>
          <w:rFonts w:ascii="Times New Roman" w:hAnsi="Times New Roman"/>
          <w:color w:val="000000"/>
          <w:sz w:val="24"/>
          <w:u w:val="single"/>
          <w:lang w:val="uk-UA"/>
        </w:rPr>
      </w:pPr>
      <w:r>
        <w:rPr>
          <w:rFonts w:ascii="Times New Roman" w:hAnsi="Times New Roman"/>
          <w:color w:val="000000"/>
          <w:sz w:val="24"/>
          <w:lang w:val="uk-UA"/>
        </w:rPr>
        <w:t xml:space="preserve">Дата: </w:t>
      </w:r>
      <w:r w:rsidR="00F30FEC">
        <w:rPr>
          <w:rFonts w:ascii="Times New Roman" w:hAnsi="Times New Roman"/>
          <w:color w:val="000000"/>
          <w:sz w:val="24"/>
          <w:lang w:val="en-US"/>
        </w:rPr>
        <w:t>18</w:t>
      </w:r>
      <w:r>
        <w:rPr>
          <w:rFonts w:ascii="Times New Roman" w:hAnsi="Times New Roman"/>
          <w:color w:val="000000"/>
          <w:sz w:val="24"/>
          <w:lang w:val="uk-UA"/>
        </w:rPr>
        <w:t xml:space="preserve"> </w:t>
      </w:r>
      <w:r w:rsidR="00335A7B">
        <w:rPr>
          <w:rFonts w:ascii="Times New Roman" w:hAnsi="Times New Roman"/>
          <w:color w:val="000000"/>
          <w:sz w:val="24"/>
          <w:lang w:val="uk-UA"/>
        </w:rPr>
        <w:t>жовтня</w:t>
      </w:r>
      <w:r>
        <w:rPr>
          <w:rFonts w:ascii="Times New Roman" w:hAnsi="Times New Roman"/>
          <w:color w:val="000000"/>
          <w:sz w:val="24"/>
          <w:lang w:val="uk-UA"/>
        </w:rPr>
        <w:t xml:space="preserve"> 201</w:t>
      </w:r>
      <w:r w:rsidR="00335A7B">
        <w:rPr>
          <w:rFonts w:ascii="Times New Roman" w:hAnsi="Times New Roman"/>
          <w:color w:val="000000"/>
          <w:sz w:val="24"/>
          <w:lang w:val="uk-UA"/>
        </w:rPr>
        <w:t>9</w:t>
      </w:r>
      <w:r>
        <w:rPr>
          <w:rFonts w:ascii="Times New Roman" w:hAnsi="Times New Roman"/>
          <w:color w:val="000000"/>
          <w:sz w:val="24"/>
          <w:lang w:val="uk-UA"/>
        </w:rPr>
        <w:t xml:space="preserve"> р.</w:t>
      </w:r>
    </w:p>
    <w:p w:rsidR="007338B2" w:rsidRDefault="007338B2" w:rsidP="00383ED9">
      <w:pPr>
        <w:pStyle w:val="a3"/>
        <w:tabs>
          <w:tab w:val="left" w:pos="851"/>
          <w:tab w:val="left" w:pos="1560"/>
        </w:tabs>
        <w:ind w:left="927"/>
        <w:jc w:val="both"/>
        <w:rPr>
          <w:lang w:val="uk-UA"/>
        </w:rPr>
        <w:sectPr w:rsidR="007338B2" w:rsidSect="00CC5606">
          <w:pgSz w:w="11906" w:h="16838"/>
          <w:pgMar w:top="1134" w:right="1134" w:bottom="1134" w:left="1701" w:header="709" w:footer="709" w:gutter="0"/>
          <w:cols w:space="708"/>
          <w:docGrid w:linePitch="360"/>
        </w:sectPr>
      </w:pPr>
    </w:p>
    <w:p w:rsidR="00335A7B" w:rsidRPr="00335A7B" w:rsidRDefault="00335A7B" w:rsidP="00335A7B">
      <w:pPr>
        <w:tabs>
          <w:tab w:val="center" w:pos="4677"/>
          <w:tab w:val="right" w:pos="9355"/>
        </w:tabs>
        <w:jc w:val="both"/>
        <w:rPr>
          <w:rFonts w:ascii="Times New Roman" w:eastAsia="Times New Roman" w:hAnsi="Times New Roman" w:cs="Times New Roman"/>
          <w:b/>
          <w:sz w:val="28"/>
          <w:lang w:val="uk-UA"/>
        </w:rPr>
      </w:pPr>
      <w:r w:rsidRPr="00335A7B">
        <w:rPr>
          <w:rFonts w:ascii="Times New Roman" w:eastAsia="Times New Roman" w:hAnsi="Times New Roman" w:cs="Times New Roman"/>
          <w:b/>
          <w:color w:val="000000"/>
          <w:sz w:val="28"/>
          <w:lang w:val="uk-UA"/>
        </w:rPr>
        <w:t xml:space="preserve">Додаток 1 - </w:t>
      </w:r>
      <w:r w:rsidRPr="00335A7B">
        <w:rPr>
          <w:rFonts w:ascii="Times New Roman" w:eastAsia="Times New Roman" w:hAnsi="Times New Roman" w:cs="Times New Roman"/>
          <w:b/>
          <w:sz w:val="28"/>
          <w:lang w:val="uk-UA"/>
        </w:rPr>
        <w:t xml:space="preserve">Форма цінової пропозиції </w:t>
      </w:r>
    </w:p>
    <w:p w:rsidR="00335A7B" w:rsidRPr="00335A7B" w:rsidRDefault="00335A7B" w:rsidP="00335A7B">
      <w:pPr>
        <w:tabs>
          <w:tab w:val="center" w:pos="4677"/>
          <w:tab w:val="right" w:pos="9355"/>
        </w:tabs>
        <w:jc w:val="center"/>
        <w:rPr>
          <w:rFonts w:ascii="Times New Roman" w:eastAsia="Times New Roman" w:hAnsi="Times New Roman" w:cs="Times New Roman"/>
          <w:b/>
          <w:color w:val="000000"/>
          <w:sz w:val="28"/>
          <w:lang w:val="uk-UA"/>
        </w:rPr>
      </w:pPr>
      <w:r w:rsidRPr="00335A7B">
        <w:rPr>
          <w:rFonts w:ascii="Times New Roman" w:eastAsia="Times New Roman" w:hAnsi="Times New Roman" w:cs="Times New Roman"/>
          <w:b/>
          <w:i/>
          <w:color w:val="000000"/>
          <w:sz w:val="28"/>
          <w:lang w:val="uk-UA"/>
        </w:rPr>
        <w:t>[</w:t>
      </w:r>
      <w:r w:rsidRPr="00335A7B">
        <w:rPr>
          <w:rFonts w:ascii="Times New Roman" w:eastAsia="Times New Roman" w:hAnsi="Times New Roman" w:cs="Times New Roman"/>
          <w:b/>
          <w:i/>
          <w:sz w:val="28"/>
          <w:lang w:val="uk-UA"/>
        </w:rPr>
        <w:t>фірмовий бланк учасника</w:t>
      </w:r>
      <w:r w:rsidRPr="00335A7B">
        <w:rPr>
          <w:rFonts w:ascii="Times New Roman" w:eastAsia="Times New Roman" w:hAnsi="Times New Roman" w:cs="Times New Roman"/>
          <w:b/>
          <w:i/>
          <w:color w:val="000000"/>
          <w:sz w:val="28"/>
          <w:lang w:val="uk-UA"/>
        </w:rPr>
        <w:t>]</w:t>
      </w:r>
    </w:p>
    <w:p w:rsidR="00335A7B" w:rsidRPr="00335A7B" w:rsidRDefault="00335A7B" w:rsidP="00335A7B">
      <w:pPr>
        <w:keepNext/>
        <w:pBdr>
          <w:top w:val="nil"/>
          <w:left w:val="nil"/>
          <w:bottom w:val="nil"/>
          <w:right w:val="nil"/>
          <w:between w:val="nil"/>
        </w:pBdr>
        <w:spacing w:after="0" w:line="240" w:lineRule="auto"/>
        <w:jc w:val="center"/>
        <w:outlineLvl w:val="2"/>
        <w:rPr>
          <w:rFonts w:ascii="Times New Roman" w:eastAsia="Times New Roman" w:hAnsi="Times New Roman" w:cs="Times New Roman"/>
          <w:i/>
          <w:color w:val="000000"/>
          <w:sz w:val="24"/>
          <w:szCs w:val="24"/>
          <w:u w:val="single"/>
          <w:lang w:val="uk-UA"/>
        </w:rPr>
      </w:pPr>
      <w:r w:rsidRPr="00335A7B">
        <w:rPr>
          <w:rFonts w:ascii="Times New Roman" w:eastAsia="Times New Roman" w:hAnsi="Times New Roman" w:cs="Times New Roman"/>
          <w:b/>
          <w:color w:val="000000"/>
          <w:sz w:val="24"/>
          <w:szCs w:val="24"/>
          <w:u w:val="single"/>
          <w:lang w:val="uk-UA"/>
        </w:rPr>
        <w:t>ЦІНОВА ПРОПОЗИЦІЯ №</w:t>
      </w:r>
      <w:r w:rsidRPr="00335A7B">
        <w:rPr>
          <w:rFonts w:ascii="Times New Roman" w:eastAsia="Times New Roman" w:hAnsi="Times New Roman" w:cs="Times New Roman"/>
          <w:i/>
          <w:color w:val="000000"/>
          <w:sz w:val="24"/>
          <w:szCs w:val="24"/>
          <w:u w:val="single"/>
          <w:lang w:val="uk-UA"/>
        </w:rPr>
        <w:tab/>
      </w:r>
      <w:r w:rsidRPr="00335A7B">
        <w:rPr>
          <w:rFonts w:ascii="Times New Roman" w:eastAsia="Times New Roman" w:hAnsi="Times New Roman" w:cs="Times New Roman"/>
          <w:i/>
          <w:color w:val="000000"/>
          <w:sz w:val="24"/>
          <w:szCs w:val="24"/>
          <w:u w:val="single"/>
          <w:lang w:val="uk-UA"/>
        </w:rPr>
        <w:tab/>
      </w:r>
    </w:p>
    <w:p w:rsidR="00335A7B" w:rsidRPr="00335A7B" w:rsidRDefault="00335A7B" w:rsidP="00335A7B">
      <w:pPr>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lang w:val="uk-UA"/>
        </w:rPr>
      </w:pPr>
    </w:p>
    <w:p w:rsidR="00335A7B" w:rsidRPr="00335A7B" w:rsidRDefault="00335A7B" w:rsidP="00335A7B">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uk-UA"/>
        </w:rPr>
      </w:pPr>
      <w:r w:rsidRPr="00335A7B">
        <w:rPr>
          <w:rFonts w:ascii="Times New Roman" w:eastAsia="Times New Roman" w:hAnsi="Times New Roman" w:cs="Times New Roman"/>
          <w:b/>
          <w:color w:val="000000"/>
          <w:sz w:val="24"/>
          <w:szCs w:val="24"/>
          <w:lang w:val="uk-UA"/>
        </w:rPr>
        <w:t xml:space="preserve">Кому: </w:t>
      </w:r>
      <w:r w:rsidR="00582206">
        <w:rPr>
          <w:rFonts w:ascii="Times New Roman" w:eastAsia="Times New Roman" w:hAnsi="Times New Roman" w:cs="Times New Roman"/>
          <w:color w:val="000000"/>
          <w:sz w:val="24"/>
          <w:szCs w:val="24"/>
          <w:u w:val="single"/>
          <w:lang w:val="uk-UA"/>
        </w:rPr>
        <w:t>Державна служба статистики України</w:t>
      </w:r>
    </w:p>
    <w:p w:rsidR="00335A7B" w:rsidRPr="00335A7B" w:rsidRDefault="00335A7B" w:rsidP="00335A7B">
      <w:pPr>
        <w:pBdr>
          <w:top w:val="nil"/>
          <w:left w:val="nil"/>
          <w:bottom w:val="nil"/>
          <w:right w:val="nil"/>
          <w:between w:val="nil"/>
        </w:pBdr>
        <w:tabs>
          <w:tab w:val="left" w:pos="6237"/>
        </w:tabs>
        <w:spacing w:before="120" w:after="120" w:line="240" w:lineRule="auto"/>
        <w:rPr>
          <w:rFonts w:ascii="Times New Roman" w:eastAsia="Times New Roman" w:hAnsi="Times New Roman" w:cs="Times New Roman"/>
          <w:b/>
          <w:color w:val="000000"/>
          <w:sz w:val="24"/>
          <w:szCs w:val="24"/>
          <w:lang w:val="uk-UA"/>
        </w:rPr>
      </w:pPr>
      <w:r w:rsidRPr="00335A7B">
        <w:rPr>
          <w:rFonts w:ascii="Times New Roman" w:eastAsia="Times New Roman" w:hAnsi="Times New Roman" w:cs="Times New Roman"/>
          <w:b/>
          <w:color w:val="000000"/>
          <w:sz w:val="24"/>
          <w:szCs w:val="24"/>
          <w:lang w:val="uk-UA"/>
        </w:rPr>
        <w:t xml:space="preserve">Адреса: </w:t>
      </w:r>
      <w:r w:rsidR="00B001C2" w:rsidRPr="00B001C2">
        <w:rPr>
          <w:rFonts w:ascii="Times New Roman" w:eastAsia="Times New Roman" w:hAnsi="Times New Roman" w:cs="Times New Roman"/>
          <w:color w:val="000000"/>
          <w:sz w:val="24"/>
          <w:szCs w:val="24"/>
          <w:u w:val="single"/>
          <w:lang w:val="uk-UA"/>
        </w:rPr>
        <w:t xml:space="preserve">вул. Ш. Руставелі, 3, </w:t>
      </w:r>
      <w:proofErr w:type="spellStart"/>
      <w:r w:rsidR="00B001C2" w:rsidRPr="00B001C2">
        <w:rPr>
          <w:rFonts w:ascii="Times New Roman" w:eastAsia="Times New Roman" w:hAnsi="Times New Roman" w:cs="Times New Roman"/>
          <w:color w:val="000000"/>
          <w:sz w:val="24"/>
          <w:szCs w:val="24"/>
          <w:u w:val="single"/>
          <w:lang w:val="uk-UA"/>
        </w:rPr>
        <w:t>м.Київ</w:t>
      </w:r>
      <w:proofErr w:type="spellEnd"/>
      <w:r w:rsidR="00B001C2" w:rsidRPr="00B001C2">
        <w:rPr>
          <w:rFonts w:ascii="Times New Roman" w:eastAsia="Times New Roman" w:hAnsi="Times New Roman" w:cs="Times New Roman"/>
          <w:color w:val="000000"/>
          <w:sz w:val="24"/>
          <w:szCs w:val="24"/>
          <w:u w:val="single"/>
          <w:lang w:val="uk-UA"/>
        </w:rPr>
        <w:t>, 01601, Україна</w:t>
      </w:r>
    </w:p>
    <w:p w:rsidR="00335A7B" w:rsidRPr="00335A7B" w:rsidRDefault="00335A7B" w:rsidP="00335A7B">
      <w:pPr>
        <w:pBdr>
          <w:top w:val="nil"/>
          <w:left w:val="nil"/>
          <w:bottom w:val="nil"/>
          <w:right w:val="nil"/>
          <w:between w:val="nil"/>
        </w:pBdr>
        <w:spacing w:after="0" w:line="360" w:lineRule="auto"/>
        <w:ind w:firstLine="540"/>
        <w:jc w:val="both"/>
        <w:rPr>
          <w:rFonts w:ascii="Times New Roman" w:eastAsia="Times New Roman" w:hAnsi="Times New Roman" w:cs="Times New Roman"/>
          <w:color w:val="000000"/>
          <w:sz w:val="24"/>
          <w:szCs w:val="24"/>
          <w:lang w:val="uk-UA"/>
        </w:rPr>
      </w:pPr>
    </w:p>
    <w:p w:rsidR="00335A7B" w:rsidRPr="00335A7B" w:rsidRDefault="00335A7B" w:rsidP="00335A7B">
      <w:pPr>
        <w:pBdr>
          <w:top w:val="nil"/>
          <w:left w:val="nil"/>
          <w:bottom w:val="nil"/>
          <w:right w:val="nil"/>
          <w:between w:val="nil"/>
        </w:pBdr>
        <w:spacing w:after="0" w:line="312" w:lineRule="auto"/>
        <w:ind w:firstLine="547"/>
        <w:jc w:val="both"/>
        <w:rPr>
          <w:rFonts w:ascii="Times New Roman" w:eastAsia="Times New Roman" w:hAnsi="Times New Roman" w:cs="Times New Roman"/>
          <w:color w:val="000000"/>
          <w:sz w:val="24"/>
          <w:szCs w:val="24"/>
          <w:lang w:val="uk-UA"/>
        </w:rPr>
      </w:pPr>
      <w:r w:rsidRPr="00335A7B">
        <w:rPr>
          <w:rFonts w:ascii="Times New Roman" w:eastAsia="Times New Roman" w:hAnsi="Times New Roman" w:cs="Times New Roman"/>
          <w:color w:val="000000"/>
          <w:sz w:val="24"/>
          <w:szCs w:val="24"/>
          <w:lang w:val="uk-UA"/>
        </w:rPr>
        <w:t>Розглянувши документи, надані в рамках цього Запрошення до подання цінових пропозицій, ми, що підписалися нижче, пропонуємо поставити Товари, вказані в таблиці «Ціни та графік постачання» нижче, у повному обсязі, відповідно до вимог та специфікацій, що є час</w:t>
      </w:r>
      <w:r w:rsidR="00B001C2">
        <w:rPr>
          <w:rFonts w:ascii="Times New Roman" w:eastAsia="Times New Roman" w:hAnsi="Times New Roman" w:cs="Times New Roman"/>
          <w:color w:val="000000"/>
          <w:sz w:val="24"/>
          <w:szCs w:val="24"/>
          <w:lang w:val="uk-UA"/>
        </w:rPr>
        <w:t>тиною цієї цінової пропозиції, н</w:t>
      </w:r>
      <w:r w:rsidRPr="00335A7B">
        <w:rPr>
          <w:rFonts w:ascii="Times New Roman" w:eastAsia="Times New Roman" w:hAnsi="Times New Roman" w:cs="Times New Roman"/>
          <w:color w:val="000000"/>
          <w:sz w:val="24"/>
          <w:szCs w:val="24"/>
          <w:lang w:val="uk-UA"/>
        </w:rPr>
        <w:t xml:space="preserve">а загальну ціну </w:t>
      </w:r>
      <w:r w:rsidRPr="00335A7B">
        <w:rPr>
          <w:rFonts w:ascii="Times New Roman" w:eastAsia="Times New Roman" w:hAnsi="Times New Roman" w:cs="Times New Roman"/>
          <w:i/>
          <w:color w:val="000000"/>
          <w:sz w:val="24"/>
          <w:szCs w:val="24"/>
          <w:lang w:val="uk-UA"/>
        </w:rPr>
        <w:t>[вказати суму цифрами та валюту][вказати суму прописом]</w:t>
      </w:r>
      <w:r w:rsidRPr="00335A7B">
        <w:rPr>
          <w:rFonts w:ascii="Times New Roman" w:eastAsia="Times New Roman" w:hAnsi="Times New Roman" w:cs="Times New Roman"/>
          <w:color w:val="000000"/>
          <w:sz w:val="24"/>
          <w:szCs w:val="24"/>
          <w:lang w:val="uk-UA"/>
        </w:rPr>
        <w:t xml:space="preserve">, в тому числі ПДВ </w:t>
      </w:r>
      <w:r w:rsidRPr="00335A7B">
        <w:rPr>
          <w:rFonts w:ascii="Times New Roman" w:eastAsia="Times New Roman" w:hAnsi="Times New Roman" w:cs="Times New Roman"/>
          <w:i/>
          <w:color w:val="000000"/>
          <w:sz w:val="24"/>
          <w:szCs w:val="24"/>
          <w:lang w:val="uk-UA"/>
        </w:rPr>
        <w:t>[вказати суму цифрами][вказати суму прописом]</w:t>
      </w:r>
      <w:r w:rsidRPr="00335A7B">
        <w:rPr>
          <w:rFonts w:ascii="Times New Roman" w:eastAsia="Times New Roman" w:hAnsi="Times New Roman" w:cs="Times New Roman"/>
          <w:color w:val="000000"/>
          <w:sz w:val="24"/>
          <w:szCs w:val="24"/>
          <w:lang w:val="uk-UA"/>
        </w:rPr>
        <w:t xml:space="preserve">. </w:t>
      </w:r>
    </w:p>
    <w:p w:rsidR="00335A7B" w:rsidRPr="00335A7B" w:rsidRDefault="00335A7B" w:rsidP="00335A7B">
      <w:pPr>
        <w:pBdr>
          <w:top w:val="nil"/>
          <w:left w:val="nil"/>
          <w:bottom w:val="nil"/>
          <w:right w:val="nil"/>
          <w:between w:val="nil"/>
        </w:pBdr>
        <w:spacing w:after="0" w:line="312" w:lineRule="auto"/>
        <w:ind w:firstLine="547"/>
        <w:jc w:val="both"/>
        <w:rPr>
          <w:rFonts w:ascii="Times New Roman" w:eastAsia="Times New Roman" w:hAnsi="Times New Roman" w:cs="Times New Roman"/>
          <w:color w:val="000000"/>
          <w:sz w:val="24"/>
          <w:szCs w:val="24"/>
          <w:lang w:val="uk-UA"/>
        </w:rPr>
      </w:pPr>
      <w:r w:rsidRPr="00335A7B">
        <w:rPr>
          <w:rFonts w:ascii="Times New Roman" w:eastAsia="Times New Roman" w:hAnsi="Times New Roman" w:cs="Times New Roman"/>
          <w:color w:val="000000"/>
          <w:sz w:val="24"/>
          <w:szCs w:val="24"/>
          <w:lang w:val="uk-UA"/>
        </w:rPr>
        <w:t>Ми погоджуємося дотримуватися умов цієї Пропозиції протягом періоду, зазначеного в Запрошенні до подання цінових пропозицій від дати відкриття Пропозицій, та підтверджуємо, що ця Пропозиція матиме обов’язкову силу для нас і може бути прийнятою у будь-який час до закінчення цього періоду.</w:t>
      </w:r>
    </w:p>
    <w:p w:rsidR="00335A7B" w:rsidRPr="00335A7B" w:rsidRDefault="00335A7B" w:rsidP="00335A7B">
      <w:pPr>
        <w:pBdr>
          <w:top w:val="nil"/>
          <w:left w:val="nil"/>
          <w:bottom w:val="nil"/>
          <w:right w:val="nil"/>
          <w:between w:val="nil"/>
        </w:pBdr>
        <w:spacing w:after="0" w:line="312" w:lineRule="auto"/>
        <w:ind w:firstLine="547"/>
        <w:jc w:val="both"/>
        <w:rPr>
          <w:rFonts w:ascii="Times New Roman" w:eastAsia="Times New Roman" w:hAnsi="Times New Roman" w:cs="Times New Roman"/>
          <w:color w:val="000000"/>
          <w:sz w:val="24"/>
          <w:szCs w:val="24"/>
          <w:lang w:val="uk-UA"/>
        </w:rPr>
      </w:pPr>
      <w:r w:rsidRPr="00335A7B">
        <w:rPr>
          <w:rFonts w:ascii="Times New Roman" w:eastAsia="Times New Roman" w:hAnsi="Times New Roman" w:cs="Times New Roman"/>
          <w:color w:val="000000"/>
          <w:sz w:val="24"/>
          <w:szCs w:val="24"/>
          <w:lang w:val="uk-UA"/>
        </w:rPr>
        <w:t xml:space="preserve">Цим ми підтверджуємо, що наша компанія не внесена до Єдиного державного реєстру осіб, які вчинили корупційні або пов’язані з корупцією правопорушення; протягом останніх трьох років не притягувалася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5A7B">
        <w:rPr>
          <w:rFonts w:ascii="Times New Roman" w:eastAsia="Times New Roman" w:hAnsi="Times New Roman" w:cs="Times New Roman"/>
          <w:color w:val="000000"/>
          <w:sz w:val="24"/>
          <w:szCs w:val="24"/>
          <w:lang w:val="uk-UA"/>
        </w:rPr>
        <w:t>антиконкурентних</w:t>
      </w:r>
      <w:proofErr w:type="spellEnd"/>
      <w:r w:rsidRPr="00335A7B">
        <w:rPr>
          <w:rFonts w:ascii="Times New Roman" w:eastAsia="Times New Roman" w:hAnsi="Times New Roman" w:cs="Times New Roman"/>
          <w:color w:val="000000"/>
          <w:sz w:val="24"/>
          <w:szCs w:val="24"/>
          <w:lang w:val="uk-UA"/>
        </w:rPr>
        <w:t xml:space="preserve"> узгоджених дій, що стосуються спотворення результатів торгів (тендерів); ми не маємо простроченої заборгованості зі сплати податків і зборів (обов'язкових платежів).</w:t>
      </w:r>
    </w:p>
    <w:p w:rsidR="00335A7B" w:rsidRPr="00335A7B" w:rsidRDefault="00335A7B" w:rsidP="00335A7B">
      <w:pPr>
        <w:pBdr>
          <w:top w:val="nil"/>
          <w:left w:val="nil"/>
          <w:bottom w:val="nil"/>
          <w:right w:val="nil"/>
          <w:between w:val="nil"/>
        </w:pBdr>
        <w:spacing w:after="0" w:line="312" w:lineRule="auto"/>
        <w:ind w:firstLine="547"/>
        <w:jc w:val="both"/>
        <w:rPr>
          <w:rFonts w:ascii="Times New Roman" w:eastAsia="Times New Roman" w:hAnsi="Times New Roman" w:cs="Times New Roman"/>
          <w:color w:val="000000"/>
          <w:sz w:val="24"/>
          <w:szCs w:val="24"/>
          <w:lang w:val="uk-UA"/>
        </w:rPr>
      </w:pPr>
      <w:r w:rsidRPr="00335A7B">
        <w:rPr>
          <w:rFonts w:ascii="Times New Roman" w:eastAsia="Times New Roman" w:hAnsi="Times New Roman" w:cs="Times New Roman"/>
          <w:color w:val="000000"/>
          <w:sz w:val="24"/>
          <w:szCs w:val="24"/>
          <w:lang w:val="uk-UA"/>
        </w:rPr>
        <w:t>Ми розуміємо, що ви не зобов’язані приймати ані пропозицію з найнижчою ціною, ані будь-яку іншу подану вам пропозицію.</w:t>
      </w:r>
    </w:p>
    <w:p w:rsidR="00335A7B" w:rsidRPr="00335A7B" w:rsidRDefault="00335A7B" w:rsidP="00335A7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uk-UA"/>
        </w:rPr>
      </w:pPr>
    </w:p>
    <w:p w:rsidR="00335A7B" w:rsidRPr="00335A7B" w:rsidRDefault="00335A7B" w:rsidP="00335A7B">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lang w:val="uk-UA"/>
        </w:rPr>
      </w:pPr>
      <w:r w:rsidRPr="00335A7B">
        <w:rPr>
          <w:rFonts w:ascii="Times New Roman" w:eastAsia="Times New Roman" w:hAnsi="Times New Roman" w:cs="Times New Roman"/>
          <w:b/>
          <w:color w:val="000000"/>
          <w:sz w:val="24"/>
          <w:szCs w:val="24"/>
          <w:lang w:val="uk-UA"/>
        </w:rPr>
        <w:t>НАЗВА ПОСТАЧАЛЬНИКА_______________________________________________________</w:t>
      </w:r>
      <w:r w:rsidRPr="00335A7B">
        <w:rPr>
          <w:rFonts w:ascii="Times New Roman" w:eastAsia="Times New Roman" w:hAnsi="Times New Roman" w:cs="Times New Roman"/>
          <w:color w:val="000000"/>
          <w:sz w:val="24"/>
          <w:szCs w:val="24"/>
          <w:lang w:val="uk-UA"/>
        </w:rPr>
        <w:br/>
      </w:r>
    </w:p>
    <w:p w:rsidR="00335A7B" w:rsidRPr="00335A7B" w:rsidRDefault="00335A7B" w:rsidP="00335A7B">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lang w:val="uk-UA"/>
        </w:rPr>
      </w:pPr>
      <w:r w:rsidRPr="00335A7B">
        <w:rPr>
          <w:rFonts w:ascii="Times New Roman" w:eastAsia="Times New Roman" w:hAnsi="Times New Roman" w:cs="Times New Roman"/>
          <w:b/>
          <w:color w:val="000000"/>
          <w:sz w:val="24"/>
          <w:szCs w:val="24"/>
          <w:lang w:val="uk-UA"/>
        </w:rPr>
        <w:t>Підписано________________________________________</w:t>
      </w:r>
      <w:r w:rsidRPr="00335A7B">
        <w:rPr>
          <w:rFonts w:ascii="Times New Roman" w:eastAsia="Times New Roman" w:hAnsi="Times New Roman" w:cs="Times New Roman"/>
          <w:color w:val="000000"/>
          <w:sz w:val="24"/>
          <w:szCs w:val="24"/>
          <w:lang w:val="uk-UA"/>
        </w:rPr>
        <w:br/>
      </w:r>
    </w:p>
    <w:p w:rsidR="00335A7B" w:rsidRPr="00335A7B" w:rsidRDefault="00335A7B" w:rsidP="00335A7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uk-UA"/>
        </w:rPr>
      </w:pPr>
      <w:r w:rsidRPr="00335A7B">
        <w:rPr>
          <w:rFonts w:ascii="Times New Roman" w:eastAsia="Times New Roman" w:hAnsi="Times New Roman" w:cs="Times New Roman"/>
          <w:b/>
          <w:color w:val="000000"/>
          <w:sz w:val="24"/>
          <w:szCs w:val="24"/>
          <w:lang w:val="uk-UA"/>
        </w:rPr>
        <w:t>Місце:</w:t>
      </w:r>
    </w:p>
    <w:p w:rsidR="00335A7B" w:rsidRPr="00335A7B" w:rsidRDefault="00335A7B" w:rsidP="00335A7B">
      <w:pPr>
        <w:pBdr>
          <w:top w:val="nil"/>
          <w:left w:val="nil"/>
          <w:bottom w:val="nil"/>
          <w:right w:val="nil"/>
          <w:between w:val="nil"/>
        </w:pBdr>
        <w:tabs>
          <w:tab w:val="center" w:pos="4677"/>
          <w:tab w:val="right" w:pos="9355"/>
        </w:tabs>
        <w:spacing w:after="0" w:line="240" w:lineRule="auto"/>
        <w:jc w:val="both"/>
        <w:rPr>
          <w:rFonts w:ascii="Times New Roman" w:eastAsia="Times New Roman" w:hAnsi="Times New Roman" w:cs="Times New Roman"/>
          <w:b/>
          <w:color w:val="000000"/>
          <w:sz w:val="24"/>
          <w:szCs w:val="24"/>
          <w:lang w:val="uk-UA"/>
        </w:rPr>
      </w:pPr>
    </w:p>
    <w:p w:rsidR="00335A7B" w:rsidRPr="00335A7B" w:rsidRDefault="00335A7B" w:rsidP="00335A7B">
      <w:pPr>
        <w:tabs>
          <w:tab w:val="left" w:pos="1418"/>
        </w:tabs>
        <w:spacing w:after="0" w:line="240" w:lineRule="auto"/>
        <w:jc w:val="both"/>
        <w:rPr>
          <w:rFonts w:ascii="Times New Roman" w:eastAsia="Times New Roman" w:hAnsi="Times New Roman" w:cs="Times New Roman"/>
          <w:sz w:val="24"/>
          <w:lang w:val="uk-UA"/>
        </w:rPr>
      </w:pPr>
      <w:r w:rsidRPr="00335A7B">
        <w:rPr>
          <w:rFonts w:ascii="Times New Roman" w:eastAsia="Times New Roman" w:hAnsi="Times New Roman" w:cs="Times New Roman"/>
          <w:b/>
          <w:color w:val="000000"/>
          <w:sz w:val="24"/>
          <w:szCs w:val="24"/>
          <w:lang w:val="uk-UA"/>
        </w:rPr>
        <w:t>Дата: “_____”_____________________ 2019</w:t>
      </w:r>
      <w:r w:rsidR="00573353">
        <w:rPr>
          <w:rFonts w:ascii="Times New Roman" w:eastAsia="Times New Roman" w:hAnsi="Times New Roman" w:cs="Times New Roman"/>
          <w:b/>
          <w:color w:val="000000"/>
          <w:sz w:val="24"/>
          <w:szCs w:val="24"/>
          <w:lang w:val="uk-UA"/>
        </w:rPr>
        <w:t xml:space="preserve"> року</w:t>
      </w:r>
    </w:p>
    <w:p w:rsidR="007338B2" w:rsidRPr="00573353" w:rsidRDefault="007338B2" w:rsidP="00573353">
      <w:pPr>
        <w:tabs>
          <w:tab w:val="left" w:pos="851"/>
          <w:tab w:val="left" w:pos="1560"/>
        </w:tabs>
        <w:jc w:val="both"/>
        <w:rPr>
          <w:lang w:val="uk-UA"/>
        </w:rPr>
        <w:sectPr w:rsidR="007338B2" w:rsidRPr="00573353" w:rsidSect="00CC5606">
          <w:pgSz w:w="11906" w:h="16838"/>
          <w:pgMar w:top="1134" w:right="1134" w:bottom="1134" w:left="1701" w:header="709" w:footer="709" w:gutter="0"/>
          <w:cols w:space="708"/>
          <w:docGrid w:linePitch="360"/>
        </w:sectPr>
      </w:pPr>
    </w:p>
    <w:p w:rsidR="00BD753E" w:rsidRPr="00F940BD" w:rsidRDefault="00BD753E" w:rsidP="00BD753E">
      <w:pPr>
        <w:pStyle w:val="a3"/>
        <w:tabs>
          <w:tab w:val="left" w:pos="851"/>
          <w:tab w:val="left" w:pos="1560"/>
        </w:tabs>
        <w:ind w:left="927"/>
        <w:jc w:val="center"/>
        <w:rPr>
          <w:rFonts w:ascii="Times New Roman" w:hAnsi="Times New Roman"/>
          <w:b/>
          <w:sz w:val="24"/>
          <w:szCs w:val="24"/>
          <w:u w:val="single"/>
          <w:lang w:val="uk-UA"/>
        </w:rPr>
      </w:pPr>
      <w:r w:rsidRPr="00F940BD">
        <w:rPr>
          <w:rFonts w:ascii="Times New Roman" w:hAnsi="Times New Roman"/>
          <w:b/>
          <w:sz w:val="24"/>
          <w:szCs w:val="24"/>
          <w:u w:val="single"/>
          <w:lang w:val="uk-UA"/>
        </w:rPr>
        <w:t>Умови поставки</w:t>
      </w:r>
    </w:p>
    <w:p w:rsidR="00BD753E" w:rsidRPr="00F940BD" w:rsidRDefault="00BD753E" w:rsidP="00BD753E">
      <w:pPr>
        <w:pStyle w:val="a3"/>
        <w:tabs>
          <w:tab w:val="left" w:pos="851"/>
          <w:tab w:val="left" w:pos="1560"/>
        </w:tabs>
        <w:ind w:left="927"/>
        <w:jc w:val="both"/>
        <w:rPr>
          <w:rFonts w:ascii="Times New Roman" w:hAnsi="Times New Roman"/>
          <w:sz w:val="24"/>
          <w:szCs w:val="24"/>
          <w:lang w:val="uk-UA"/>
        </w:rPr>
      </w:pPr>
    </w:p>
    <w:p w:rsidR="00BD753E" w:rsidRPr="00F940BD" w:rsidRDefault="00BD753E" w:rsidP="007338B2">
      <w:pPr>
        <w:suppressAutoHyphens/>
        <w:spacing w:after="0" w:line="240" w:lineRule="auto"/>
        <w:jc w:val="both"/>
        <w:rPr>
          <w:rFonts w:ascii="Times New Roman" w:hAnsi="Times New Roman"/>
          <w:color w:val="000000"/>
          <w:sz w:val="24"/>
          <w:szCs w:val="24"/>
          <w:lang w:val="uk-UA"/>
        </w:rPr>
      </w:pPr>
      <w:r w:rsidRPr="008B310C">
        <w:rPr>
          <w:rFonts w:ascii="Times New Roman" w:hAnsi="Times New Roman" w:cs="Times New Roman"/>
          <w:b/>
          <w:sz w:val="24"/>
          <w:szCs w:val="24"/>
          <w:lang w:val="uk-UA"/>
        </w:rPr>
        <w:t xml:space="preserve">Назва проекту та </w:t>
      </w:r>
      <w:r w:rsidR="008B310C" w:rsidRPr="008B310C">
        <w:rPr>
          <w:rFonts w:ascii="Times New Roman" w:hAnsi="Times New Roman" w:cs="Times New Roman"/>
          <w:b/>
          <w:sz w:val="24"/>
          <w:szCs w:val="24"/>
          <w:lang w:val="uk-UA"/>
        </w:rPr>
        <w:t>номер Позики</w:t>
      </w:r>
      <w:r w:rsidRPr="00F940BD">
        <w:rPr>
          <w:rFonts w:ascii="Times New Roman" w:hAnsi="Times New Roman"/>
          <w:b/>
          <w:sz w:val="24"/>
          <w:szCs w:val="24"/>
          <w:lang w:val="uk-UA"/>
        </w:rPr>
        <w:t xml:space="preserve">: </w:t>
      </w:r>
      <w:proofErr w:type="spellStart"/>
      <w:r w:rsidR="00B001C2">
        <w:rPr>
          <w:rFonts w:ascii="Times New Roman" w:hAnsi="Times New Roman"/>
          <w:color w:val="000000"/>
          <w:sz w:val="24"/>
          <w:lang w:val="uk-UA"/>
        </w:rPr>
        <w:t>Проє</w:t>
      </w:r>
      <w:r w:rsidR="00B001C2" w:rsidRPr="00EC48DF">
        <w:rPr>
          <w:rFonts w:ascii="Times New Roman" w:hAnsi="Times New Roman"/>
          <w:color w:val="000000"/>
          <w:sz w:val="24"/>
          <w:lang w:val="uk-UA"/>
        </w:rPr>
        <w:t>кт</w:t>
      </w:r>
      <w:proofErr w:type="spellEnd"/>
      <w:r w:rsidR="00B001C2" w:rsidRPr="00EC48DF">
        <w:rPr>
          <w:rFonts w:ascii="Times New Roman" w:hAnsi="Times New Roman"/>
          <w:color w:val="000000"/>
          <w:sz w:val="24"/>
          <w:lang w:val="uk-UA"/>
        </w:rPr>
        <w:t xml:space="preserve"> </w:t>
      </w:r>
      <w:r w:rsidR="00B001C2">
        <w:rPr>
          <w:rFonts w:ascii="Times New Roman" w:hAnsi="Times New Roman"/>
          <w:color w:val="000000"/>
          <w:sz w:val="24"/>
          <w:lang w:val="uk-UA"/>
        </w:rPr>
        <w:t>«</w:t>
      </w:r>
      <w:r w:rsidR="00B001C2" w:rsidRPr="00580103">
        <w:rPr>
          <w:rFonts w:ascii="Times New Roman" w:hAnsi="Times New Roman"/>
          <w:color w:val="000000"/>
          <w:sz w:val="24"/>
          <w:lang w:val="uk-UA"/>
        </w:rPr>
        <w:t xml:space="preserve">Розробка статистичних </w:t>
      </w:r>
      <w:proofErr w:type="spellStart"/>
      <w:r w:rsidR="00B001C2" w:rsidRPr="00580103">
        <w:rPr>
          <w:rFonts w:ascii="Times New Roman" w:hAnsi="Times New Roman"/>
          <w:color w:val="000000"/>
          <w:sz w:val="24"/>
          <w:lang w:val="uk-UA"/>
        </w:rPr>
        <w:t>методик</w:t>
      </w:r>
      <w:proofErr w:type="spellEnd"/>
      <w:r w:rsidR="00B001C2" w:rsidRPr="00580103">
        <w:rPr>
          <w:rFonts w:ascii="Times New Roman" w:hAnsi="Times New Roman"/>
          <w:color w:val="000000"/>
          <w:sz w:val="24"/>
          <w:lang w:val="uk-UA"/>
        </w:rPr>
        <w:t xml:space="preserve"> і розбудова </w:t>
      </w:r>
      <w:proofErr w:type="spellStart"/>
      <w:r w:rsidR="00B001C2" w:rsidRPr="00580103">
        <w:rPr>
          <w:rFonts w:ascii="Times New Roman" w:hAnsi="Times New Roman"/>
          <w:color w:val="000000"/>
          <w:sz w:val="24"/>
          <w:lang w:val="uk-UA"/>
        </w:rPr>
        <w:t>спроможностей</w:t>
      </w:r>
      <w:proofErr w:type="spellEnd"/>
      <w:r w:rsidR="00B001C2" w:rsidRPr="00580103">
        <w:rPr>
          <w:rFonts w:ascii="Times New Roman" w:hAnsi="Times New Roman"/>
          <w:color w:val="000000"/>
          <w:sz w:val="24"/>
          <w:lang w:val="uk-UA"/>
        </w:rPr>
        <w:t xml:space="preserve"> в умовах збройного конфлікту в Україні</w:t>
      </w:r>
      <w:r w:rsidR="00B001C2">
        <w:rPr>
          <w:rFonts w:ascii="Times New Roman" w:hAnsi="Times New Roman"/>
          <w:color w:val="000000"/>
          <w:sz w:val="24"/>
          <w:lang w:val="uk-UA"/>
        </w:rPr>
        <w:t>» (P163181</w:t>
      </w:r>
      <w:r w:rsidR="00B001C2" w:rsidRPr="00EC48DF">
        <w:rPr>
          <w:rFonts w:ascii="Times New Roman" w:hAnsi="Times New Roman"/>
          <w:color w:val="000000"/>
          <w:sz w:val="24"/>
          <w:lang w:val="uk-UA"/>
        </w:rPr>
        <w:t>)</w:t>
      </w:r>
      <w:r w:rsidR="00B001C2">
        <w:rPr>
          <w:rFonts w:ascii="Times New Roman" w:hAnsi="Times New Roman"/>
          <w:color w:val="000000"/>
          <w:sz w:val="24"/>
          <w:szCs w:val="24"/>
          <w:lang w:val="uk-UA"/>
        </w:rPr>
        <w:t>, Грант № TF0A7020</w:t>
      </w:r>
      <w:r w:rsidRPr="00F940BD">
        <w:rPr>
          <w:rFonts w:ascii="Times New Roman" w:hAnsi="Times New Roman"/>
          <w:color w:val="000000"/>
          <w:sz w:val="24"/>
          <w:szCs w:val="24"/>
          <w:lang w:val="uk-UA"/>
        </w:rPr>
        <w:t>.</w:t>
      </w:r>
    </w:p>
    <w:p w:rsidR="002D7C3D" w:rsidRDefault="008B310C" w:rsidP="007338B2">
      <w:pPr>
        <w:suppressAutoHyphens/>
        <w:spacing w:after="0"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Ідентифікаційний номер закупівлі та назва</w:t>
      </w:r>
      <w:r w:rsidR="003273CE" w:rsidRPr="003273CE">
        <w:rPr>
          <w:rFonts w:ascii="Times New Roman" w:hAnsi="Times New Roman"/>
          <w:b/>
          <w:color w:val="000000"/>
          <w:sz w:val="24"/>
          <w:szCs w:val="24"/>
          <w:lang w:val="uk-UA"/>
        </w:rPr>
        <w:t>:</w:t>
      </w:r>
      <w:r w:rsidR="00BD753E" w:rsidRPr="00F940BD">
        <w:rPr>
          <w:rFonts w:ascii="Times New Roman" w:hAnsi="Times New Roman"/>
          <w:color w:val="000000"/>
          <w:sz w:val="24"/>
          <w:szCs w:val="24"/>
          <w:lang w:val="uk-UA"/>
        </w:rPr>
        <w:t xml:space="preserve"> </w:t>
      </w:r>
      <w:r w:rsidR="00B001C2">
        <w:rPr>
          <w:rFonts w:ascii="Times New Roman" w:hAnsi="Times New Roman"/>
          <w:color w:val="000000"/>
          <w:sz w:val="24"/>
          <w:szCs w:val="24"/>
          <w:lang w:val="en-US"/>
        </w:rPr>
        <w:t>RFQ</w:t>
      </w:r>
      <w:r w:rsidR="00B001C2" w:rsidRPr="00B001C2">
        <w:rPr>
          <w:rFonts w:ascii="Times New Roman" w:hAnsi="Times New Roman"/>
          <w:color w:val="000000"/>
          <w:sz w:val="24"/>
          <w:szCs w:val="24"/>
        </w:rPr>
        <w:t>-01</w:t>
      </w:r>
      <w:r w:rsidR="00BD753E" w:rsidRPr="00F940BD">
        <w:rPr>
          <w:rFonts w:ascii="Times New Roman" w:hAnsi="Times New Roman"/>
          <w:color w:val="000000"/>
          <w:sz w:val="24"/>
          <w:szCs w:val="24"/>
          <w:lang w:val="uk-UA"/>
        </w:rPr>
        <w:t xml:space="preserve"> </w:t>
      </w:r>
      <w:r>
        <w:rPr>
          <w:rFonts w:ascii="Times New Roman" w:hAnsi="Times New Roman"/>
          <w:color w:val="000000"/>
          <w:sz w:val="24"/>
          <w:szCs w:val="24"/>
          <w:lang w:val="uk-UA"/>
        </w:rPr>
        <w:t>«</w:t>
      </w:r>
      <w:r w:rsidR="00B001C2" w:rsidRPr="00B001C2">
        <w:rPr>
          <w:rFonts w:ascii="Times New Roman" w:hAnsi="Times New Roman"/>
          <w:color w:val="000000"/>
          <w:sz w:val="24"/>
          <w:szCs w:val="24"/>
          <w:lang w:val="uk-UA"/>
        </w:rPr>
        <w:t>Закупівля обладнання для навчального центру</w:t>
      </w:r>
      <w:r>
        <w:rPr>
          <w:rFonts w:ascii="Times New Roman" w:hAnsi="Times New Roman"/>
          <w:color w:val="000000"/>
          <w:sz w:val="24"/>
          <w:szCs w:val="24"/>
          <w:lang w:val="uk-UA"/>
        </w:rPr>
        <w:t>»</w:t>
      </w:r>
      <w:r w:rsidR="002D7C3D" w:rsidRPr="00F940BD">
        <w:rPr>
          <w:rFonts w:ascii="Times New Roman" w:hAnsi="Times New Roman"/>
          <w:color w:val="000000"/>
          <w:sz w:val="24"/>
          <w:szCs w:val="24"/>
          <w:lang w:val="uk-UA"/>
        </w:rPr>
        <w:t>.</w:t>
      </w:r>
    </w:p>
    <w:p w:rsidR="002D7C3D" w:rsidRDefault="003273CE" w:rsidP="007338B2">
      <w:pPr>
        <w:tabs>
          <w:tab w:val="left" w:pos="6237"/>
        </w:tabs>
        <w:spacing w:after="0" w:line="240" w:lineRule="auto"/>
        <w:jc w:val="both"/>
        <w:rPr>
          <w:rFonts w:ascii="Times New Roman" w:hAnsi="Times New Roman"/>
          <w:color w:val="000000"/>
          <w:sz w:val="24"/>
          <w:szCs w:val="24"/>
          <w:lang w:val="uk-UA"/>
        </w:rPr>
      </w:pPr>
      <w:r w:rsidRPr="003273CE">
        <w:rPr>
          <w:rFonts w:ascii="Times New Roman" w:hAnsi="Times New Roman" w:cs="Times New Roman"/>
          <w:b/>
          <w:sz w:val="24"/>
          <w:szCs w:val="24"/>
          <w:lang w:val="uk-UA"/>
        </w:rPr>
        <w:t>Покупець:</w:t>
      </w:r>
      <w:r w:rsidR="002D7C3D" w:rsidRPr="00F940BD">
        <w:rPr>
          <w:rFonts w:ascii="Times New Roman" w:hAnsi="Times New Roman" w:cs="Times New Roman"/>
          <w:sz w:val="24"/>
          <w:szCs w:val="24"/>
          <w:lang w:val="uk-UA"/>
        </w:rPr>
        <w:t xml:space="preserve"> </w:t>
      </w:r>
      <w:r w:rsidR="00B001C2">
        <w:rPr>
          <w:rFonts w:ascii="Times New Roman" w:hAnsi="Times New Roman" w:cs="Times New Roman"/>
          <w:sz w:val="24"/>
          <w:szCs w:val="24"/>
          <w:lang w:val="uk-UA"/>
        </w:rPr>
        <w:t>Державна служба статистики України</w:t>
      </w:r>
      <w:r w:rsidR="00C07CEF" w:rsidRPr="00C07CEF">
        <w:rPr>
          <w:rFonts w:ascii="Times New Roman" w:hAnsi="Times New Roman" w:cs="Times New Roman"/>
          <w:sz w:val="24"/>
          <w:szCs w:val="24"/>
          <w:lang w:val="uk-UA"/>
        </w:rPr>
        <w:t xml:space="preserve">, </w:t>
      </w:r>
      <w:r w:rsidR="00B001C2" w:rsidRPr="00B001C2">
        <w:rPr>
          <w:rFonts w:ascii="Times New Roman" w:hAnsi="Times New Roman" w:cs="Times New Roman"/>
          <w:sz w:val="24"/>
          <w:szCs w:val="24"/>
          <w:lang w:val="uk-UA"/>
        </w:rPr>
        <w:t xml:space="preserve">вул. Ш. Руставелі, 3, </w:t>
      </w:r>
      <w:proofErr w:type="spellStart"/>
      <w:r w:rsidR="00B001C2" w:rsidRPr="00B001C2">
        <w:rPr>
          <w:rFonts w:ascii="Times New Roman" w:hAnsi="Times New Roman" w:cs="Times New Roman"/>
          <w:sz w:val="24"/>
          <w:szCs w:val="24"/>
          <w:lang w:val="uk-UA"/>
        </w:rPr>
        <w:t>м.Київ</w:t>
      </w:r>
      <w:proofErr w:type="spellEnd"/>
      <w:r w:rsidR="00B001C2" w:rsidRPr="00B001C2">
        <w:rPr>
          <w:rFonts w:ascii="Times New Roman" w:hAnsi="Times New Roman" w:cs="Times New Roman"/>
          <w:sz w:val="24"/>
          <w:szCs w:val="24"/>
          <w:lang w:val="uk-UA"/>
        </w:rPr>
        <w:t>, 01601, Україна</w:t>
      </w:r>
      <w:r w:rsidR="00C07CEF" w:rsidRPr="00C07CEF">
        <w:rPr>
          <w:rFonts w:ascii="Times New Roman" w:hAnsi="Times New Roman" w:cs="Times New Roman"/>
          <w:sz w:val="24"/>
          <w:szCs w:val="24"/>
          <w:lang w:val="uk-UA"/>
        </w:rPr>
        <w:t>.</w:t>
      </w:r>
    </w:p>
    <w:p w:rsidR="00383ED9" w:rsidRDefault="003C74BD" w:rsidP="007338B2">
      <w:pPr>
        <w:suppressAutoHyphens/>
        <w:spacing w:before="60" w:after="60" w:line="240" w:lineRule="auto"/>
        <w:jc w:val="both"/>
        <w:rPr>
          <w:rFonts w:ascii="Times New Roman" w:hAnsi="Times New Roman" w:cs="Times New Roman"/>
          <w:sz w:val="24"/>
          <w:szCs w:val="24"/>
          <w:u w:val="single"/>
          <w:lang w:val="uk-UA"/>
        </w:rPr>
      </w:pPr>
      <w:r w:rsidRPr="003C74BD">
        <w:rPr>
          <w:rFonts w:ascii="Times New Roman" w:hAnsi="Times New Roman" w:cs="Times New Roman"/>
          <w:sz w:val="24"/>
          <w:szCs w:val="24"/>
          <w:lang w:val="uk-UA"/>
        </w:rPr>
        <w:t xml:space="preserve">1. </w:t>
      </w:r>
      <w:r w:rsidR="002D7C3D" w:rsidRPr="002614F7">
        <w:rPr>
          <w:rFonts w:ascii="Times New Roman" w:hAnsi="Times New Roman" w:cs="Times New Roman"/>
          <w:sz w:val="24"/>
          <w:szCs w:val="24"/>
          <w:u w:val="single"/>
          <w:lang w:val="uk-UA"/>
        </w:rPr>
        <w:t>Ціни та графік поставки</w:t>
      </w:r>
    </w:p>
    <w:tbl>
      <w:tblPr>
        <w:tblW w:w="5648" w:type="pct"/>
        <w:tblInd w:w="-743" w:type="dxa"/>
        <w:tblLayout w:type="fixed"/>
        <w:tblCellMar>
          <w:left w:w="10" w:type="dxa"/>
          <w:right w:w="10" w:type="dxa"/>
        </w:tblCellMar>
        <w:tblLook w:val="0000" w:firstRow="0" w:lastRow="0" w:firstColumn="0" w:lastColumn="0" w:noHBand="0" w:noVBand="0"/>
      </w:tblPr>
      <w:tblGrid>
        <w:gridCol w:w="574"/>
        <w:gridCol w:w="2943"/>
        <w:gridCol w:w="1305"/>
        <w:gridCol w:w="995"/>
        <w:gridCol w:w="1914"/>
        <w:gridCol w:w="1486"/>
        <w:gridCol w:w="1274"/>
      </w:tblGrid>
      <w:tr w:rsidR="00B001C2" w:rsidRPr="00573353" w:rsidTr="00B42FE9">
        <w:trPr>
          <w:trHeight w:val="20"/>
        </w:trPr>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w:t>
            </w:r>
          </w:p>
        </w:tc>
        <w:tc>
          <w:tcPr>
            <w:tcW w:w="14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Опис і технічні характеристики товарів</w:t>
            </w:r>
          </w:p>
        </w:tc>
        <w:tc>
          <w:tcPr>
            <w:tcW w:w="6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Кількість</w:t>
            </w:r>
          </w:p>
        </w:tc>
        <w:tc>
          <w:tcPr>
            <w:tcW w:w="4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ind w:left="-104" w:right="-108"/>
              <w:jc w:val="center"/>
              <w:rPr>
                <w:rFonts w:ascii="Times New Roman" w:hAnsi="Times New Roman" w:cs="Times New Roman"/>
                <w:lang w:val="uk-UA"/>
              </w:rPr>
            </w:pPr>
            <w:r w:rsidRPr="00573353">
              <w:rPr>
                <w:rFonts w:ascii="Times New Roman" w:hAnsi="Times New Roman" w:cs="Times New Roman"/>
                <w:b/>
                <w:color w:val="000000"/>
                <w:lang w:val="uk-UA"/>
              </w:rPr>
              <w:t>Одиниця</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b/>
                <w:lang w:val="uk-UA"/>
              </w:rPr>
              <w:t>Ціна за одиницю товару на умовах EXW плюс вартість доставки до місця призначення</w:t>
            </w:r>
            <w:r w:rsidRPr="00573353">
              <w:rPr>
                <w:rFonts w:ascii="Times New Roman" w:hAnsi="Times New Roman" w:cs="Times New Roman"/>
                <w:b/>
                <w:lang w:val="uk-UA"/>
              </w:rPr>
              <w:br/>
              <w:t>(без ПДВ)*</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b/>
                <w:lang w:val="uk-UA"/>
              </w:rPr>
              <w:t>Ціна за найменування товару</w:t>
            </w:r>
            <w:r w:rsidRPr="00573353">
              <w:rPr>
                <w:rFonts w:ascii="Times New Roman" w:hAnsi="Times New Roman" w:cs="Times New Roman"/>
                <w:b/>
                <w:lang w:val="uk-UA"/>
              </w:rPr>
              <w:br/>
              <w:t>(без ПДВ)</w:t>
            </w:r>
          </w:p>
        </w:tc>
        <w:tc>
          <w:tcPr>
            <w:tcW w:w="6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b/>
                <w:lang w:val="uk-UA"/>
              </w:rPr>
              <w:t>Дата поставки</w:t>
            </w:r>
          </w:p>
        </w:tc>
      </w:tr>
      <w:tr w:rsidR="00B001C2" w:rsidRPr="00573353" w:rsidTr="00B42FE9">
        <w:trPr>
          <w:trHeight w:val="20"/>
        </w:trPr>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pStyle w:val="a3"/>
              <w:numPr>
                <w:ilvl w:val="0"/>
                <w:numId w:val="19"/>
              </w:numPr>
              <w:ind w:left="470" w:hanging="357"/>
              <w:jc w:val="center"/>
              <w:rPr>
                <w:rFonts w:ascii="Times New Roman" w:hAnsi="Times New Roman"/>
                <w:lang w:val="uk-UA"/>
              </w:rPr>
            </w:pPr>
          </w:p>
        </w:tc>
        <w:tc>
          <w:tcPr>
            <w:tcW w:w="14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Автоматизоване робоче місце</w:t>
            </w:r>
          </w:p>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i/>
                <w:lang w:val="uk-UA"/>
              </w:rPr>
              <w:t>[вказаний виробник назва/номер моделі та стислі технічні характеристики запропонованої продукції такі ж, які будуть вказані в Акті прийому-передачі]</w:t>
            </w:r>
          </w:p>
        </w:tc>
        <w:tc>
          <w:tcPr>
            <w:tcW w:w="6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F38CD" w:rsidP="00B42FE9">
            <w:pPr>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21</w:t>
            </w:r>
          </w:p>
        </w:tc>
        <w:tc>
          <w:tcPr>
            <w:tcW w:w="4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ind w:left="-104" w:right="-108"/>
              <w:jc w:val="center"/>
              <w:rPr>
                <w:rFonts w:ascii="Times New Roman" w:hAnsi="Times New Roman" w:cs="Times New Roman"/>
                <w:color w:val="000000"/>
                <w:lang w:val="uk-UA"/>
              </w:rPr>
            </w:pPr>
            <w:r w:rsidRPr="00573353">
              <w:rPr>
                <w:rFonts w:ascii="Times New Roman" w:hAnsi="Times New Roman" w:cs="Times New Roman"/>
                <w:color w:val="000000"/>
                <w:lang w:val="uk-UA"/>
              </w:rPr>
              <w:t>штука</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c>
          <w:tcPr>
            <w:tcW w:w="6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r>
      <w:tr w:rsidR="00B001C2" w:rsidRPr="00573353" w:rsidTr="00B42FE9">
        <w:trPr>
          <w:trHeight w:val="20"/>
        </w:trPr>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pStyle w:val="a3"/>
              <w:numPr>
                <w:ilvl w:val="0"/>
                <w:numId w:val="19"/>
              </w:numPr>
              <w:ind w:left="470" w:hanging="357"/>
              <w:jc w:val="center"/>
              <w:rPr>
                <w:rFonts w:ascii="Times New Roman" w:hAnsi="Times New Roman"/>
                <w:lang w:val="uk-UA"/>
              </w:rPr>
            </w:pPr>
          </w:p>
        </w:tc>
        <w:tc>
          <w:tcPr>
            <w:tcW w:w="14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Джерело безперебійного живлення</w:t>
            </w:r>
          </w:p>
          <w:p w:rsidR="00B001C2" w:rsidRPr="00573353" w:rsidRDefault="00B001C2" w:rsidP="00B42FE9">
            <w:pPr>
              <w:spacing w:after="0" w:line="240" w:lineRule="auto"/>
              <w:rPr>
                <w:rFonts w:ascii="Times New Roman" w:hAnsi="Times New Roman" w:cs="Times New Roman"/>
                <w:lang w:val="uk-UA"/>
              </w:rPr>
            </w:pPr>
            <w:r w:rsidRPr="00573353">
              <w:rPr>
                <w:rFonts w:ascii="Times New Roman" w:hAnsi="Times New Roman" w:cs="Times New Roman"/>
                <w:i/>
                <w:lang w:val="uk-UA"/>
              </w:rPr>
              <w:t>[вказаний виробник, назва/номер моделі та стислі технічні характеристики запропонованої продукції такі ж, які будуть вказані в Акті прийому-передачі]</w:t>
            </w:r>
          </w:p>
        </w:tc>
        <w:tc>
          <w:tcPr>
            <w:tcW w:w="6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F38CD" w:rsidP="00B42FE9">
            <w:pPr>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21</w:t>
            </w:r>
          </w:p>
        </w:tc>
        <w:tc>
          <w:tcPr>
            <w:tcW w:w="4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ind w:left="-104" w:right="-108"/>
              <w:jc w:val="center"/>
              <w:rPr>
                <w:rFonts w:ascii="Times New Roman" w:hAnsi="Times New Roman" w:cs="Times New Roman"/>
                <w:color w:val="000000"/>
                <w:lang w:val="uk-UA"/>
              </w:rPr>
            </w:pPr>
            <w:r w:rsidRPr="00573353">
              <w:rPr>
                <w:rFonts w:ascii="Times New Roman" w:hAnsi="Times New Roman" w:cs="Times New Roman"/>
                <w:color w:val="000000"/>
                <w:lang w:val="uk-UA"/>
              </w:rPr>
              <w:t>штука</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c>
          <w:tcPr>
            <w:tcW w:w="6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r>
      <w:tr w:rsidR="00B001C2" w:rsidRPr="00573353" w:rsidTr="00B42FE9">
        <w:trPr>
          <w:trHeight w:val="20"/>
        </w:trPr>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pStyle w:val="a3"/>
              <w:numPr>
                <w:ilvl w:val="0"/>
                <w:numId w:val="19"/>
              </w:numPr>
              <w:ind w:left="470" w:hanging="357"/>
              <w:jc w:val="center"/>
              <w:rPr>
                <w:rFonts w:ascii="Times New Roman" w:hAnsi="Times New Roman"/>
                <w:lang w:val="uk-UA"/>
              </w:rPr>
            </w:pPr>
          </w:p>
        </w:tc>
        <w:tc>
          <w:tcPr>
            <w:tcW w:w="14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Мультимедійний проектор</w:t>
            </w:r>
          </w:p>
          <w:p w:rsidR="00B001C2" w:rsidRPr="00573353" w:rsidRDefault="00B001C2" w:rsidP="00B42FE9">
            <w:pPr>
              <w:spacing w:after="0" w:line="240" w:lineRule="auto"/>
              <w:rPr>
                <w:rFonts w:ascii="Times New Roman" w:hAnsi="Times New Roman" w:cs="Times New Roman"/>
                <w:lang w:val="uk-UA"/>
              </w:rPr>
            </w:pPr>
            <w:r w:rsidRPr="00573353">
              <w:rPr>
                <w:rFonts w:ascii="Times New Roman" w:hAnsi="Times New Roman" w:cs="Times New Roman"/>
                <w:i/>
                <w:lang w:val="uk-UA"/>
              </w:rPr>
              <w:t>[вказаний виробник, назва/номер моделі та стислі технічні характеристики запропонованої продукції такі ж, які будуть вказані в Акті прийому-передачі]</w:t>
            </w:r>
          </w:p>
        </w:tc>
        <w:tc>
          <w:tcPr>
            <w:tcW w:w="6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1</w:t>
            </w:r>
          </w:p>
        </w:tc>
        <w:tc>
          <w:tcPr>
            <w:tcW w:w="4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ind w:left="-104" w:right="-108"/>
              <w:jc w:val="center"/>
              <w:rPr>
                <w:rFonts w:ascii="Times New Roman" w:hAnsi="Times New Roman" w:cs="Times New Roman"/>
                <w:color w:val="000000"/>
                <w:lang w:val="uk-UA"/>
              </w:rPr>
            </w:pPr>
            <w:r w:rsidRPr="00573353">
              <w:rPr>
                <w:rFonts w:ascii="Times New Roman" w:hAnsi="Times New Roman" w:cs="Times New Roman"/>
                <w:color w:val="000000"/>
                <w:lang w:val="uk-UA"/>
              </w:rPr>
              <w:t>штука</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c>
          <w:tcPr>
            <w:tcW w:w="6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jc w:val="center"/>
              <w:rPr>
                <w:rFonts w:ascii="Times New Roman" w:hAnsi="Times New Roman" w:cs="Times New Roman"/>
                <w:b/>
                <w:lang w:val="uk-UA"/>
              </w:rPr>
            </w:pPr>
          </w:p>
        </w:tc>
      </w:tr>
      <w:tr w:rsidR="00B001C2" w:rsidRPr="00573353" w:rsidTr="00B42FE9">
        <w:trPr>
          <w:trHeight w:val="20"/>
        </w:trPr>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pStyle w:val="a3"/>
              <w:numPr>
                <w:ilvl w:val="0"/>
                <w:numId w:val="19"/>
              </w:numPr>
              <w:ind w:left="470" w:hanging="357"/>
              <w:jc w:val="center"/>
              <w:rPr>
                <w:rFonts w:ascii="Times New Roman" w:hAnsi="Times New Roman"/>
                <w:lang w:val="uk-UA"/>
              </w:rPr>
            </w:pPr>
          </w:p>
        </w:tc>
        <w:tc>
          <w:tcPr>
            <w:tcW w:w="14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 xml:space="preserve">Чорно-білий багатофункціональний пристрій </w:t>
            </w:r>
          </w:p>
          <w:p w:rsidR="00B001C2" w:rsidRPr="00573353" w:rsidRDefault="00B001C2" w:rsidP="00B42FE9">
            <w:pPr>
              <w:spacing w:after="0" w:line="240" w:lineRule="auto"/>
              <w:rPr>
                <w:rFonts w:ascii="Times New Roman" w:hAnsi="Times New Roman" w:cs="Times New Roman"/>
                <w:lang w:val="uk-UA"/>
              </w:rPr>
            </w:pPr>
            <w:r w:rsidRPr="00573353">
              <w:rPr>
                <w:rFonts w:ascii="Times New Roman" w:hAnsi="Times New Roman" w:cs="Times New Roman"/>
                <w:i/>
                <w:lang w:val="uk-UA"/>
              </w:rPr>
              <w:t>[вказаний виробник назва/номер моделі та стислі технічні характеристики запропонованої продукції такі ж, які будуть вказані в Акті прийому-передачі]</w:t>
            </w:r>
          </w:p>
        </w:tc>
        <w:tc>
          <w:tcPr>
            <w:tcW w:w="6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jc w:val="center"/>
              <w:rPr>
                <w:rFonts w:ascii="Times New Roman" w:hAnsi="Times New Roman" w:cs="Times New Roman"/>
                <w:lang w:val="uk-UA"/>
              </w:rPr>
            </w:pPr>
            <w:r w:rsidRPr="00573353">
              <w:rPr>
                <w:rFonts w:ascii="Times New Roman" w:hAnsi="Times New Roman" w:cs="Times New Roman"/>
                <w:color w:val="000000"/>
                <w:lang w:val="uk-UA"/>
              </w:rPr>
              <w:t>1</w:t>
            </w:r>
          </w:p>
        </w:tc>
        <w:tc>
          <w:tcPr>
            <w:tcW w:w="4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ind w:left="-104" w:right="-108"/>
              <w:jc w:val="center"/>
              <w:rPr>
                <w:rFonts w:ascii="Times New Roman" w:hAnsi="Times New Roman" w:cs="Times New Roman"/>
                <w:color w:val="000000"/>
                <w:lang w:val="uk-UA"/>
              </w:rPr>
            </w:pPr>
            <w:r w:rsidRPr="00573353">
              <w:rPr>
                <w:rFonts w:ascii="Times New Roman" w:hAnsi="Times New Roman" w:cs="Times New Roman"/>
                <w:color w:val="000000"/>
                <w:lang w:val="uk-UA"/>
              </w:rPr>
              <w:t>комплект</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6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r>
      <w:tr w:rsidR="00B001C2" w:rsidRPr="00573353" w:rsidTr="00B42FE9">
        <w:trPr>
          <w:trHeight w:val="20"/>
        </w:trPr>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pStyle w:val="a3"/>
              <w:numPr>
                <w:ilvl w:val="0"/>
                <w:numId w:val="19"/>
              </w:numPr>
              <w:ind w:left="470" w:hanging="357"/>
              <w:jc w:val="center"/>
              <w:rPr>
                <w:rFonts w:ascii="Times New Roman" w:hAnsi="Times New Roman"/>
                <w:color w:val="000000"/>
                <w:lang w:val="uk-UA"/>
              </w:rPr>
            </w:pPr>
          </w:p>
        </w:tc>
        <w:tc>
          <w:tcPr>
            <w:tcW w:w="140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Набір аксесуарів для локальної обчислювальної мережі</w:t>
            </w:r>
          </w:p>
          <w:p w:rsidR="00B001C2" w:rsidRPr="00573353" w:rsidRDefault="00B001C2"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i/>
                <w:lang w:val="uk-UA"/>
              </w:rPr>
              <w:t>[вказаний виробник назва/номер моделі та стислі технічні характеристики запропонованої продукції такі ж, які будуть вказані в Акті прийому-передачі]</w:t>
            </w:r>
          </w:p>
        </w:tc>
        <w:tc>
          <w:tcPr>
            <w:tcW w:w="62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1</w:t>
            </w:r>
          </w:p>
        </w:tc>
        <w:tc>
          <w:tcPr>
            <w:tcW w:w="4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ind w:left="-104" w:right="-108"/>
              <w:jc w:val="center"/>
              <w:rPr>
                <w:rFonts w:ascii="Times New Roman" w:hAnsi="Times New Roman" w:cs="Times New Roman"/>
                <w:color w:val="000000"/>
                <w:lang w:val="uk-UA"/>
              </w:rPr>
            </w:pPr>
            <w:r w:rsidRPr="00573353">
              <w:rPr>
                <w:rFonts w:ascii="Times New Roman" w:hAnsi="Times New Roman" w:cs="Times New Roman"/>
                <w:color w:val="000000"/>
                <w:lang w:val="uk-UA"/>
              </w:rPr>
              <w:t>комплект</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6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r>
      <w:tr w:rsidR="00B001C2" w:rsidRPr="00573353" w:rsidTr="00B42FE9">
        <w:trPr>
          <w:trHeight w:val="70"/>
        </w:trPr>
        <w:tc>
          <w:tcPr>
            <w:tcW w:w="2299" w:type="pct"/>
            <w:gridSpan w:val="3"/>
            <w:vMerge w:val="restart"/>
            <w:tcBorders>
              <w:top w:val="single" w:sz="4" w:space="0" w:color="000000"/>
              <w:left w:val="single" w:sz="4" w:space="0" w:color="000000"/>
              <w:bottom w:val="single" w:sz="4" w:space="0" w:color="000000"/>
              <w:right w:val="single" w:sz="4" w:space="0" w:color="000000"/>
            </w:tcBorders>
            <w:shd w:val="clear" w:color="000000" w:fill="FFFFFF"/>
          </w:tcPr>
          <w:p w:rsidR="00B001C2" w:rsidRPr="00573353" w:rsidRDefault="00B001C2" w:rsidP="00B42FE9">
            <w:pPr>
              <w:spacing w:after="0" w:line="240" w:lineRule="auto"/>
              <w:rPr>
                <w:rFonts w:ascii="Times New Roman" w:hAnsi="Times New Roman" w:cs="Times New Roman"/>
                <w:lang w:val="uk-UA"/>
              </w:rPr>
            </w:pPr>
          </w:p>
        </w:tc>
        <w:tc>
          <w:tcPr>
            <w:tcW w:w="138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rPr>
                <w:rFonts w:ascii="Times New Roman" w:hAnsi="Times New Roman" w:cs="Times New Roman"/>
                <w:lang w:val="uk-UA"/>
              </w:rPr>
            </w:pPr>
            <w:r w:rsidRPr="00573353">
              <w:rPr>
                <w:rFonts w:ascii="Times New Roman" w:hAnsi="Times New Roman" w:cs="Times New Roman"/>
                <w:b/>
                <w:lang w:val="uk-UA"/>
              </w:rPr>
              <w:t>Всього без ПДВ</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60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r>
      <w:tr w:rsidR="00B001C2" w:rsidRPr="00573353" w:rsidTr="00B42FE9">
        <w:trPr>
          <w:trHeight w:val="20"/>
        </w:trPr>
        <w:tc>
          <w:tcPr>
            <w:tcW w:w="2299" w:type="pct"/>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138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F16299" w:rsidP="00F16299">
            <w:pPr>
              <w:spacing w:after="0" w:line="240" w:lineRule="auto"/>
              <w:rPr>
                <w:rFonts w:ascii="Times New Roman" w:hAnsi="Times New Roman" w:cs="Times New Roman"/>
                <w:lang w:val="uk-UA"/>
              </w:rPr>
            </w:pPr>
            <w:r>
              <w:rPr>
                <w:rFonts w:ascii="Times New Roman" w:hAnsi="Times New Roman" w:cs="Times New Roman"/>
                <w:b/>
                <w:lang w:val="uk-UA"/>
              </w:rPr>
              <w:t xml:space="preserve">ПДВ </w:t>
            </w:r>
            <w:r w:rsidR="00494F7F">
              <w:rPr>
                <w:rFonts w:ascii="Times New Roman" w:hAnsi="Times New Roman" w:cs="Times New Roman"/>
                <w:b/>
                <w:lang w:val="uk-UA"/>
              </w:rPr>
              <w:t>**</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F16299" w:rsidRDefault="00F16299" w:rsidP="00F16299">
            <w:pPr>
              <w:spacing w:after="0" w:line="240" w:lineRule="auto"/>
              <w:jc w:val="center"/>
              <w:rPr>
                <w:rFonts w:ascii="Times New Roman" w:hAnsi="Times New Roman" w:cs="Times New Roman"/>
                <w:lang w:val="uk-UA"/>
              </w:rPr>
            </w:pPr>
            <w:r>
              <w:rPr>
                <w:rFonts w:ascii="Times New Roman" w:hAnsi="Times New Roman" w:cs="Times New Roman"/>
                <w:lang w:val="uk-UA"/>
              </w:rPr>
              <w:t>Без ПДВ</w:t>
            </w:r>
          </w:p>
        </w:tc>
        <w:tc>
          <w:tcPr>
            <w:tcW w:w="60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r>
      <w:tr w:rsidR="00B001C2" w:rsidRPr="00573353" w:rsidTr="00B42FE9">
        <w:trPr>
          <w:trHeight w:val="20"/>
        </w:trPr>
        <w:tc>
          <w:tcPr>
            <w:tcW w:w="2299" w:type="pct"/>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138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1C2" w:rsidRPr="00573353" w:rsidRDefault="00B001C2" w:rsidP="00B42FE9">
            <w:pPr>
              <w:spacing w:after="0" w:line="240" w:lineRule="auto"/>
              <w:rPr>
                <w:rFonts w:ascii="Times New Roman" w:hAnsi="Times New Roman" w:cs="Times New Roman"/>
                <w:lang w:val="uk-UA"/>
              </w:rPr>
            </w:pPr>
            <w:r w:rsidRPr="00573353">
              <w:rPr>
                <w:rFonts w:ascii="Times New Roman" w:hAnsi="Times New Roman" w:cs="Times New Roman"/>
                <w:b/>
                <w:lang w:val="uk-UA"/>
              </w:rPr>
              <w:t xml:space="preserve">ВСЬОГО </w:t>
            </w:r>
          </w:p>
        </w:tc>
        <w:tc>
          <w:tcPr>
            <w:tcW w:w="7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c>
          <w:tcPr>
            <w:tcW w:w="60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1C2" w:rsidRPr="00573353" w:rsidRDefault="00B001C2" w:rsidP="00B42FE9">
            <w:pPr>
              <w:spacing w:after="0" w:line="240" w:lineRule="auto"/>
              <w:rPr>
                <w:rFonts w:ascii="Times New Roman" w:hAnsi="Times New Roman" w:cs="Times New Roman"/>
                <w:lang w:val="uk-UA"/>
              </w:rPr>
            </w:pPr>
          </w:p>
        </w:tc>
      </w:tr>
    </w:tbl>
    <w:p w:rsidR="00B001C2" w:rsidRPr="003C74BD" w:rsidRDefault="00B001C2" w:rsidP="007338B2">
      <w:pPr>
        <w:suppressAutoHyphens/>
        <w:spacing w:before="60" w:after="60" w:line="240" w:lineRule="auto"/>
        <w:jc w:val="both"/>
        <w:rPr>
          <w:rFonts w:ascii="Times New Roman" w:hAnsi="Times New Roman" w:cs="Times New Roman"/>
          <w:sz w:val="24"/>
          <w:szCs w:val="24"/>
          <w:lang w:val="uk-UA"/>
        </w:rPr>
      </w:pPr>
    </w:p>
    <w:p w:rsidR="002D7C3D" w:rsidRDefault="002D7C3D" w:rsidP="00B77F28">
      <w:pPr>
        <w:spacing w:after="0"/>
        <w:ind w:left="-142" w:hanging="284"/>
        <w:rPr>
          <w:rFonts w:ascii="Times New Roman" w:hAnsi="Times New Roman"/>
          <w:color w:val="000000"/>
          <w:lang w:val="uk-UA"/>
        </w:rPr>
      </w:pPr>
      <w:r w:rsidRPr="00F940BD">
        <w:rPr>
          <w:rFonts w:ascii="Times New Roman" w:hAnsi="Times New Roman"/>
          <w:color w:val="000000"/>
          <w:lang w:val="uk-UA"/>
        </w:rPr>
        <w:t>*В разі розбіжностей між цінами за одиницю товару та загальною сумою, виведеною з одиничних розцінок, превалює ціна за одиницю</w:t>
      </w:r>
      <w:r w:rsidR="00494F7F">
        <w:rPr>
          <w:rFonts w:ascii="Times New Roman" w:hAnsi="Times New Roman"/>
          <w:color w:val="000000"/>
          <w:lang w:val="uk-UA"/>
        </w:rPr>
        <w:t>.</w:t>
      </w:r>
    </w:p>
    <w:p w:rsidR="00494F7F" w:rsidRPr="00F940BD" w:rsidRDefault="00494F7F" w:rsidP="00F16299">
      <w:pPr>
        <w:spacing w:after="0"/>
        <w:ind w:left="-142" w:hanging="284"/>
        <w:jc w:val="both"/>
        <w:rPr>
          <w:rFonts w:ascii="Times New Roman" w:hAnsi="Times New Roman"/>
          <w:color w:val="000000"/>
          <w:lang w:val="uk-UA"/>
        </w:rPr>
      </w:pPr>
      <w:r>
        <w:rPr>
          <w:rFonts w:ascii="Times New Roman" w:hAnsi="Times New Roman"/>
          <w:color w:val="000000"/>
          <w:lang w:val="uk-UA"/>
        </w:rPr>
        <w:t xml:space="preserve">** </w:t>
      </w:r>
      <w:r w:rsidR="00792175" w:rsidRPr="00792175">
        <w:rPr>
          <w:rFonts w:ascii="Times New Roman" w:hAnsi="Times New Roman"/>
          <w:color w:val="000000"/>
          <w:lang w:val="uk-UA"/>
        </w:rPr>
        <w:t>Відповідно до п. 197.11 ПКУ операції з постачання  товарів та послуг на митній території України та ввезення на митну територію України товарів як міжнародної технічної допомоги, яка надається відповідно до міжнародних договорів України, згода на обов’язковість яких надана у встановленому законодавством порядку, звільнені від оподаткування</w:t>
      </w:r>
      <w:r>
        <w:rPr>
          <w:rFonts w:ascii="Times New Roman" w:hAnsi="Times New Roman"/>
          <w:color w:val="000000"/>
          <w:lang w:val="uk-UA"/>
        </w:rPr>
        <w:t>.</w:t>
      </w:r>
    </w:p>
    <w:p w:rsidR="004C728F" w:rsidRDefault="00336BFF">
      <w:pPr>
        <w:spacing w:after="0" w:line="240" w:lineRule="auto"/>
        <w:ind w:left="142" w:hanging="426"/>
        <w:jc w:val="both"/>
        <w:rPr>
          <w:rFonts w:ascii="Times New Roman" w:hAnsi="Times New Roman"/>
          <w:color w:val="000000"/>
          <w:sz w:val="24"/>
          <w:lang w:val="uk-UA"/>
        </w:rPr>
      </w:pPr>
      <w:r>
        <w:rPr>
          <w:rFonts w:ascii="Times New Roman" w:hAnsi="Times New Roman"/>
          <w:sz w:val="24"/>
          <w:szCs w:val="24"/>
          <w:lang w:val="uk-UA"/>
        </w:rPr>
        <w:t>2.</w:t>
      </w:r>
      <w:r>
        <w:rPr>
          <w:rFonts w:ascii="Times New Roman" w:hAnsi="Times New Roman"/>
          <w:sz w:val="24"/>
          <w:szCs w:val="24"/>
          <w:lang w:val="uk-UA"/>
        </w:rPr>
        <w:tab/>
      </w:r>
      <w:r w:rsidR="007B7053" w:rsidRPr="00F940BD">
        <w:rPr>
          <w:rFonts w:ascii="Times New Roman" w:hAnsi="Times New Roman"/>
          <w:color w:val="000000"/>
          <w:sz w:val="24"/>
          <w:u w:val="single"/>
          <w:lang w:val="uk-UA"/>
        </w:rPr>
        <w:t>Фіксована ціна</w:t>
      </w:r>
      <w:r w:rsidR="007B7053" w:rsidRPr="00F940BD">
        <w:rPr>
          <w:rFonts w:ascii="Times New Roman" w:hAnsi="Times New Roman"/>
          <w:color w:val="000000"/>
          <w:sz w:val="24"/>
          <w:lang w:val="uk-UA"/>
        </w:rPr>
        <w:t>:</w:t>
      </w:r>
      <w:r w:rsidR="007B7053" w:rsidRPr="00F940BD">
        <w:rPr>
          <w:rFonts w:ascii="Times New Roman" w:hAnsi="Times New Roman"/>
          <w:b/>
          <w:color w:val="000000"/>
          <w:sz w:val="24"/>
          <w:lang w:val="uk-UA"/>
        </w:rPr>
        <w:t xml:space="preserve"> </w:t>
      </w:r>
      <w:r w:rsidR="007B7053" w:rsidRPr="00F940BD">
        <w:rPr>
          <w:rFonts w:ascii="Times New Roman" w:hAnsi="Times New Roman"/>
          <w:color w:val="000000"/>
          <w:sz w:val="24"/>
          <w:lang w:val="uk-UA"/>
        </w:rPr>
        <w:t xml:space="preserve">Ціни, зазначені вище, мають бути твердими і не підлягають коригуванню на весь час виконання </w:t>
      </w:r>
      <w:r w:rsidR="00181FBA" w:rsidRPr="00F940BD">
        <w:rPr>
          <w:rFonts w:ascii="Times New Roman" w:hAnsi="Times New Roman"/>
          <w:color w:val="000000"/>
          <w:sz w:val="24"/>
          <w:lang w:val="uk-UA"/>
        </w:rPr>
        <w:t>Договору</w:t>
      </w:r>
      <w:r w:rsidR="007B7053" w:rsidRPr="00F940BD">
        <w:rPr>
          <w:rFonts w:ascii="Times New Roman" w:hAnsi="Times New Roman"/>
          <w:color w:val="000000"/>
          <w:sz w:val="24"/>
          <w:lang w:val="uk-UA"/>
        </w:rPr>
        <w:t>.</w:t>
      </w:r>
    </w:p>
    <w:p w:rsidR="004C728F" w:rsidRDefault="00336BFF">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3.</w:t>
      </w:r>
      <w:r>
        <w:rPr>
          <w:rFonts w:ascii="Times New Roman" w:hAnsi="Times New Roman"/>
          <w:color w:val="000000"/>
          <w:sz w:val="24"/>
          <w:lang w:val="uk-UA"/>
        </w:rPr>
        <w:tab/>
      </w:r>
      <w:r w:rsidR="007B13F8" w:rsidRPr="00F940BD">
        <w:rPr>
          <w:rFonts w:ascii="Times New Roman" w:hAnsi="Times New Roman"/>
          <w:color w:val="000000"/>
          <w:sz w:val="24"/>
          <w:lang w:val="uk-UA"/>
        </w:rPr>
        <w:t xml:space="preserve">Під час </w:t>
      </w:r>
      <w:r w:rsidR="00F0410E" w:rsidRPr="00F940BD">
        <w:rPr>
          <w:rFonts w:ascii="Times New Roman" w:hAnsi="Times New Roman"/>
          <w:color w:val="000000"/>
          <w:sz w:val="24"/>
          <w:lang w:val="uk-UA"/>
        </w:rPr>
        <w:t>опрацювання</w:t>
      </w:r>
      <w:r w:rsidR="007B13F8" w:rsidRPr="00F940BD">
        <w:rPr>
          <w:rFonts w:ascii="Times New Roman" w:hAnsi="Times New Roman"/>
          <w:color w:val="000000"/>
          <w:sz w:val="24"/>
          <w:lang w:val="uk-UA"/>
        </w:rPr>
        <w:t xml:space="preserve"> </w:t>
      </w:r>
      <w:r w:rsidR="001F28D9">
        <w:rPr>
          <w:rFonts w:ascii="Times New Roman" w:hAnsi="Times New Roman"/>
          <w:color w:val="000000"/>
          <w:sz w:val="24"/>
          <w:lang w:val="uk-UA"/>
        </w:rPr>
        <w:t xml:space="preserve">Договору </w:t>
      </w:r>
      <w:r w:rsidR="007B13F8" w:rsidRPr="00F940BD">
        <w:rPr>
          <w:rFonts w:ascii="Times New Roman" w:hAnsi="Times New Roman"/>
          <w:color w:val="000000"/>
          <w:sz w:val="24"/>
          <w:lang w:val="uk-UA"/>
        </w:rPr>
        <w:t>Покупець залишає за собою право збільшити або зменшити до 15% кільк</w:t>
      </w:r>
      <w:r w:rsidR="00B001C2">
        <w:rPr>
          <w:rFonts w:ascii="Times New Roman" w:hAnsi="Times New Roman"/>
          <w:color w:val="000000"/>
          <w:sz w:val="24"/>
          <w:lang w:val="uk-UA"/>
        </w:rPr>
        <w:t>ості</w:t>
      </w:r>
      <w:r w:rsidR="007B13F8" w:rsidRPr="00F940BD">
        <w:rPr>
          <w:rFonts w:ascii="Times New Roman" w:hAnsi="Times New Roman"/>
          <w:color w:val="000000"/>
          <w:sz w:val="24"/>
          <w:lang w:val="uk-UA"/>
        </w:rPr>
        <w:t xml:space="preserve"> товарів і послуг, попередньо вказаних без будь-яких змін цін, а також інших правил та умов.</w:t>
      </w:r>
    </w:p>
    <w:p w:rsidR="004C728F" w:rsidRDefault="00336BFF" w:rsidP="00B001C2">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4.</w:t>
      </w:r>
      <w:r w:rsidR="007B24DE">
        <w:rPr>
          <w:rFonts w:ascii="Times New Roman" w:hAnsi="Times New Roman"/>
          <w:color w:val="000000"/>
          <w:sz w:val="24"/>
          <w:lang w:val="uk-UA"/>
        </w:rPr>
        <w:tab/>
      </w:r>
      <w:r w:rsidR="007B13F8" w:rsidRPr="00F940BD">
        <w:rPr>
          <w:rFonts w:ascii="Times New Roman" w:hAnsi="Times New Roman"/>
          <w:color w:val="000000"/>
          <w:sz w:val="24"/>
          <w:u w:val="single"/>
          <w:lang w:val="uk-UA"/>
        </w:rPr>
        <w:t>Графік поставки</w:t>
      </w:r>
      <w:r w:rsidR="007B13F8" w:rsidRPr="00F940BD">
        <w:rPr>
          <w:rFonts w:ascii="Times New Roman" w:hAnsi="Times New Roman"/>
          <w:color w:val="000000"/>
          <w:sz w:val="24"/>
          <w:lang w:val="uk-UA"/>
        </w:rPr>
        <w:t xml:space="preserve">: </w:t>
      </w:r>
      <w:r w:rsidR="000C72C4" w:rsidRPr="00F940BD">
        <w:rPr>
          <w:rFonts w:ascii="Times New Roman" w:hAnsi="Times New Roman"/>
          <w:color w:val="000000"/>
          <w:sz w:val="24"/>
          <w:lang w:val="uk-UA"/>
        </w:rPr>
        <w:t>Доставка має бути завершена з</w:t>
      </w:r>
      <w:r w:rsidR="00181FBA" w:rsidRPr="00F940BD">
        <w:rPr>
          <w:rFonts w:ascii="Times New Roman" w:hAnsi="Times New Roman"/>
          <w:color w:val="000000"/>
          <w:sz w:val="24"/>
          <w:lang w:val="uk-UA"/>
        </w:rPr>
        <w:t xml:space="preserve">гідно </w:t>
      </w:r>
      <w:r w:rsidR="00B001C2">
        <w:rPr>
          <w:rFonts w:ascii="Times New Roman" w:hAnsi="Times New Roman"/>
          <w:color w:val="000000"/>
          <w:sz w:val="24"/>
          <w:lang w:val="uk-UA"/>
        </w:rPr>
        <w:t xml:space="preserve">з </w:t>
      </w:r>
      <w:r w:rsidR="00181FBA" w:rsidRPr="00F940BD">
        <w:rPr>
          <w:rFonts w:ascii="Times New Roman" w:hAnsi="Times New Roman"/>
          <w:color w:val="000000"/>
          <w:sz w:val="24"/>
          <w:lang w:val="uk-UA"/>
        </w:rPr>
        <w:t>графік</w:t>
      </w:r>
      <w:r w:rsidR="00B001C2">
        <w:rPr>
          <w:rFonts w:ascii="Times New Roman" w:hAnsi="Times New Roman"/>
          <w:color w:val="000000"/>
          <w:sz w:val="24"/>
          <w:lang w:val="uk-UA"/>
        </w:rPr>
        <w:t>ом,</w:t>
      </w:r>
      <w:r w:rsidR="00181FBA" w:rsidRPr="00F940BD">
        <w:rPr>
          <w:rFonts w:ascii="Times New Roman" w:hAnsi="Times New Roman"/>
          <w:color w:val="000000"/>
          <w:sz w:val="24"/>
          <w:lang w:val="uk-UA"/>
        </w:rPr>
        <w:t xml:space="preserve"> зазначен</w:t>
      </w:r>
      <w:r w:rsidR="00B001C2">
        <w:rPr>
          <w:rFonts w:ascii="Times New Roman" w:hAnsi="Times New Roman"/>
          <w:color w:val="000000"/>
          <w:sz w:val="24"/>
          <w:lang w:val="uk-UA"/>
        </w:rPr>
        <w:t>им</w:t>
      </w:r>
      <w:r w:rsidR="00181FBA" w:rsidRPr="00F940BD">
        <w:rPr>
          <w:rFonts w:ascii="Times New Roman" w:hAnsi="Times New Roman"/>
          <w:color w:val="000000"/>
          <w:sz w:val="24"/>
          <w:lang w:val="uk-UA"/>
        </w:rPr>
        <w:t xml:space="preserve"> вище</w:t>
      </w:r>
      <w:r w:rsidR="000C72C4" w:rsidRPr="00F940BD">
        <w:rPr>
          <w:rFonts w:ascii="Times New Roman" w:hAnsi="Times New Roman"/>
          <w:color w:val="000000"/>
          <w:sz w:val="24"/>
          <w:lang w:val="uk-UA"/>
        </w:rPr>
        <w:t>, але не пізніше тридцяти (30) днів</w:t>
      </w:r>
      <w:r w:rsidR="007B13F8" w:rsidRPr="00F940BD">
        <w:rPr>
          <w:rFonts w:ascii="Times New Roman" w:hAnsi="Times New Roman"/>
          <w:color w:val="000000"/>
          <w:sz w:val="24"/>
          <w:lang w:val="uk-UA"/>
        </w:rPr>
        <w:t xml:space="preserve"> з моменту підписання </w:t>
      </w:r>
      <w:r w:rsidR="00181FBA" w:rsidRPr="00F940BD">
        <w:rPr>
          <w:rFonts w:ascii="Times New Roman" w:hAnsi="Times New Roman"/>
          <w:color w:val="000000"/>
          <w:sz w:val="24"/>
          <w:lang w:val="uk-UA"/>
        </w:rPr>
        <w:t>Договору</w:t>
      </w:r>
      <w:r w:rsidR="007B13F8" w:rsidRPr="00F940BD">
        <w:rPr>
          <w:rFonts w:ascii="Times New Roman" w:hAnsi="Times New Roman"/>
          <w:color w:val="000000"/>
          <w:sz w:val="24"/>
          <w:lang w:val="uk-UA"/>
        </w:rPr>
        <w:t xml:space="preserve">. </w:t>
      </w:r>
    </w:p>
    <w:p w:rsidR="004C728F" w:rsidRDefault="00B001C2">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5</w:t>
      </w:r>
      <w:r w:rsidR="00336BFF">
        <w:rPr>
          <w:rFonts w:ascii="Times New Roman" w:hAnsi="Times New Roman"/>
          <w:color w:val="000000"/>
          <w:sz w:val="24"/>
          <w:lang w:val="uk-UA"/>
        </w:rPr>
        <w:t>.</w:t>
      </w:r>
      <w:r w:rsidR="007B24DE">
        <w:rPr>
          <w:rFonts w:ascii="Times New Roman" w:hAnsi="Times New Roman"/>
          <w:color w:val="000000"/>
          <w:sz w:val="24"/>
          <w:lang w:val="uk-UA"/>
        </w:rPr>
        <w:tab/>
      </w:r>
      <w:r w:rsidR="00C566C6" w:rsidRPr="00F940BD">
        <w:rPr>
          <w:rFonts w:ascii="Times New Roman" w:hAnsi="Times New Roman"/>
          <w:color w:val="000000"/>
          <w:sz w:val="24"/>
          <w:u w:val="single"/>
          <w:lang w:val="uk-UA"/>
        </w:rPr>
        <w:t>Застосовне законодавство:</w:t>
      </w:r>
      <w:r w:rsidR="00C566C6" w:rsidRPr="00F940BD">
        <w:rPr>
          <w:rFonts w:ascii="Times New Roman" w:hAnsi="Times New Roman"/>
          <w:color w:val="000000"/>
          <w:sz w:val="24"/>
          <w:lang w:val="uk-UA"/>
        </w:rPr>
        <w:t xml:space="preserve"> </w:t>
      </w:r>
      <w:r w:rsidR="00E06A84" w:rsidRPr="00F940BD">
        <w:rPr>
          <w:rFonts w:ascii="Times New Roman" w:hAnsi="Times New Roman"/>
          <w:color w:val="000000"/>
          <w:sz w:val="24"/>
          <w:lang w:val="uk-UA"/>
        </w:rPr>
        <w:t>Договір</w:t>
      </w:r>
      <w:r w:rsidR="00C566C6" w:rsidRPr="00F940BD">
        <w:rPr>
          <w:rFonts w:ascii="Times New Roman" w:hAnsi="Times New Roman"/>
          <w:color w:val="000000"/>
          <w:sz w:val="24"/>
          <w:lang w:val="uk-UA"/>
        </w:rPr>
        <w:t xml:space="preserve"> повинен тлумачитися відповідно до законів країни Покупця.</w:t>
      </w:r>
    </w:p>
    <w:p w:rsidR="004C728F" w:rsidRDefault="00B001C2">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6</w:t>
      </w:r>
      <w:r w:rsidR="00336BFF">
        <w:rPr>
          <w:rFonts w:ascii="Times New Roman" w:hAnsi="Times New Roman"/>
          <w:color w:val="000000"/>
          <w:sz w:val="24"/>
          <w:lang w:val="uk-UA"/>
        </w:rPr>
        <w:t>.</w:t>
      </w:r>
      <w:r w:rsidR="007B24DE">
        <w:rPr>
          <w:rFonts w:ascii="Times New Roman" w:hAnsi="Times New Roman"/>
          <w:color w:val="000000"/>
          <w:sz w:val="24"/>
          <w:lang w:val="uk-UA"/>
        </w:rPr>
        <w:tab/>
      </w:r>
      <w:r w:rsidR="00C566C6" w:rsidRPr="00F940BD">
        <w:rPr>
          <w:rFonts w:ascii="Times New Roman" w:hAnsi="Times New Roman"/>
          <w:color w:val="000000"/>
          <w:sz w:val="24"/>
          <w:u w:val="single"/>
          <w:lang w:val="uk-UA"/>
        </w:rPr>
        <w:t>Вирішення спорів:</w:t>
      </w:r>
      <w:r w:rsidR="00C566C6" w:rsidRPr="00F940BD">
        <w:rPr>
          <w:rFonts w:ascii="Times New Roman" w:hAnsi="Times New Roman"/>
          <w:color w:val="000000"/>
          <w:sz w:val="24"/>
          <w:lang w:val="uk-UA"/>
        </w:rPr>
        <w:t xml:space="preserve"> Покупець і Постачальник повинні докладати всіх зусиль для вирішення мирним шляхом за допомогою прямих неофіційних переговорів будь-яких розбіжностей чи супереч</w:t>
      </w:r>
      <w:r w:rsidR="008237F5">
        <w:rPr>
          <w:rFonts w:ascii="Times New Roman" w:hAnsi="Times New Roman"/>
          <w:color w:val="000000"/>
          <w:sz w:val="24"/>
          <w:lang w:val="uk-UA"/>
        </w:rPr>
        <w:t xml:space="preserve">ок між ними відповідно або у зв’язку </w:t>
      </w:r>
      <w:r w:rsidR="00C566C6" w:rsidRPr="00F940BD">
        <w:rPr>
          <w:rFonts w:ascii="Times New Roman" w:hAnsi="Times New Roman"/>
          <w:color w:val="000000"/>
          <w:sz w:val="24"/>
          <w:lang w:val="uk-UA"/>
        </w:rPr>
        <w:t>з Договором. У разі виникнення спору між Покупцем і Постачальником, суперечка має бути врегульован</w:t>
      </w:r>
      <w:r w:rsidR="00D32CF0" w:rsidRPr="00F940BD">
        <w:rPr>
          <w:rFonts w:ascii="Times New Roman" w:hAnsi="Times New Roman"/>
          <w:color w:val="000000"/>
          <w:sz w:val="24"/>
          <w:lang w:val="uk-UA"/>
        </w:rPr>
        <w:t xml:space="preserve">а </w:t>
      </w:r>
      <w:r w:rsidR="00C566C6" w:rsidRPr="00F940BD">
        <w:rPr>
          <w:rFonts w:ascii="Times New Roman" w:hAnsi="Times New Roman"/>
          <w:color w:val="000000"/>
          <w:sz w:val="24"/>
          <w:lang w:val="uk-UA"/>
        </w:rPr>
        <w:t xml:space="preserve">відповідно до </w:t>
      </w:r>
      <w:r w:rsidR="00D32CF0" w:rsidRPr="00F940BD">
        <w:rPr>
          <w:rFonts w:ascii="Times New Roman" w:hAnsi="Times New Roman"/>
          <w:color w:val="000000"/>
          <w:sz w:val="24"/>
          <w:lang w:val="uk-UA"/>
        </w:rPr>
        <w:t>судочинства</w:t>
      </w:r>
      <w:r w:rsidR="00C566C6" w:rsidRPr="00F940BD">
        <w:rPr>
          <w:rFonts w:ascii="Times New Roman" w:hAnsi="Times New Roman"/>
          <w:color w:val="000000"/>
          <w:sz w:val="24"/>
          <w:lang w:val="uk-UA"/>
        </w:rPr>
        <w:t xml:space="preserve"> країни.</w:t>
      </w:r>
    </w:p>
    <w:p w:rsidR="004C728F" w:rsidRDefault="0040123B">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7</w:t>
      </w:r>
      <w:r w:rsidR="00336BFF">
        <w:rPr>
          <w:rFonts w:ascii="Times New Roman" w:hAnsi="Times New Roman"/>
          <w:color w:val="000000"/>
          <w:sz w:val="24"/>
          <w:lang w:val="uk-UA"/>
        </w:rPr>
        <w:t>.</w:t>
      </w:r>
      <w:r w:rsidR="007B24DE">
        <w:rPr>
          <w:rFonts w:ascii="Times New Roman" w:hAnsi="Times New Roman"/>
          <w:color w:val="000000"/>
          <w:sz w:val="24"/>
          <w:lang w:val="uk-UA"/>
        </w:rPr>
        <w:tab/>
      </w:r>
      <w:r w:rsidR="003273CE" w:rsidRPr="003273CE">
        <w:rPr>
          <w:rFonts w:ascii="Times New Roman" w:hAnsi="Times New Roman"/>
          <w:color w:val="000000"/>
          <w:sz w:val="24"/>
          <w:u w:val="single"/>
          <w:lang w:val="uk-UA"/>
        </w:rPr>
        <w:t>Поставка та документація:</w:t>
      </w:r>
      <w:r w:rsidR="00D32CF0" w:rsidRPr="00F940BD">
        <w:rPr>
          <w:rFonts w:ascii="Times New Roman" w:hAnsi="Times New Roman"/>
          <w:color w:val="000000"/>
          <w:sz w:val="24"/>
          <w:lang w:val="uk-UA"/>
        </w:rPr>
        <w:t xml:space="preserve"> Постачальник має доставити товари Покупцю не пізніше тридцяти (30) днів з моменту підписання </w:t>
      </w:r>
      <w:r w:rsidR="00E06A84" w:rsidRPr="00F940BD">
        <w:rPr>
          <w:rFonts w:ascii="Times New Roman" w:hAnsi="Times New Roman"/>
          <w:color w:val="000000"/>
          <w:sz w:val="24"/>
          <w:lang w:val="uk-UA"/>
        </w:rPr>
        <w:t>Договору</w:t>
      </w:r>
      <w:r w:rsidR="00D32CF0" w:rsidRPr="00F940BD">
        <w:rPr>
          <w:rFonts w:ascii="Times New Roman" w:hAnsi="Times New Roman"/>
          <w:color w:val="000000"/>
          <w:sz w:val="24"/>
          <w:lang w:val="uk-UA"/>
        </w:rPr>
        <w:t>. Кожна одиниця повинна бути доставлена повністю зібрана та готова до використання в повній відповідності з технічною специфікацією.</w:t>
      </w:r>
    </w:p>
    <w:p w:rsidR="0068318A" w:rsidRDefault="00D32CF0" w:rsidP="0068318A">
      <w:pPr>
        <w:spacing w:after="0" w:line="240" w:lineRule="auto"/>
        <w:ind w:left="142"/>
        <w:jc w:val="both"/>
        <w:rPr>
          <w:rFonts w:ascii="Times New Roman" w:hAnsi="Times New Roman"/>
          <w:color w:val="000000"/>
          <w:sz w:val="24"/>
          <w:u w:val="single"/>
          <w:lang w:val="uk-UA"/>
        </w:rPr>
      </w:pPr>
      <w:r w:rsidRPr="00F940BD">
        <w:rPr>
          <w:rFonts w:ascii="Times New Roman" w:hAnsi="Times New Roman"/>
          <w:color w:val="000000"/>
          <w:sz w:val="24"/>
          <w:lang w:val="uk-UA"/>
        </w:rPr>
        <w:t>Місцем призначення є:</w:t>
      </w:r>
      <w:r w:rsidRPr="00F940BD">
        <w:rPr>
          <w:rFonts w:ascii="Times New Roman" w:hAnsi="Times New Roman"/>
          <w:color w:val="000000"/>
          <w:sz w:val="24"/>
          <w:u w:val="single"/>
          <w:lang w:val="uk-UA"/>
        </w:rPr>
        <w:t xml:space="preserve"> </w:t>
      </w:r>
      <w:r w:rsidR="0040123B" w:rsidRPr="0040123B">
        <w:rPr>
          <w:rFonts w:ascii="Times New Roman" w:hAnsi="Times New Roman"/>
          <w:color w:val="000000"/>
          <w:sz w:val="24"/>
          <w:u w:val="single"/>
          <w:lang w:val="uk-UA"/>
        </w:rPr>
        <w:t xml:space="preserve">Державна служба статистики України, вул. Ш. Руставелі, 3, </w:t>
      </w:r>
      <w:proofErr w:type="spellStart"/>
      <w:r w:rsidR="0040123B" w:rsidRPr="0040123B">
        <w:rPr>
          <w:rFonts w:ascii="Times New Roman" w:hAnsi="Times New Roman"/>
          <w:color w:val="000000"/>
          <w:sz w:val="24"/>
          <w:u w:val="single"/>
          <w:lang w:val="uk-UA"/>
        </w:rPr>
        <w:t>м.Київ</w:t>
      </w:r>
      <w:proofErr w:type="spellEnd"/>
      <w:r w:rsidR="0040123B" w:rsidRPr="0040123B">
        <w:rPr>
          <w:rFonts w:ascii="Times New Roman" w:hAnsi="Times New Roman"/>
          <w:color w:val="000000"/>
          <w:sz w:val="24"/>
          <w:u w:val="single"/>
          <w:lang w:val="uk-UA"/>
        </w:rPr>
        <w:t>, 01601, Україна</w:t>
      </w:r>
      <w:r w:rsidR="0068318A" w:rsidRPr="0068318A">
        <w:rPr>
          <w:rFonts w:ascii="Times New Roman" w:hAnsi="Times New Roman"/>
          <w:color w:val="000000"/>
          <w:sz w:val="24"/>
          <w:u w:val="single"/>
          <w:lang w:val="uk-UA"/>
        </w:rPr>
        <w:t>.</w:t>
      </w:r>
    </w:p>
    <w:p w:rsidR="004C728F" w:rsidRDefault="00A502B0" w:rsidP="0068318A">
      <w:pPr>
        <w:spacing w:after="0" w:line="240" w:lineRule="auto"/>
        <w:ind w:left="142"/>
        <w:jc w:val="both"/>
        <w:rPr>
          <w:rFonts w:ascii="Times New Roman" w:hAnsi="Times New Roman"/>
          <w:color w:val="000000"/>
          <w:sz w:val="24"/>
          <w:lang w:val="uk-UA"/>
        </w:rPr>
      </w:pPr>
      <w:r w:rsidRPr="00F940BD">
        <w:rPr>
          <w:rFonts w:ascii="Times New Roman" w:hAnsi="Times New Roman"/>
          <w:color w:val="000000"/>
          <w:sz w:val="24"/>
          <w:lang w:val="uk-UA"/>
        </w:rPr>
        <w:t>Постачальник повинен надати наступні документи Покупцеві:</w:t>
      </w:r>
    </w:p>
    <w:p w:rsidR="004C728F" w:rsidRDefault="003273CE">
      <w:pPr>
        <w:pStyle w:val="a3"/>
        <w:numPr>
          <w:ilvl w:val="0"/>
          <w:numId w:val="14"/>
        </w:numPr>
        <w:jc w:val="both"/>
        <w:rPr>
          <w:rFonts w:ascii="Times New Roman" w:hAnsi="Times New Roman"/>
          <w:color w:val="000000"/>
          <w:sz w:val="24"/>
          <w:lang w:val="uk-UA"/>
        </w:rPr>
      </w:pPr>
      <w:r w:rsidRPr="003273CE">
        <w:rPr>
          <w:rFonts w:ascii="Times New Roman" w:hAnsi="Times New Roman"/>
          <w:color w:val="000000"/>
          <w:sz w:val="24"/>
          <w:lang w:val="uk-UA"/>
        </w:rPr>
        <w:t xml:space="preserve">рахунок-фактуру Постачальника, вказавши опис товару, кількість, ціну одиниці і загальну суму; </w:t>
      </w:r>
    </w:p>
    <w:p w:rsidR="004C728F" w:rsidRDefault="003273CE">
      <w:pPr>
        <w:pStyle w:val="a3"/>
        <w:numPr>
          <w:ilvl w:val="0"/>
          <w:numId w:val="14"/>
        </w:numPr>
        <w:jc w:val="both"/>
        <w:rPr>
          <w:rFonts w:ascii="Times New Roman" w:hAnsi="Times New Roman"/>
          <w:color w:val="000000"/>
          <w:sz w:val="24"/>
          <w:lang w:val="uk-UA"/>
        </w:rPr>
      </w:pPr>
      <w:r w:rsidRPr="003273CE">
        <w:rPr>
          <w:rFonts w:ascii="Times New Roman" w:hAnsi="Times New Roman"/>
          <w:color w:val="000000"/>
          <w:sz w:val="24"/>
          <w:lang w:val="uk-UA"/>
        </w:rPr>
        <w:t xml:space="preserve">акт </w:t>
      </w:r>
      <w:r w:rsidR="007B24DE">
        <w:rPr>
          <w:rFonts w:ascii="Times New Roman" w:hAnsi="Times New Roman"/>
          <w:color w:val="000000"/>
          <w:sz w:val="24"/>
          <w:lang w:val="uk-UA"/>
        </w:rPr>
        <w:t>п</w:t>
      </w:r>
      <w:r w:rsidRPr="003273CE">
        <w:rPr>
          <w:rFonts w:ascii="Times New Roman" w:hAnsi="Times New Roman"/>
          <w:color w:val="000000"/>
          <w:sz w:val="24"/>
          <w:lang w:val="uk-UA"/>
        </w:rPr>
        <w:t>рийому-</w:t>
      </w:r>
      <w:r w:rsidR="007B24DE">
        <w:rPr>
          <w:rFonts w:ascii="Times New Roman" w:hAnsi="Times New Roman"/>
          <w:color w:val="000000"/>
          <w:sz w:val="24"/>
          <w:lang w:val="uk-UA"/>
        </w:rPr>
        <w:t>п</w:t>
      </w:r>
      <w:r w:rsidRPr="003273CE">
        <w:rPr>
          <w:rFonts w:ascii="Times New Roman" w:hAnsi="Times New Roman"/>
          <w:color w:val="000000"/>
          <w:sz w:val="24"/>
          <w:lang w:val="uk-UA"/>
        </w:rPr>
        <w:t xml:space="preserve">ередачі; </w:t>
      </w:r>
    </w:p>
    <w:p w:rsidR="004C728F" w:rsidRDefault="003273CE">
      <w:pPr>
        <w:pStyle w:val="a3"/>
        <w:numPr>
          <w:ilvl w:val="0"/>
          <w:numId w:val="14"/>
        </w:numPr>
        <w:jc w:val="both"/>
        <w:rPr>
          <w:rFonts w:ascii="Times New Roman" w:hAnsi="Times New Roman"/>
          <w:color w:val="000000"/>
          <w:sz w:val="24"/>
          <w:lang w:val="uk-UA"/>
        </w:rPr>
      </w:pPr>
      <w:r w:rsidRPr="003273CE">
        <w:rPr>
          <w:rFonts w:ascii="Times New Roman" w:hAnsi="Times New Roman"/>
          <w:color w:val="000000"/>
          <w:sz w:val="24"/>
          <w:lang w:val="uk-UA"/>
        </w:rPr>
        <w:t>гарантійний тал</w:t>
      </w:r>
      <w:r w:rsidR="008237F5">
        <w:rPr>
          <w:rFonts w:ascii="Times New Roman" w:hAnsi="Times New Roman"/>
          <w:color w:val="000000"/>
          <w:sz w:val="24"/>
          <w:lang w:val="uk-UA"/>
        </w:rPr>
        <w:t>он постачальника або виробника;</w:t>
      </w:r>
    </w:p>
    <w:p w:rsidR="004C728F" w:rsidRDefault="00A502B0">
      <w:pPr>
        <w:spacing w:after="0" w:line="240" w:lineRule="auto"/>
        <w:ind w:left="142"/>
        <w:jc w:val="both"/>
        <w:rPr>
          <w:rFonts w:ascii="Times New Roman" w:hAnsi="Times New Roman"/>
          <w:color w:val="000000"/>
          <w:sz w:val="24"/>
          <w:lang w:val="uk-UA"/>
        </w:rPr>
      </w:pPr>
      <w:r w:rsidRPr="00F940BD">
        <w:rPr>
          <w:rFonts w:ascii="Times New Roman" w:hAnsi="Times New Roman"/>
          <w:color w:val="000000"/>
          <w:sz w:val="24"/>
          <w:lang w:val="uk-UA"/>
        </w:rPr>
        <w:t>Вищевказані документи повинні б</w:t>
      </w:r>
      <w:r w:rsidR="00CA74B5" w:rsidRPr="00F940BD">
        <w:rPr>
          <w:rFonts w:ascii="Times New Roman" w:hAnsi="Times New Roman"/>
          <w:color w:val="000000"/>
          <w:sz w:val="24"/>
          <w:lang w:val="uk-UA"/>
        </w:rPr>
        <w:t>ути отримані Покупцем принаймні</w:t>
      </w:r>
      <w:r w:rsidRPr="00F940BD">
        <w:rPr>
          <w:rFonts w:ascii="Times New Roman" w:hAnsi="Times New Roman"/>
          <w:color w:val="000000"/>
          <w:sz w:val="24"/>
          <w:lang w:val="uk-UA"/>
        </w:rPr>
        <w:t xml:space="preserve"> після прибуття товару в місце п</w:t>
      </w:r>
      <w:r w:rsidR="00CA74B5" w:rsidRPr="00F940BD">
        <w:rPr>
          <w:rFonts w:ascii="Times New Roman" w:hAnsi="Times New Roman"/>
          <w:color w:val="000000"/>
          <w:sz w:val="24"/>
          <w:lang w:val="uk-UA"/>
        </w:rPr>
        <w:t>ризначення, у разі не отримання</w:t>
      </w:r>
      <w:r w:rsidRPr="00F940BD">
        <w:rPr>
          <w:rFonts w:ascii="Times New Roman" w:hAnsi="Times New Roman"/>
          <w:color w:val="000000"/>
          <w:sz w:val="24"/>
          <w:lang w:val="uk-UA"/>
        </w:rPr>
        <w:t xml:space="preserve"> Постачальник несе відповідальність за будь-які наступні витрати.</w:t>
      </w:r>
    </w:p>
    <w:p w:rsidR="004C728F" w:rsidRDefault="0040123B">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8</w:t>
      </w:r>
      <w:r w:rsidR="00336BFF">
        <w:rPr>
          <w:rFonts w:ascii="Times New Roman" w:hAnsi="Times New Roman"/>
          <w:color w:val="000000"/>
          <w:sz w:val="24"/>
          <w:lang w:val="uk-UA"/>
        </w:rPr>
        <w:t>.</w:t>
      </w:r>
      <w:r w:rsidR="007B24DE">
        <w:rPr>
          <w:rFonts w:ascii="Times New Roman" w:hAnsi="Times New Roman"/>
          <w:color w:val="000000"/>
          <w:sz w:val="24"/>
          <w:lang w:val="uk-UA"/>
        </w:rPr>
        <w:tab/>
      </w:r>
      <w:r w:rsidR="003273CE" w:rsidRPr="003273CE">
        <w:rPr>
          <w:rFonts w:ascii="Times New Roman" w:hAnsi="Times New Roman"/>
          <w:color w:val="000000"/>
          <w:sz w:val="24"/>
          <w:u w:val="single"/>
          <w:lang w:val="uk-UA"/>
        </w:rPr>
        <w:t>Оплату</w:t>
      </w:r>
      <w:r w:rsidR="00F0410E" w:rsidRPr="00F940BD">
        <w:rPr>
          <w:rFonts w:ascii="Times New Roman" w:hAnsi="Times New Roman"/>
          <w:color w:val="000000"/>
          <w:sz w:val="24"/>
          <w:lang w:val="uk-UA"/>
        </w:rPr>
        <w:t xml:space="preserve"> буде здійснено відповідно до наступного графіку: сто відсотків (100%) ціни </w:t>
      </w:r>
      <w:r w:rsidR="001F28D9">
        <w:rPr>
          <w:rFonts w:ascii="Times New Roman" w:hAnsi="Times New Roman"/>
          <w:color w:val="000000"/>
          <w:sz w:val="24"/>
          <w:lang w:val="uk-UA"/>
        </w:rPr>
        <w:t xml:space="preserve">Договору </w:t>
      </w:r>
      <w:r w:rsidR="00F0410E" w:rsidRPr="00F940BD">
        <w:rPr>
          <w:rFonts w:ascii="Times New Roman" w:hAnsi="Times New Roman"/>
          <w:color w:val="000000"/>
          <w:sz w:val="24"/>
          <w:lang w:val="uk-UA"/>
        </w:rPr>
        <w:t xml:space="preserve">буде сплачено протягом </w:t>
      </w:r>
      <w:r>
        <w:rPr>
          <w:rFonts w:ascii="Times New Roman" w:hAnsi="Times New Roman"/>
          <w:color w:val="000000"/>
          <w:sz w:val="24"/>
          <w:lang w:val="uk-UA"/>
        </w:rPr>
        <w:t>тридцяти</w:t>
      </w:r>
      <w:r w:rsidR="008237F5">
        <w:rPr>
          <w:rFonts w:ascii="Times New Roman" w:hAnsi="Times New Roman"/>
          <w:color w:val="000000"/>
          <w:sz w:val="24"/>
          <w:lang w:val="uk-UA"/>
        </w:rPr>
        <w:t xml:space="preserve"> </w:t>
      </w:r>
      <w:r w:rsidR="00F0410E" w:rsidRPr="00F940BD">
        <w:rPr>
          <w:rFonts w:ascii="Times New Roman" w:hAnsi="Times New Roman"/>
          <w:color w:val="000000"/>
          <w:sz w:val="24"/>
          <w:lang w:val="uk-UA"/>
        </w:rPr>
        <w:t>(</w:t>
      </w:r>
      <w:r>
        <w:rPr>
          <w:rFonts w:ascii="Times New Roman" w:hAnsi="Times New Roman"/>
          <w:color w:val="000000"/>
          <w:sz w:val="24"/>
          <w:lang w:val="uk-UA"/>
        </w:rPr>
        <w:t>30</w:t>
      </w:r>
      <w:r w:rsidR="00F0410E" w:rsidRPr="00F940BD">
        <w:rPr>
          <w:rFonts w:ascii="Times New Roman" w:hAnsi="Times New Roman"/>
          <w:color w:val="000000"/>
          <w:sz w:val="24"/>
          <w:lang w:val="uk-UA"/>
        </w:rPr>
        <w:t xml:space="preserve">) днів після доставки всіх товарів за </w:t>
      </w:r>
      <w:proofErr w:type="spellStart"/>
      <w:r w:rsidR="00F0410E" w:rsidRPr="00F940BD">
        <w:rPr>
          <w:rFonts w:ascii="Times New Roman" w:hAnsi="Times New Roman"/>
          <w:color w:val="000000"/>
          <w:sz w:val="24"/>
          <w:lang w:val="uk-UA"/>
        </w:rPr>
        <w:t>адресою</w:t>
      </w:r>
      <w:proofErr w:type="spellEnd"/>
      <w:r w:rsidR="00F0410E" w:rsidRPr="00F940BD">
        <w:rPr>
          <w:rFonts w:ascii="Times New Roman" w:hAnsi="Times New Roman"/>
          <w:color w:val="000000"/>
          <w:sz w:val="24"/>
          <w:lang w:val="uk-UA"/>
        </w:rPr>
        <w:t xml:space="preserve"> Покупця та підписання Акту прийому-передачі після офіційного прийому товарів, включаючи візуальний огляд упаковки з метою виявлення небажаних впливів (вода, механічні і </w:t>
      </w:r>
      <w:proofErr w:type="spellStart"/>
      <w:r w:rsidR="00F0410E" w:rsidRPr="00F940BD">
        <w:rPr>
          <w:rFonts w:ascii="Times New Roman" w:hAnsi="Times New Roman"/>
          <w:color w:val="000000"/>
          <w:sz w:val="24"/>
          <w:lang w:val="uk-UA"/>
        </w:rPr>
        <w:t>т.д</w:t>
      </w:r>
      <w:proofErr w:type="spellEnd"/>
      <w:r w:rsidR="00F0410E" w:rsidRPr="00F940BD">
        <w:rPr>
          <w:rFonts w:ascii="Times New Roman" w:hAnsi="Times New Roman"/>
          <w:color w:val="000000"/>
          <w:sz w:val="24"/>
          <w:lang w:val="uk-UA"/>
        </w:rPr>
        <w:t xml:space="preserve">.), </w:t>
      </w:r>
      <w:r w:rsidR="002733D4" w:rsidRPr="00F940BD">
        <w:rPr>
          <w:rFonts w:ascii="Times New Roman" w:hAnsi="Times New Roman"/>
          <w:color w:val="000000"/>
          <w:sz w:val="24"/>
          <w:lang w:val="uk-UA"/>
        </w:rPr>
        <w:t>перевірку серійних номерів за пакувальним листом, гарантійного талону і, якщо можливо, і товарів та їх кількість.</w:t>
      </w:r>
    </w:p>
    <w:p w:rsidR="0040123B" w:rsidRDefault="0040123B" w:rsidP="0040123B">
      <w:pPr>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9</w:t>
      </w:r>
      <w:r w:rsidR="002733D4" w:rsidRPr="00F940BD">
        <w:rPr>
          <w:rFonts w:ascii="Times New Roman" w:hAnsi="Times New Roman"/>
          <w:color w:val="000000"/>
          <w:sz w:val="24"/>
          <w:lang w:val="uk-UA"/>
        </w:rPr>
        <w:t>.</w:t>
      </w:r>
      <w:r w:rsidR="007B24DE">
        <w:rPr>
          <w:rFonts w:ascii="Times New Roman" w:hAnsi="Times New Roman"/>
          <w:color w:val="000000"/>
          <w:sz w:val="24"/>
          <w:lang w:val="uk-UA"/>
        </w:rPr>
        <w:tab/>
      </w:r>
      <w:r w:rsidR="003273CE" w:rsidRPr="003273CE">
        <w:rPr>
          <w:rFonts w:ascii="Times New Roman" w:hAnsi="Times New Roman"/>
          <w:color w:val="000000"/>
          <w:sz w:val="24"/>
          <w:u w:val="single"/>
          <w:lang w:val="uk-UA"/>
        </w:rPr>
        <w:t>Гарантія</w:t>
      </w:r>
      <w:r w:rsidR="002733D4" w:rsidRPr="00F940BD">
        <w:rPr>
          <w:rFonts w:ascii="Times New Roman" w:hAnsi="Times New Roman"/>
          <w:color w:val="000000"/>
          <w:sz w:val="24"/>
          <w:lang w:val="uk-UA"/>
        </w:rPr>
        <w:t>:</w:t>
      </w:r>
      <w:r>
        <w:rPr>
          <w:rFonts w:ascii="Times New Roman" w:hAnsi="Times New Roman"/>
          <w:color w:val="000000"/>
          <w:sz w:val="24"/>
          <w:lang w:val="uk-UA"/>
        </w:rPr>
        <w:t xml:space="preserve"> </w:t>
      </w:r>
      <w:r w:rsidRPr="009E6B7F">
        <w:rPr>
          <w:rFonts w:ascii="Times New Roman" w:hAnsi="Times New Roman"/>
          <w:color w:val="000000"/>
          <w:sz w:val="24"/>
          <w:szCs w:val="24"/>
          <w:highlight w:val="white"/>
          <w:lang w:val="uk-UA"/>
        </w:rPr>
        <w:t>я</w:t>
      </w:r>
      <w:r w:rsidRPr="009E6B7F">
        <w:rPr>
          <w:rFonts w:ascii="Times New Roman" w:hAnsi="Times New Roman"/>
          <w:color w:val="000000"/>
          <w:sz w:val="24"/>
          <w:szCs w:val="24"/>
          <w:lang w:val="uk-UA"/>
        </w:rPr>
        <w:t xml:space="preserve">кщо інше не зазначено в технічних характеристиках, основні найменування нових Товарів повинна покриватися стандартною гарантією виробника на період не менше </w:t>
      </w:r>
      <w:r w:rsidRPr="009E6B7F">
        <w:rPr>
          <w:rFonts w:ascii="Times New Roman" w:hAnsi="Times New Roman"/>
          <w:color w:val="000000"/>
          <w:sz w:val="24"/>
          <w:szCs w:val="24"/>
          <w:u w:val="single"/>
          <w:lang w:val="uk-UA"/>
        </w:rPr>
        <w:t>дванадцяти (12) місяців</w:t>
      </w:r>
      <w:r w:rsidRPr="009E6B7F">
        <w:rPr>
          <w:rFonts w:ascii="Times New Roman" w:hAnsi="Times New Roman"/>
          <w:color w:val="000000"/>
          <w:sz w:val="24"/>
          <w:szCs w:val="24"/>
          <w:lang w:val="uk-UA"/>
        </w:rPr>
        <w:t>. Відповідальність за виконання всіх гарантійних зобов’язань покладається виключно на Постачальника, та будь-яка передача відповідальності третій стороні є неприйнятною: третя сторона може нести відповідальність за несправності або дефекти Товарів перед Постачальником, але не перед Покупцем. Послуги транспортування будь-якої одиниці Товарів від Покупця до місця гарантійного обслуговування та назад до Покупця мають надаватися Постачальником для Покупця безкоштовно протягом всього гарантійного періоду. Подальше використання Покупцем Товарів після повідомлення Постачальника про їх невідповідність вимогам Технічних специфікацій або порушення гарантійних зобов’язань не буде вважатися відмовою Покупця від права на виправлення.</w:t>
      </w:r>
    </w:p>
    <w:p w:rsidR="0040123B" w:rsidRDefault="0040123B" w:rsidP="0040123B">
      <w:pPr>
        <w:spacing w:after="0" w:line="240" w:lineRule="auto"/>
        <w:ind w:left="142"/>
        <w:jc w:val="both"/>
        <w:rPr>
          <w:rFonts w:ascii="Times New Roman" w:hAnsi="Times New Roman"/>
          <w:color w:val="000000"/>
          <w:sz w:val="24"/>
          <w:lang w:val="uk-UA"/>
        </w:rPr>
      </w:pPr>
      <w:r w:rsidRPr="009E6B7F">
        <w:rPr>
          <w:rFonts w:ascii="Times New Roman" w:hAnsi="Times New Roman"/>
          <w:color w:val="000000"/>
          <w:sz w:val="24"/>
          <w:szCs w:val="24"/>
          <w:lang w:val="uk-UA"/>
        </w:rPr>
        <w:t xml:space="preserve">Якщо, починаючи від дня доставки та протягом всього гарантійного періоду будь-яка одиниця Товару виявиться бракованою внаслідок недосконалої конструкції, матеріалів або якості виготовлення, Постачальник повинен (на свій розсуд) або відремонтувати, або замінити дефектну деталь за власний рахунок за умови, що деталь не модифікувалась чи ремонтувалась кимось іншим, окрім Постачальника, і що будь-який елемент доставлених Товарів експлуатувався відповідно до </w:t>
      </w:r>
      <w:r w:rsidRPr="00C06322">
        <w:rPr>
          <w:rFonts w:ascii="Times New Roman" w:hAnsi="Times New Roman"/>
          <w:color w:val="000000"/>
          <w:sz w:val="24"/>
          <w:szCs w:val="24"/>
          <w:lang w:val="uk-UA"/>
        </w:rPr>
        <w:t>рекомендацій</w:t>
      </w:r>
      <w:r w:rsidRPr="009E6B7F">
        <w:rPr>
          <w:rFonts w:ascii="Times New Roman" w:hAnsi="Times New Roman"/>
          <w:color w:val="000000"/>
          <w:sz w:val="24"/>
          <w:szCs w:val="24"/>
          <w:lang w:val="uk-UA"/>
        </w:rPr>
        <w:t xml:space="preserve"> </w:t>
      </w:r>
      <w:r w:rsidRPr="00C06322">
        <w:rPr>
          <w:rFonts w:ascii="Times New Roman" w:hAnsi="Times New Roman"/>
          <w:color w:val="000000"/>
          <w:sz w:val="24"/>
          <w:szCs w:val="24"/>
          <w:lang w:val="uk-UA"/>
        </w:rPr>
        <w:t>виробника.</w:t>
      </w:r>
    </w:p>
    <w:p w:rsidR="0040123B" w:rsidRPr="0040123B" w:rsidRDefault="0040123B" w:rsidP="0040123B">
      <w:pPr>
        <w:spacing w:after="0" w:line="240" w:lineRule="auto"/>
        <w:ind w:left="142"/>
        <w:jc w:val="both"/>
        <w:rPr>
          <w:rFonts w:ascii="Times New Roman" w:hAnsi="Times New Roman"/>
          <w:color w:val="000000"/>
          <w:sz w:val="24"/>
          <w:lang w:val="uk-UA"/>
        </w:rPr>
      </w:pPr>
      <w:r w:rsidRPr="00725476">
        <w:rPr>
          <w:rFonts w:ascii="Times New Roman" w:hAnsi="Times New Roman"/>
          <w:color w:val="000000"/>
          <w:sz w:val="24"/>
          <w:szCs w:val="24"/>
          <w:lang w:val="uk-UA"/>
        </w:rPr>
        <w:t>Гарантійні зобов’язання мають включати повний перелік зобов’язань виробника щодо якості та експлуатаційної надійності Товарів</w:t>
      </w:r>
      <w:r w:rsidRPr="009E6B7F">
        <w:rPr>
          <w:rFonts w:ascii="Times New Roman" w:hAnsi="Times New Roman"/>
          <w:color w:val="000000"/>
          <w:sz w:val="24"/>
          <w:szCs w:val="24"/>
          <w:lang w:val="uk-UA"/>
        </w:rPr>
        <w:t>, а також їх відповідності вимогам технічних специфікацій.</w:t>
      </w:r>
    </w:p>
    <w:p w:rsidR="004C728F" w:rsidRDefault="0040123B" w:rsidP="0040123B">
      <w:pPr>
        <w:tabs>
          <w:tab w:val="left" w:pos="851"/>
          <w:tab w:val="left" w:pos="1950"/>
        </w:tabs>
        <w:spacing w:after="0" w:line="240" w:lineRule="auto"/>
        <w:ind w:left="142" w:hanging="426"/>
        <w:jc w:val="both"/>
        <w:rPr>
          <w:rFonts w:ascii="Times New Roman" w:hAnsi="Times New Roman"/>
          <w:color w:val="000000"/>
          <w:sz w:val="24"/>
          <w:lang w:val="uk-UA"/>
        </w:rPr>
      </w:pPr>
      <w:r>
        <w:rPr>
          <w:rFonts w:ascii="Times New Roman" w:hAnsi="Times New Roman"/>
          <w:color w:val="000000"/>
          <w:sz w:val="24"/>
          <w:lang w:val="uk-UA"/>
        </w:rPr>
        <w:t>10</w:t>
      </w:r>
      <w:r w:rsidR="00336BFF" w:rsidRPr="00336BFF">
        <w:rPr>
          <w:rFonts w:ascii="Times New Roman" w:hAnsi="Times New Roman"/>
          <w:color w:val="000000"/>
          <w:sz w:val="24"/>
          <w:lang w:val="uk-UA"/>
        </w:rPr>
        <w:t>.</w:t>
      </w:r>
      <w:r>
        <w:rPr>
          <w:rFonts w:ascii="Times New Roman" w:hAnsi="Times New Roman"/>
          <w:color w:val="000000"/>
          <w:sz w:val="24"/>
          <w:lang w:val="uk-UA"/>
        </w:rPr>
        <w:t xml:space="preserve">  </w:t>
      </w:r>
      <w:r w:rsidR="003273CE" w:rsidRPr="00336BFF">
        <w:rPr>
          <w:rFonts w:ascii="Times New Roman" w:hAnsi="Times New Roman"/>
          <w:color w:val="000000"/>
          <w:sz w:val="24"/>
          <w:u w:val="single"/>
          <w:lang w:val="uk-UA"/>
        </w:rPr>
        <w:t>Інструкції з пакування та маркування</w:t>
      </w:r>
      <w:r w:rsidR="0085069E" w:rsidRPr="005F2241">
        <w:rPr>
          <w:rFonts w:ascii="Times New Roman" w:hAnsi="Times New Roman"/>
          <w:color w:val="000000"/>
          <w:sz w:val="24"/>
          <w:lang w:val="uk-UA"/>
        </w:rPr>
        <w:t>:</w:t>
      </w:r>
      <w:r w:rsidR="007338B2">
        <w:rPr>
          <w:rFonts w:ascii="Times New Roman" w:hAnsi="Times New Roman"/>
          <w:color w:val="000000"/>
          <w:sz w:val="24"/>
          <w:lang w:val="uk-UA"/>
        </w:rPr>
        <w:t xml:space="preserve"> </w:t>
      </w:r>
      <w:r w:rsidR="0085069E" w:rsidRPr="00336BFF">
        <w:rPr>
          <w:rFonts w:ascii="Times New Roman" w:hAnsi="Times New Roman"/>
          <w:color w:val="000000"/>
          <w:sz w:val="24"/>
          <w:lang w:val="uk-UA"/>
        </w:rPr>
        <w:t>Постачальник повинен забезпечити стандартну упаковку Товару відповідно до вимог, щоб запобігти їх пошкодженню або псуванню під час перевезення до місця призначення, як зазначено в договорі.</w:t>
      </w:r>
    </w:p>
    <w:p w:rsidR="004C728F" w:rsidRPr="00336BFF" w:rsidRDefault="00336BFF" w:rsidP="00336BFF">
      <w:pPr>
        <w:spacing w:after="0" w:line="240" w:lineRule="auto"/>
        <w:ind w:left="142" w:hanging="426"/>
        <w:jc w:val="both"/>
        <w:rPr>
          <w:rFonts w:ascii="Times New Roman" w:hAnsi="Times New Roman"/>
          <w:color w:val="000000"/>
          <w:sz w:val="24"/>
          <w:lang w:val="uk-UA"/>
        </w:rPr>
      </w:pPr>
      <w:r w:rsidRPr="00336BFF">
        <w:rPr>
          <w:rFonts w:ascii="Times New Roman" w:hAnsi="Times New Roman"/>
          <w:color w:val="000000"/>
          <w:sz w:val="24"/>
          <w:lang w:val="uk-UA"/>
        </w:rPr>
        <w:t>1</w:t>
      </w:r>
      <w:r w:rsidR="0040123B">
        <w:rPr>
          <w:rFonts w:ascii="Times New Roman" w:hAnsi="Times New Roman"/>
          <w:color w:val="000000"/>
          <w:sz w:val="24"/>
          <w:lang w:val="uk-UA"/>
        </w:rPr>
        <w:t>1</w:t>
      </w:r>
      <w:r w:rsidRPr="00336BFF">
        <w:rPr>
          <w:rFonts w:ascii="Times New Roman" w:hAnsi="Times New Roman"/>
          <w:color w:val="000000"/>
          <w:sz w:val="24"/>
          <w:lang w:val="uk-UA"/>
        </w:rPr>
        <w:t>.</w:t>
      </w:r>
      <w:r w:rsidR="005F2241" w:rsidRPr="00336BFF">
        <w:rPr>
          <w:rFonts w:ascii="Times New Roman" w:hAnsi="Times New Roman"/>
          <w:color w:val="000000"/>
          <w:sz w:val="24"/>
          <w:lang w:val="uk-UA"/>
        </w:rPr>
        <w:tab/>
      </w:r>
      <w:r w:rsidR="003273CE" w:rsidRPr="00336BFF">
        <w:rPr>
          <w:rFonts w:ascii="Times New Roman" w:hAnsi="Times New Roman"/>
          <w:color w:val="000000"/>
          <w:sz w:val="24"/>
          <w:u w:val="single"/>
          <w:lang w:val="uk-UA"/>
        </w:rPr>
        <w:t>Дефекти</w:t>
      </w:r>
      <w:r w:rsidR="005F2241" w:rsidRPr="00336BFF">
        <w:rPr>
          <w:rFonts w:ascii="Times New Roman" w:hAnsi="Times New Roman"/>
          <w:color w:val="000000"/>
          <w:sz w:val="24"/>
          <w:lang w:val="uk-UA"/>
        </w:rPr>
        <w:t>: в</w:t>
      </w:r>
      <w:r w:rsidR="0085069E" w:rsidRPr="00336BFF">
        <w:rPr>
          <w:rFonts w:ascii="Times New Roman" w:hAnsi="Times New Roman"/>
          <w:color w:val="000000"/>
          <w:sz w:val="24"/>
          <w:lang w:val="uk-UA"/>
        </w:rPr>
        <w:t xml:space="preserve">сі дефекти будуть виправлені Постачальником без витрат для Покупця протягом 30 днів з дати повідомлення Покупцем. Назва та адреса сервісного центру, де дефекти </w:t>
      </w:r>
      <w:r w:rsidR="00F0410E" w:rsidRPr="00336BFF">
        <w:rPr>
          <w:rFonts w:ascii="Times New Roman" w:hAnsi="Times New Roman"/>
          <w:color w:val="000000"/>
          <w:sz w:val="24"/>
          <w:lang w:val="uk-UA"/>
        </w:rPr>
        <w:t>будуть</w:t>
      </w:r>
      <w:r w:rsidR="0085069E" w:rsidRPr="00336BFF">
        <w:rPr>
          <w:rFonts w:ascii="Times New Roman" w:hAnsi="Times New Roman"/>
          <w:color w:val="000000"/>
          <w:sz w:val="24"/>
          <w:lang w:val="uk-UA"/>
        </w:rPr>
        <w:t xml:space="preserve"> виправлені постачальником протягом гарантійного терміну:</w:t>
      </w:r>
    </w:p>
    <w:p w:rsidR="005F2241" w:rsidRDefault="005F2241" w:rsidP="008B310C">
      <w:pPr>
        <w:tabs>
          <w:tab w:val="left" w:pos="993"/>
          <w:tab w:val="left" w:pos="1418"/>
          <w:tab w:val="left" w:pos="1950"/>
        </w:tabs>
        <w:spacing w:after="0" w:line="240" w:lineRule="auto"/>
        <w:ind w:left="426"/>
        <w:jc w:val="both"/>
        <w:rPr>
          <w:rFonts w:ascii="Times New Roman" w:hAnsi="Times New Roman"/>
          <w:sz w:val="24"/>
          <w:lang w:val="uk-UA"/>
        </w:rPr>
      </w:pPr>
    </w:p>
    <w:p w:rsidR="004C728F" w:rsidRDefault="00EC5C80" w:rsidP="005F135F">
      <w:pPr>
        <w:tabs>
          <w:tab w:val="left" w:pos="993"/>
          <w:tab w:val="left" w:pos="1418"/>
          <w:tab w:val="left" w:pos="1950"/>
        </w:tabs>
        <w:spacing w:after="0" w:line="240" w:lineRule="auto"/>
        <w:ind w:left="142"/>
        <w:jc w:val="both"/>
        <w:rPr>
          <w:rFonts w:ascii="Times New Roman" w:hAnsi="Times New Roman"/>
          <w:sz w:val="24"/>
          <w:lang w:val="uk-UA"/>
        </w:rPr>
      </w:pPr>
      <w:r w:rsidRPr="00F940BD">
        <w:rPr>
          <w:rFonts w:ascii="Times New Roman" w:hAnsi="Times New Roman"/>
          <w:sz w:val="24"/>
          <w:lang w:val="uk-UA"/>
        </w:rPr>
        <w:t>Адреса _______________</w:t>
      </w:r>
      <w:r w:rsidR="005F135F">
        <w:rPr>
          <w:rFonts w:ascii="Times New Roman" w:hAnsi="Times New Roman"/>
          <w:sz w:val="24"/>
          <w:lang w:val="uk-UA"/>
        </w:rPr>
        <w:t>_</w:t>
      </w:r>
    </w:p>
    <w:p w:rsidR="004C728F" w:rsidRDefault="0037759F" w:rsidP="005F135F">
      <w:pPr>
        <w:tabs>
          <w:tab w:val="left" w:pos="567"/>
          <w:tab w:val="left" w:pos="993"/>
          <w:tab w:val="left" w:pos="1418"/>
          <w:tab w:val="left" w:pos="1950"/>
        </w:tabs>
        <w:spacing w:after="0" w:line="240" w:lineRule="auto"/>
        <w:ind w:left="142" w:hanging="426"/>
        <w:jc w:val="both"/>
        <w:rPr>
          <w:rFonts w:ascii="Times New Roman" w:hAnsi="Times New Roman"/>
          <w:sz w:val="24"/>
          <w:lang w:val="uk-UA"/>
        </w:rPr>
      </w:pPr>
      <w:r w:rsidRPr="00F940BD">
        <w:rPr>
          <w:rFonts w:ascii="Times New Roman" w:hAnsi="Times New Roman"/>
          <w:sz w:val="24"/>
          <w:lang w:val="uk-UA"/>
        </w:rPr>
        <w:tab/>
      </w:r>
      <w:r w:rsidR="00EC5C80" w:rsidRPr="00F940BD">
        <w:rPr>
          <w:rFonts w:ascii="Times New Roman" w:hAnsi="Times New Roman"/>
          <w:sz w:val="24"/>
          <w:lang w:val="uk-UA"/>
        </w:rPr>
        <w:t>______________________</w:t>
      </w:r>
      <w:r w:rsidR="005F135F">
        <w:rPr>
          <w:rFonts w:ascii="Times New Roman" w:hAnsi="Times New Roman"/>
          <w:sz w:val="24"/>
          <w:lang w:val="uk-UA"/>
        </w:rPr>
        <w:t>_</w:t>
      </w:r>
    </w:p>
    <w:p w:rsidR="004C728F" w:rsidRPr="00336BFF" w:rsidRDefault="00336BFF" w:rsidP="00336BFF">
      <w:pPr>
        <w:spacing w:after="0" w:line="240" w:lineRule="auto"/>
        <w:ind w:left="142" w:hanging="426"/>
        <w:jc w:val="both"/>
        <w:rPr>
          <w:rFonts w:ascii="Times New Roman" w:hAnsi="Times New Roman"/>
          <w:color w:val="000000"/>
          <w:sz w:val="24"/>
          <w:lang w:val="uk-UA"/>
        </w:rPr>
      </w:pPr>
      <w:r w:rsidRPr="00336BFF">
        <w:rPr>
          <w:rFonts w:ascii="Times New Roman" w:hAnsi="Times New Roman"/>
          <w:color w:val="000000"/>
          <w:sz w:val="24"/>
          <w:lang w:val="uk-UA"/>
        </w:rPr>
        <w:t>1</w:t>
      </w:r>
      <w:r w:rsidR="0040123B">
        <w:rPr>
          <w:rFonts w:ascii="Times New Roman" w:hAnsi="Times New Roman"/>
          <w:color w:val="000000"/>
          <w:sz w:val="24"/>
          <w:lang w:val="uk-UA"/>
        </w:rPr>
        <w:t>2</w:t>
      </w:r>
      <w:r w:rsidRPr="00336BFF">
        <w:rPr>
          <w:rFonts w:ascii="Times New Roman" w:hAnsi="Times New Roman"/>
          <w:color w:val="000000"/>
          <w:sz w:val="24"/>
          <w:lang w:val="uk-UA"/>
        </w:rPr>
        <w:t>.</w:t>
      </w:r>
      <w:r w:rsidR="005F2241" w:rsidRPr="00336BFF">
        <w:rPr>
          <w:rFonts w:ascii="Times New Roman" w:hAnsi="Times New Roman"/>
          <w:color w:val="000000"/>
          <w:sz w:val="24"/>
          <w:lang w:val="uk-UA"/>
        </w:rPr>
        <w:tab/>
      </w:r>
      <w:r w:rsidR="0037759F" w:rsidRPr="002614F7">
        <w:rPr>
          <w:rFonts w:ascii="Times New Roman" w:hAnsi="Times New Roman"/>
          <w:color w:val="000000"/>
          <w:sz w:val="24"/>
          <w:u w:val="single"/>
          <w:lang w:val="uk-UA"/>
        </w:rPr>
        <w:t>Обставини непереборної сили</w:t>
      </w:r>
      <w:r w:rsidR="00AC7918" w:rsidRPr="00336BFF">
        <w:rPr>
          <w:rFonts w:ascii="Times New Roman" w:hAnsi="Times New Roman"/>
          <w:color w:val="000000"/>
          <w:sz w:val="24"/>
          <w:lang w:val="uk-UA"/>
        </w:rPr>
        <w:t xml:space="preserve">: Постачальник звільняється від стягнень чи </w:t>
      </w:r>
      <w:r w:rsidR="00B755EB" w:rsidRPr="00336BFF">
        <w:rPr>
          <w:rFonts w:ascii="Times New Roman" w:hAnsi="Times New Roman"/>
          <w:color w:val="000000"/>
          <w:sz w:val="24"/>
          <w:lang w:val="uk-UA"/>
        </w:rPr>
        <w:t>роз</w:t>
      </w:r>
      <w:r w:rsidR="00CA0B74" w:rsidRPr="00336BFF">
        <w:rPr>
          <w:rFonts w:ascii="Times New Roman" w:hAnsi="Times New Roman"/>
          <w:color w:val="000000"/>
          <w:sz w:val="24"/>
          <w:lang w:val="uk-UA"/>
        </w:rPr>
        <w:t>ір</w:t>
      </w:r>
      <w:r w:rsidR="00B755EB" w:rsidRPr="00336BFF">
        <w:rPr>
          <w:rFonts w:ascii="Times New Roman" w:hAnsi="Times New Roman"/>
          <w:color w:val="000000"/>
          <w:sz w:val="24"/>
          <w:lang w:val="uk-UA"/>
        </w:rPr>
        <w:t>ванн</w:t>
      </w:r>
      <w:r w:rsidR="00CA0B74" w:rsidRPr="00336BFF">
        <w:rPr>
          <w:rFonts w:ascii="Times New Roman" w:hAnsi="Times New Roman"/>
          <w:color w:val="000000"/>
          <w:sz w:val="24"/>
          <w:lang w:val="uk-UA"/>
        </w:rPr>
        <w:t>я</w:t>
      </w:r>
      <w:r w:rsidR="007338B2" w:rsidRPr="00336BFF">
        <w:rPr>
          <w:rFonts w:ascii="Times New Roman" w:hAnsi="Times New Roman"/>
          <w:color w:val="000000"/>
          <w:sz w:val="24"/>
          <w:lang w:val="uk-UA"/>
        </w:rPr>
        <w:t xml:space="preserve"> </w:t>
      </w:r>
      <w:r w:rsidR="001F28D9" w:rsidRPr="00336BFF">
        <w:rPr>
          <w:rFonts w:ascii="Times New Roman" w:hAnsi="Times New Roman"/>
          <w:color w:val="000000"/>
          <w:sz w:val="24"/>
          <w:lang w:val="uk-UA"/>
        </w:rPr>
        <w:t xml:space="preserve">Договору </w:t>
      </w:r>
      <w:r w:rsidR="007338B2" w:rsidRPr="00336BFF">
        <w:rPr>
          <w:rFonts w:ascii="Times New Roman" w:hAnsi="Times New Roman"/>
          <w:color w:val="000000"/>
          <w:sz w:val="24"/>
          <w:lang w:val="uk-UA"/>
        </w:rPr>
        <w:t xml:space="preserve">у зв’язку </w:t>
      </w:r>
      <w:r w:rsidR="00AC7918" w:rsidRPr="00336BFF">
        <w:rPr>
          <w:rFonts w:ascii="Times New Roman" w:hAnsi="Times New Roman"/>
          <w:color w:val="000000"/>
          <w:sz w:val="24"/>
          <w:lang w:val="uk-UA"/>
        </w:rPr>
        <w:t xml:space="preserve">з невиконанням </w:t>
      </w:r>
      <w:r w:rsidR="007338B2" w:rsidRPr="00336BFF">
        <w:rPr>
          <w:rFonts w:ascii="Times New Roman" w:hAnsi="Times New Roman"/>
          <w:color w:val="000000"/>
          <w:sz w:val="24"/>
          <w:lang w:val="uk-UA"/>
        </w:rPr>
        <w:t xml:space="preserve">обов’язків </w:t>
      </w:r>
      <w:r w:rsidR="00AC7918" w:rsidRPr="00336BFF">
        <w:rPr>
          <w:rFonts w:ascii="Times New Roman" w:hAnsi="Times New Roman"/>
          <w:color w:val="000000"/>
          <w:sz w:val="24"/>
          <w:lang w:val="uk-UA"/>
        </w:rPr>
        <w:t>тіль</w:t>
      </w:r>
      <w:r w:rsidR="00EF70AD" w:rsidRPr="00336BFF">
        <w:rPr>
          <w:rFonts w:ascii="Times New Roman" w:hAnsi="Times New Roman"/>
          <w:color w:val="000000"/>
          <w:sz w:val="24"/>
          <w:lang w:val="uk-UA"/>
        </w:rPr>
        <w:t xml:space="preserve">ки у випадку обставин непереборної сили, що спричинили затримку </w:t>
      </w:r>
      <w:r w:rsidR="007338B2" w:rsidRPr="00336BFF">
        <w:rPr>
          <w:rFonts w:ascii="Times New Roman" w:hAnsi="Times New Roman"/>
          <w:color w:val="000000"/>
          <w:sz w:val="24"/>
          <w:lang w:val="uk-UA"/>
        </w:rPr>
        <w:t xml:space="preserve">у виконанні чи невиконання обов’язків </w:t>
      </w:r>
      <w:r w:rsidR="00EF70AD" w:rsidRPr="00336BFF">
        <w:rPr>
          <w:rFonts w:ascii="Times New Roman" w:hAnsi="Times New Roman"/>
          <w:color w:val="000000"/>
          <w:sz w:val="24"/>
          <w:lang w:val="uk-UA"/>
        </w:rPr>
        <w:t xml:space="preserve">Постачальника, передбачених </w:t>
      </w:r>
      <w:r w:rsidR="00E06A84" w:rsidRPr="00336BFF">
        <w:rPr>
          <w:rFonts w:ascii="Times New Roman" w:hAnsi="Times New Roman"/>
          <w:color w:val="000000"/>
          <w:sz w:val="24"/>
          <w:lang w:val="uk-UA"/>
        </w:rPr>
        <w:t>Договором</w:t>
      </w:r>
      <w:r w:rsidR="00EF70AD" w:rsidRPr="00336BFF">
        <w:rPr>
          <w:rFonts w:ascii="Times New Roman" w:hAnsi="Times New Roman"/>
          <w:color w:val="000000"/>
          <w:sz w:val="24"/>
          <w:lang w:val="uk-UA"/>
        </w:rPr>
        <w:t>.</w:t>
      </w:r>
    </w:p>
    <w:p w:rsidR="004C728F" w:rsidRDefault="005F2FE4" w:rsidP="0068318A">
      <w:pPr>
        <w:tabs>
          <w:tab w:val="left" w:pos="993"/>
          <w:tab w:val="left" w:pos="1418"/>
          <w:tab w:val="left" w:pos="1950"/>
        </w:tabs>
        <w:spacing w:after="0" w:line="240" w:lineRule="auto"/>
        <w:ind w:left="142"/>
        <w:jc w:val="both"/>
        <w:rPr>
          <w:rFonts w:ascii="Times New Roman" w:hAnsi="Times New Roman"/>
          <w:sz w:val="24"/>
          <w:lang w:val="uk-UA"/>
        </w:rPr>
      </w:pPr>
      <w:r>
        <w:rPr>
          <w:rFonts w:ascii="Times New Roman" w:hAnsi="Times New Roman"/>
          <w:sz w:val="24"/>
          <w:lang w:val="uk-UA"/>
        </w:rPr>
        <w:t>Для цілей цього пункту, «обставини непереборної сили»</w:t>
      </w:r>
      <w:r w:rsidR="00EF70AD" w:rsidRPr="00F940BD">
        <w:rPr>
          <w:rFonts w:ascii="Times New Roman" w:hAnsi="Times New Roman"/>
          <w:sz w:val="24"/>
          <w:lang w:val="uk-UA"/>
        </w:rPr>
        <w:t xml:space="preserve"> - це непередбачені обставини, що виникли поза контролем Постачальника, виключаючи ті обставини, які були спричинені Постачальником або що сталися внаслідок недбалості.</w:t>
      </w:r>
      <w:r w:rsidR="00840458" w:rsidRPr="00F940BD">
        <w:rPr>
          <w:rFonts w:ascii="Times New Roman" w:hAnsi="Times New Roman"/>
          <w:sz w:val="24"/>
          <w:lang w:val="uk-UA"/>
        </w:rPr>
        <w:t xml:space="preserve"> Такі випадки можуть включати в себе, але не обмежуються заборонними діями влади та актами державних органів, воєн або революцій, пожеж, повеней, епідемій, карантинних обмежень та ембарго на постачання вантажів. </w:t>
      </w:r>
    </w:p>
    <w:p w:rsidR="004C728F" w:rsidRDefault="00840458" w:rsidP="0068318A">
      <w:pPr>
        <w:tabs>
          <w:tab w:val="left" w:pos="993"/>
          <w:tab w:val="left" w:pos="1418"/>
          <w:tab w:val="left" w:pos="1950"/>
        </w:tabs>
        <w:spacing w:after="0" w:line="240" w:lineRule="auto"/>
        <w:ind w:left="142"/>
        <w:jc w:val="both"/>
        <w:rPr>
          <w:rFonts w:ascii="Times New Roman" w:hAnsi="Times New Roman"/>
          <w:sz w:val="24"/>
          <w:lang w:val="uk-UA"/>
        </w:rPr>
      </w:pPr>
      <w:r w:rsidRPr="00F940BD">
        <w:rPr>
          <w:rFonts w:ascii="Times New Roman" w:hAnsi="Times New Roman"/>
          <w:sz w:val="24"/>
          <w:lang w:val="uk-UA"/>
        </w:rPr>
        <w:t xml:space="preserve">У разі виникнення обставин непереборної сили, Постачальник має </w:t>
      </w:r>
      <w:r w:rsidR="00352081" w:rsidRPr="00F940BD">
        <w:rPr>
          <w:rFonts w:ascii="Times New Roman" w:hAnsi="Times New Roman"/>
          <w:sz w:val="24"/>
          <w:lang w:val="uk-UA"/>
        </w:rPr>
        <w:t xml:space="preserve">негайно </w:t>
      </w:r>
      <w:r w:rsidRPr="00F940BD">
        <w:rPr>
          <w:rFonts w:ascii="Times New Roman" w:hAnsi="Times New Roman"/>
          <w:sz w:val="24"/>
          <w:lang w:val="uk-UA"/>
        </w:rPr>
        <w:t xml:space="preserve">повідомити </w:t>
      </w:r>
      <w:r w:rsidR="00352081" w:rsidRPr="00F940BD">
        <w:rPr>
          <w:rFonts w:ascii="Times New Roman" w:hAnsi="Times New Roman"/>
          <w:sz w:val="24"/>
          <w:lang w:val="uk-UA"/>
        </w:rPr>
        <w:t xml:space="preserve">Покупця про ці обставини та їх причини в письмовій формі. Якщо покупець не дає інших вказівок в письмовій формі. Постачальник має продовжити виконувати свої </w:t>
      </w:r>
      <w:r w:rsidR="001F28D9">
        <w:rPr>
          <w:rFonts w:ascii="Times New Roman" w:hAnsi="Times New Roman"/>
          <w:sz w:val="24"/>
          <w:lang w:val="uk-UA"/>
        </w:rPr>
        <w:t xml:space="preserve">обов’язки </w:t>
      </w:r>
      <w:r w:rsidR="00352081" w:rsidRPr="00F940BD">
        <w:rPr>
          <w:rFonts w:ascii="Times New Roman" w:hAnsi="Times New Roman"/>
          <w:sz w:val="24"/>
          <w:lang w:val="uk-UA"/>
        </w:rPr>
        <w:t xml:space="preserve">згідно </w:t>
      </w:r>
      <w:r w:rsidR="001F28D9">
        <w:rPr>
          <w:rFonts w:ascii="Times New Roman" w:hAnsi="Times New Roman"/>
          <w:sz w:val="24"/>
          <w:lang w:val="uk-UA"/>
        </w:rPr>
        <w:t xml:space="preserve">Договору </w:t>
      </w:r>
      <w:r w:rsidR="00352081" w:rsidRPr="00F940BD">
        <w:rPr>
          <w:rFonts w:ascii="Times New Roman" w:hAnsi="Times New Roman"/>
          <w:sz w:val="24"/>
          <w:lang w:val="uk-UA"/>
        </w:rPr>
        <w:t>у мірі практичної доцільності</w:t>
      </w:r>
      <w:r w:rsidR="005F2241">
        <w:rPr>
          <w:rFonts w:ascii="Times New Roman" w:hAnsi="Times New Roman"/>
          <w:sz w:val="24"/>
          <w:lang w:val="uk-UA"/>
        </w:rPr>
        <w:t>,</w:t>
      </w:r>
      <w:r w:rsidR="00352081" w:rsidRPr="00F940BD">
        <w:rPr>
          <w:rFonts w:ascii="Times New Roman" w:hAnsi="Times New Roman"/>
          <w:sz w:val="24"/>
          <w:lang w:val="uk-UA"/>
        </w:rPr>
        <w:t xml:space="preserve"> а також знайти всі розумні альтернативні засоби для виконання обов</w:t>
      </w:r>
      <w:r w:rsidR="000574B7" w:rsidRPr="00F940BD">
        <w:rPr>
          <w:rFonts w:ascii="Times New Roman" w:hAnsi="Times New Roman"/>
          <w:sz w:val="24"/>
          <w:lang w:val="uk-UA"/>
        </w:rPr>
        <w:t>'язків, яким обставини неперебо</w:t>
      </w:r>
      <w:r w:rsidR="00336BFF">
        <w:rPr>
          <w:rFonts w:ascii="Times New Roman" w:hAnsi="Times New Roman"/>
          <w:sz w:val="24"/>
          <w:lang w:val="uk-UA"/>
        </w:rPr>
        <w:t>рної сили не стануть на заваді.</w:t>
      </w:r>
    </w:p>
    <w:p w:rsidR="000574B7" w:rsidRPr="00F940BD" w:rsidRDefault="002614F7" w:rsidP="0068318A">
      <w:pPr>
        <w:spacing w:before="120" w:after="120" w:line="240" w:lineRule="auto"/>
        <w:ind w:hanging="284"/>
        <w:rPr>
          <w:rFonts w:ascii="Times New Roman" w:hAnsi="Times New Roman"/>
          <w:color w:val="000000"/>
          <w:sz w:val="24"/>
          <w:lang w:val="uk-UA"/>
        </w:rPr>
      </w:pPr>
      <w:r>
        <w:rPr>
          <w:rFonts w:ascii="Times New Roman" w:hAnsi="Times New Roman"/>
          <w:color w:val="000000"/>
          <w:sz w:val="24"/>
          <w:lang w:val="uk-UA"/>
        </w:rPr>
        <w:t>1</w:t>
      </w:r>
      <w:r w:rsidR="0040123B">
        <w:rPr>
          <w:rFonts w:ascii="Times New Roman" w:hAnsi="Times New Roman"/>
          <w:color w:val="000000"/>
          <w:sz w:val="24"/>
          <w:lang w:val="uk-UA"/>
        </w:rPr>
        <w:t>3</w:t>
      </w:r>
      <w:r>
        <w:rPr>
          <w:rFonts w:ascii="Times New Roman" w:hAnsi="Times New Roman"/>
          <w:color w:val="000000"/>
          <w:sz w:val="24"/>
          <w:lang w:val="uk-UA"/>
        </w:rPr>
        <w:t xml:space="preserve">. </w:t>
      </w:r>
      <w:r w:rsidR="000574B7" w:rsidRPr="002614F7">
        <w:rPr>
          <w:rFonts w:ascii="Times New Roman" w:hAnsi="Times New Roman"/>
          <w:color w:val="000000"/>
          <w:sz w:val="24"/>
          <w:u w:val="single"/>
          <w:lang w:val="uk-UA"/>
        </w:rPr>
        <w:t>Технічні специфікації</w:t>
      </w:r>
    </w:p>
    <w:p w:rsidR="004C728F" w:rsidRDefault="000574B7" w:rsidP="002614F7">
      <w:pPr>
        <w:tabs>
          <w:tab w:val="left" w:pos="1152"/>
          <w:tab w:val="left" w:pos="8222"/>
        </w:tabs>
        <w:spacing w:after="0" w:line="240" w:lineRule="auto"/>
        <w:ind w:hanging="709"/>
        <w:jc w:val="both"/>
        <w:rPr>
          <w:rFonts w:ascii="Times New Roman" w:hAnsi="Times New Roman"/>
          <w:color w:val="000000"/>
          <w:sz w:val="24"/>
          <w:lang w:val="uk-UA"/>
        </w:rPr>
      </w:pPr>
      <w:r w:rsidRPr="00F940BD">
        <w:rPr>
          <w:rFonts w:ascii="Times New Roman" w:hAnsi="Times New Roman"/>
          <w:b/>
          <w:sz w:val="24"/>
          <w:lang w:val="uk-UA"/>
        </w:rPr>
        <w:t>(i) Загальний опис</w:t>
      </w:r>
    </w:p>
    <w:p w:rsidR="004C728F" w:rsidRDefault="000574B7" w:rsidP="001F28D9">
      <w:pPr>
        <w:tabs>
          <w:tab w:val="left" w:pos="1152"/>
          <w:tab w:val="left" w:pos="8222"/>
        </w:tabs>
        <w:spacing w:after="0" w:line="240" w:lineRule="auto"/>
        <w:ind w:left="-425"/>
        <w:jc w:val="both"/>
        <w:rPr>
          <w:rFonts w:ascii="Times New Roman" w:hAnsi="Times New Roman"/>
          <w:color w:val="000000"/>
          <w:sz w:val="24"/>
          <w:lang w:val="uk-UA"/>
        </w:rPr>
      </w:pPr>
      <w:r w:rsidRPr="00F940BD">
        <w:rPr>
          <w:rFonts w:ascii="Times New Roman" w:hAnsi="Times New Roman"/>
          <w:sz w:val="24"/>
          <w:lang w:val="uk-UA"/>
        </w:rPr>
        <w:t>Всі товари та матеріали</w:t>
      </w:r>
      <w:r w:rsidRPr="00F940BD">
        <w:rPr>
          <w:rFonts w:ascii="Times New Roman" w:hAnsi="Times New Roman"/>
          <w:color w:val="000000"/>
          <w:sz w:val="24"/>
          <w:lang w:val="uk-UA"/>
        </w:rPr>
        <w:t xml:space="preserve">/компоненти, що входять до складу товарів, </w:t>
      </w:r>
      <w:r w:rsidRPr="00F940BD">
        <w:rPr>
          <w:rFonts w:ascii="Times New Roman" w:hAnsi="Times New Roman"/>
          <w:sz w:val="24"/>
          <w:lang w:val="uk-UA"/>
        </w:rPr>
        <w:t>повинні бути новими, не бувшими у вжи</w:t>
      </w:r>
      <w:r w:rsidR="00A54110">
        <w:rPr>
          <w:rFonts w:ascii="Times New Roman" w:hAnsi="Times New Roman"/>
          <w:sz w:val="24"/>
          <w:lang w:val="uk-UA"/>
        </w:rPr>
        <w:t xml:space="preserve">ванні </w:t>
      </w:r>
      <w:r w:rsidRPr="00F940BD">
        <w:rPr>
          <w:rFonts w:ascii="Times New Roman" w:hAnsi="Times New Roman"/>
          <w:sz w:val="24"/>
          <w:lang w:val="uk-UA"/>
        </w:rPr>
        <w:t>та найсучасніших моделей</w:t>
      </w:r>
      <w:r w:rsidRPr="00F940BD">
        <w:rPr>
          <w:rFonts w:ascii="Times New Roman" w:hAnsi="Times New Roman"/>
          <w:color w:val="000000"/>
          <w:sz w:val="24"/>
          <w:lang w:val="uk-UA"/>
        </w:rPr>
        <w:t>.</w:t>
      </w:r>
    </w:p>
    <w:p w:rsidR="004C728F" w:rsidRDefault="000574B7" w:rsidP="001F28D9">
      <w:pPr>
        <w:spacing w:after="0" w:line="240" w:lineRule="auto"/>
        <w:ind w:left="-425"/>
        <w:jc w:val="both"/>
        <w:rPr>
          <w:rFonts w:ascii="Times New Roman" w:hAnsi="Times New Roman"/>
          <w:color w:val="000000"/>
          <w:sz w:val="24"/>
          <w:lang w:val="uk-UA"/>
        </w:rPr>
      </w:pPr>
      <w:r w:rsidRPr="00F940BD">
        <w:rPr>
          <w:rFonts w:ascii="Times New Roman" w:hAnsi="Times New Roman"/>
          <w:color w:val="000000"/>
          <w:sz w:val="24"/>
          <w:lang w:val="uk-UA"/>
        </w:rPr>
        <w:t>Наведена нижче таблиця містить «мінімальні» вимоги, та учасники можуть пропонувати товари з рівними</w:t>
      </w:r>
      <w:r w:rsidR="001F28D9">
        <w:rPr>
          <w:rFonts w:ascii="Times New Roman" w:hAnsi="Times New Roman"/>
          <w:color w:val="000000"/>
          <w:sz w:val="24"/>
          <w:lang w:val="uk-UA"/>
        </w:rPr>
        <w:t>/</w:t>
      </w:r>
      <w:r w:rsidRPr="00F940BD">
        <w:rPr>
          <w:rFonts w:ascii="Times New Roman" w:hAnsi="Times New Roman"/>
          <w:color w:val="000000"/>
          <w:sz w:val="24"/>
          <w:lang w:val="uk-UA"/>
        </w:rPr>
        <w:t>кращими характеристиками за умови, що такі товари значною мірою відповідатимуть наведеним нижче специфікаціям.</w:t>
      </w:r>
    </w:p>
    <w:p w:rsidR="004C728F" w:rsidRDefault="000574B7" w:rsidP="001F28D9">
      <w:pPr>
        <w:spacing w:after="0" w:line="240" w:lineRule="auto"/>
        <w:ind w:left="-425"/>
        <w:jc w:val="both"/>
        <w:rPr>
          <w:rFonts w:ascii="Times New Roman" w:hAnsi="Times New Roman"/>
          <w:color w:val="000000"/>
          <w:sz w:val="24"/>
          <w:lang w:val="uk-UA"/>
        </w:rPr>
      </w:pPr>
      <w:r w:rsidRPr="00F940BD">
        <w:rPr>
          <w:rFonts w:ascii="Times New Roman" w:hAnsi="Times New Roman"/>
          <w:color w:val="000000"/>
          <w:sz w:val="24"/>
          <w:lang w:val="uk-UA"/>
        </w:rPr>
        <w:t>Кожна одиниця товару повинна мати декларацію про відповідність.</w:t>
      </w:r>
    </w:p>
    <w:p w:rsidR="004C728F" w:rsidRPr="00D13CA7" w:rsidRDefault="000574B7" w:rsidP="001F28D9">
      <w:pPr>
        <w:spacing w:after="0" w:line="240" w:lineRule="auto"/>
        <w:ind w:left="-425"/>
        <w:jc w:val="both"/>
        <w:rPr>
          <w:rFonts w:ascii="Times New Roman" w:hAnsi="Times New Roman"/>
          <w:sz w:val="24"/>
        </w:rPr>
      </w:pPr>
      <w:r w:rsidRPr="00F940BD">
        <w:rPr>
          <w:rFonts w:ascii="Times New Roman" w:hAnsi="Times New Roman"/>
          <w:sz w:val="24"/>
          <w:lang w:val="uk-UA"/>
        </w:rPr>
        <w:t>Учасник повинен надати комплексні посібники по експлуатації та технічному обслуговуванню російською та/або українською мовою для кожної одиниці товару.</w:t>
      </w:r>
    </w:p>
    <w:p w:rsidR="002614F7" w:rsidRPr="00D13CA7" w:rsidRDefault="002614F7" w:rsidP="001F28D9">
      <w:pPr>
        <w:spacing w:after="0" w:line="240" w:lineRule="auto"/>
        <w:ind w:left="-425"/>
        <w:jc w:val="both"/>
        <w:rPr>
          <w:rFonts w:ascii="Times New Roman" w:hAnsi="Times New Roman"/>
          <w:color w:val="000000"/>
          <w:sz w:val="24"/>
        </w:rPr>
      </w:pPr>
    </w:p>
    <w:p w:rsidR="000574B7" w:rsidRPr="00F940BD" w:rsidRDefault="000574B7" w:rsidP="001F28D9">
      <w:pPr>
        <w:tabs>
          <w:tab w:val="left" w:pos="1152"/>
          <w:tab w:val="left" w:pos="8222"/>
        </w:tabs>
        <w:spacing w:after="0"/>
        <w:ind w:hanging="709"/>
        <w:jc w:val="both"/>
        <w:rPr>
          <w:rFonts w:ascii="Times New Roman" w:hAnsi="Times New Roman"/>
          <w:b/>
          <w:sz w:val="24"/>
          <w:lang w:val="uk-UA"/>
        </w:rPr>
      </w:pPr>
      <w:r w:rsidRPr="00F940BD">
        <w:rPr>
          <w:rFonts w:ascii="Times New Roman" w:hAnsi="Times New Roman"/>
          <w:b/>
          <w:sz w:val="24"/>
          <w:lang w:val="uk-UA"/>
        </w:rPr>
        <w:t>(ii) Спеціальні дані, технічні стандарти та експлуатаційні характеристики</w:t>
      </w:r>
    </w:p>
    <w:tbl>
      <w:tblPr>
        <w:tblW w:w="10632" w:type="dxa"/>
        <w:tblInd w:w="-743" w:type="dxa"/>
        <w:tblLayout w:type="fixed"/>
        <w:tblCellMar>
          <w:left w:w="10" w:type="dxa"/>
          <w:right w:w="10" w:type="dxa"/>
        </w:tblCellMar>
        <w:tblLook w:val="0000" w:firstRow="0" w:lastRow="0" w:firstColumn="0" w:lastColumn="0" w:noHBand="0" w:noVBand="0"/>
      </w:tblPr>
      <w:tblGrid>
        <w:gridCol w:w="567"/>
        <w:gridCol w:w="1985"/>
        <w:gridCol w:w="4253"/>
        <w:gridCol w:w="886"/>
        <w:gridCol w:w="1382"/>
        <w:gridCol w:w="1559"/>
      </w:tblGrid>
      <w:tr w:rsidR="00573353" w:rsidRPr="00573353" w:rsidTr="00B42FE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 п/п</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Найменування одиниці</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Специфікація</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Кіль-кість</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Період доставки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b/>
                <w:color w:val="000000"/>
                <w:lang w:val="uk-UA"/>
              </w:rPr>
              <w:t>Місце доставки</w:t>
            </w:r>
          </w:p>
        </w:tc>
      </w:tr>
      <w:tr w:rsidR="00573353" w:rsidRPr="00573353" w:rsidTr="00B42FE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a3"/>
              <w:numPr>
                <w:ilvl w:val="0"/>
                <w:numId w:val="20"/>
              </w:numPr>
              <w:ind w:left="470" w:hanging="357"/>
              <w:jc w:val="center"/>
              <w:rPr>
                <w:rFonts w:ascii="Times New Roman" w:hAnsi="Times New Roman"/>
                <w:b/>
                <w:color w:val="000000"/>
                <w:lang w:val="uk-UA"/>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Автоматизоване робоче місце</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формфактор персонального комп'ютера: моноблок (монітор та системний блок в одному корпусі, з одним блоком живлення);</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 xml:space="preserve">процесор: не гірше, ніж </w:t>
            </w:r>
            <w:proofErr w:type="spellStart"/>
            <w:r w:rsidRPr="00573353">
              <w:rPr>
                <w:rFonts w:ascii="Times New Roman" w:hAnsi="Times New Roman"/>
                <w:lang w:val="uk-UA"/>
              </w:rPr>
              <w:t>Core</w:t>
            </w:r>
            <w:proofErr w:type="spellEnd"/>
            <w:r w:rsidRPr="00573353">
              <w:rPr>
                <w:rFonts w:ascii="Times New Roman" w:hAnsi="Times New Roman"/>
                <w:lang w:val="uk-UA"/>
              </w:rPr>
              <w:t xml:space="preserve"> i5 8-го покоління; кількість </w:t>
            </w:r>
            <w:proofErr w:type="spellStart"/>
            <w:r w:rsidRPr="00573353">
              <w:rPr>
                <w:rFonts w:ascii="Times New Roman" w:hAnsi="Times New Roman"/>
                <w:lang w:val="uk-UA"/>
              </w:rPr>
              <w:t>ядер</w:t>
            </w:r>
            <w:proofErr w:type="spellEnd"/>
            <w:r w:rsidRPr="00573353">
              <w:rPr>
                <w:rFonts w:ascii="Times New Roman" w:hAnsi="Times New Roman"/>
                <w:lang w:val="uk-UA"/>
              </w:rPr>
              <w:t xml:space="preserve"> не менше 6-ти; кеш пам’ять 6 МБ або більше; базова частота процесора не менше ніж 2,1 </w:t>
            </w:r>
            <w:proofErr w:type="spellStart"/>
            <w:r w:rsidRPr="00573353">
              <w:rPr>
                <w:rFonts w:ascii="Times New Roman" w:hAnsi="Times New Roman"/>
                <w:lang w:val="uk-UA"/>
              </w:rPr>
              <w:t>GHz</w:t>
            </w:r>
            <w:proofErr w:type="spellEnd"/>
            <w:r w:rsidRPr="00573353">
              <w:rPr>
                <w:rFonts w:ascii="Times New Roman" w:hAnsi="Times New Roman"/>
                <w:lang w:val="uk-UA"/>
              </w:rPr>
              <w:t xml:space="preserve"> або еквівалент за системою </w:t>
            </w:r>
            <w:proofErr w:type="spellStart"/>
            <w:r w:rsidRPr="00573353">
              <w:rPr>
                <w:rFonts w:ascii="Times New Roman" w:hAnsi="Times New Roman"/>
                <w:lang w:val="uk-UA"/>
              </w:rPr>
              <w:t>бенчмаркінга</w:t>
            </w:r>
            <w:proofErr w:type="spellEnd"/>
            <w:r w:rsidRPr="00573353">
              <w:rPr>
                <w:rFonts w:ascii="Times New Roman" w:hAnsi="Times New Roman"/>
                <w:lang w:val="uk-UA"/>
              </w:rPr>
              <w:t xml:space="preserve"> </w:t>
            </w:r>
            <w:proofErr w:type="spellStart"/>
            <w:r w:rsidR="007E7DDA">
              <w:rPr>
                <w:rFonts w:ascii="Times New Roman" w:hAnsi="Times New Roman"/>
                <w:lang w:val="en-US"/>
              </w:rPr>
              <w:t>Passmark</w:t>
            </w:r>
            <w:proofErr w:type="spellEnd"/>
            <w:r w:rsidRPr="00573353">
              <w:rPr>
                <w:rFonts w:ascii="Times New Roman" w:hAnsi="Times New Roman"/>
                <w:lang w:val="uk-UA"/>
              </w:rPr>
              <w:t>;</w:t>
            </w:r>
          </w:p>
          <w:p w:rsidR="00573353" w:rsidRPr="00573353" w:rsidRDefault="00573353" w:rsidP="00B42FE9">
            <w:pPr>
              <w:pStyle w:val="a3"/>
              <w:numPr>
                <w:ilvl w:val="2"/>
                <w:numId w:val="17"/>
              </w:numPr>
              <w:ind w:left="346" w:hanging="283"/>
              <w:rPr>
                <w:rFonts w:ascii="Times New Roman" w:hAnsi="Times New Roman"/>
                <w:lang w:val="uk-UA"/>
              </w:rPr>
            </w:pPr>
            <w:r w:rsidRPr="00573353">
              <w:rPr>
                <w:rFonts w:ascii="Times New Roman" w:hAnsi="Times New Roman"/>
                <w:lang w:val="uk-UA"/>
              </w:rPr>
              <w:t>материнська плата:</w:t>
            </w:r>
          </w:p>
          <w:p w:rsidR="00573353" w:rsidRPr="00573353" w:rsidRDefault="00573353" w:rsidP="00B42FE9">
            <w:pPr>
              <w:pStyle w:val="a3"/>
              <w:ind w:left="346"/>
              <w:rPr>
                <w:rFonts w:ascii="Times New Roman" w:hAnsi="Times New Roman"/>
                <w:lang w:val="uk-UA"/>
              </w:rPr>
            </w:pPr>
            <w:proofErr w:type="spellStart"/>
            <w:r w:rsidRPr="00573353">
              <w:rPr>
                <w:rFonts w:ascii="Times New Roman" w:hAnsi="Times New Roman"/>
                <w:lang w:val="uk-UA"/>
              </w:rPr>
              <w:t>слоти</w:t>
            </w:r>
            <w:proofErr w:type="spellEnd"/>
            <w:r w:rsidRPr="00573353">
              <w:rPr>
                <w:rFonts w:ascii="Times New Roman" w:hAnsi="Times New Roman"/>
                <w:lang w:val="uk-UA"/>
              </w:rPr>
              <w:t xml:space="preserve"> розширення:</w:t>
            </w:r>
          </w:p>
          <w:p w:rsidR="00573353" w:rsidRPr="00573353" w:rsidRDefault="00573353" w:rsidP="00B42FE9">
            <w:pPr>
              <w:pStyle w:val="a3"/>
              <w:ind w:left="346"/>
              <w:rPr>
                <w:rFonts w:ascii="Times New Roman" w:hAnsi="Times New Roman"/>
                <w:lang w:val="uk-UA"/>
              </w:rPr>
            </w:pPr>
            <w:r w:rsidRPr="00573353">
              <w:rPr>
                <w:rFonts w:ascii="Times New Roman" w:hAnsi="Times New Roman"/>
                <w:lang w:val="uk-UA"/>
              </w:rPr>
              <w:t>не менше одного SATA;</w:t>
            </w:r>
          </w:p>
          <w:p w:rsidR="00573353" w:rsidRPr="00573353" w:rsidRDefault="00573353" w:rsidP="00B42FE9">
            <w:pPr>
              <w:pStyle w:val="a3"/>
              <w:numPr>
                <w:ilvl w:val="2"/>
                <w:numId w:val="17"/>
              </w:numPr>
              <w:ind w:left="346" w:hanging="283"/>
              <w:rPr>
                <w:rFonts w:ascii="Times New Roman" w:hAnsi="Times New Roman"/>
                <w:lang w:val="uk-UA"/>
              </w:rPr>
            </w:pPr>
            <w:r w:rsidRPr="00573353">
              <w:rPr>
                <w:rFonts w:ascii="Times New Roman" w:hAnsi="Times New Roman"/>
                <w:lang w:val="uk-UA"/>
              </w:rPr>
              <w:t>порти вводу/виводу:</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 xml:space="preserve">не менше ніж 1 порт відеовиходу стандарту </w:t>
            </w:r>
            <w:proofErr w:type="spellStart"/>
            <w:r w:rsidRPr="00573353">
              <w:rPr>
                <w:rFonts w:ascii="Times New Roman" w:hAnsi="Times New Roman"/>
                <w:lang w:val="uk-UA"/>
              </w:rPr>
              <w:t>DisplayPort</w:t>
            </w:r>
            <w:proofErr w:type="spellEnd"/>
            <w:r w:rsidRPr="00573353">
              <w:rPr>
                <w:rFonts w:ascii="Times New Roman" w:hAnsi="Times New Roman"/>
                <w:lang w:val="uk-UA"/>
              </w:rPr>
              <w:t xml:space="preserve"> або HDMI для підключення додаткового дисплея (монітора);</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не менше ніж 4 (чотири) USB портів, з яких не менше ніж 2 (два) стандарту USB 3.Х;</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 xml:space="preserve">не менше ніж 1 аудіо порт (який забезпечує </w:t>
            </w:r>
            <w:proofErr w:type="spellStart"/>
            <w:r w:rsidRPr="00573353">
              <w:rPr>
                <w:rFonts w:ascii="Times New Roman" w:hAnsi="Times New Roman"/>
                <w:lang w:val="uk-UA"/>
              </w:rPr>
              <w:t>Line-in</w:t>
            </w:r>
            <w:proofErr w:type="spellEnd"/>
            <w:r w:rsidRPr="00573353">
              <w:rPr>
                <w:rFonts w:ascii="Times New Roman" w:hAnsi="Times New Roman"/>
                <w:lang w:val="uk-UA"/>
              </w:rPr>
              <w:t xml:space="preserve">, </w:t>
            </w:r>
            <w:proofErr w:type="spellStart"/>
            <w:r w:rsidRPr="00573353">
              <w:rPr>
                <w:rFonts w:ascii="Times New Roman" w:hAnsi="Times New Roman"/>
                <w:lang w:val="uk-UA"/>
              </w:rPr>
              <w:t>Line-out</w:t>
            </w:r>
            <w:proofErr w:type="spellEnd"/>
            <w:r w:rsidRPr="00573353">
              <w:rPr>
                <w:rFonts w:ascii="Times New Roman" w:hAnsi="Times New Roman"/>
                <w:lang w:val="uk-UA"/>
              </w:rPr>
              <w:t>);</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не менше ніж 1 порт RJ-45 LAN;</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 xml:space="preserve">оперативна пам’ять: </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не менше одного модуля 8ГБ DDR4, не нижче 2400МГц;</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можливість збільшення обсягу оперативної пам’яті не менше ніж до 16 ГБ без заміни встановленої пам’яті;</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 xml:space="preserve">не менше ніж два </w:t>
            </w:r>
            <w:proofErr w:type="spellStart"/>
            <w:r w:rsidRPr="00573353">
              <w:rPr>
                <w:rFonts w:ascii="Times New Roman" w:hAnsi="Times New Roman"/>
                <w:lang w:val="uk-UA"/>
              </w:rPr>
              <w:t>слоти</w:t>
            </w:r>
            <w:proofErr w:type="spellEnd"/>
            <w:r w:rsidRPr="00573353">
              <w:rPr>
                <w:rFonts w:ascii="Times New Roman" w:hAnsi="Times New Roman"/>
                <w:lang w:val="uk-UA"/>
              </w:rPr>
              <w:t xml:space="preserve"> для оперативної пам’яті, з підтримкою модулів не нижче DDR4 2400МГц;</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 xml:space="preserve">жорсткий диск: </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ємність не менше 256 ГБ SSD;</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 xml:space="preserve">тип інтерфейсу SATA або еквівалент; додатковий жорсткий диск типу SATA з форм-фактором 2,5”, ємністю не менше 1 ТБ, </w:t>
            </w:r>
            <w:r w:rsidRPr="00573353">
              <w:rPr>
                <w:rFonts w:ascii="Times New Roman" w:hAnsi="Times New Roman"/>
                <w:iCs/>
                <w:lang w:val="uk-UA"/>
              </w:rPr>
              <w:t>швидкістю обертання шпинделя</w:t>
            </w:r>
            <w:r w:rsidRPr="00573353">
              <w:rPr>
                <w:rFonts w:ascii="Times New Roman" w:hAnsi="Times New Roman"/>
                <w:lang w:val="uk-UA"/>
              </w:rPr>
              <w:t xml:space="preserve"> не менше </w:t>
            </w:r>
            <w:r w:rsidRPr="00573353">
              <w:rPr>
                <w:rFonts w:ascii="Times New Roman" w:hAnsi="Times New Roman"/>
                <w:iCs/>
                <w:lang w:val="uk-UA"/>
              </w:rPr>
              <w:t>7200</w:t>
            </w:r>
            <w:r w:rsidRPr="00573353">
              <w:rPr>
                <w:rFonts w:ascii="Times New Roman" w:hAnsi="Times New Roman"/>
                <w:lang w:val="uk-UA"/>
              </w:rPr>
              <w:t xml:space="preserve"> об/</w:t>
            </w:r>
            <w:r w:rsidRPr="00573353">
              <w:rPr>
                <w:rFonts w:ascii="Times New Roman" w:hAnsi="Times New Roman"/>
                <w:iCs/>
                <w:lang w:val="uk-UA"/>
              </w:rPr>
              <w:t>хв</w:t>
            </w:r>
            <w:r w:rsidRPr="00573353">
              <w:rPr>
                <w:rFonts w:ascii="Times New Roman" w:hAnsi="Times New Roman"/>
                <w:lang w:val="uk-UA"/>
              </w:rPr>
              <w:t>;</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 xml:space="preserve">відео-карта: HD графічний адаптер з відокремленою пам’яттю не менше 2 </w:t>
            </w:r>
            <w:proofErr w:type="spellStart"/>
            <w:r w:rsidRPr="00573353">
              <w:rPr>
                <w:rFonts w:ascii="Times New Roman" w:hAnsi="Times New Roman"/>
                <w:lang w:val="uk-UA"/>
              </w:rPr>
              <w:t>Гб</w:t>
            </w:r>
            <w:proofErr w:type="spellEnd"/>
            <w:r w:rsidRPr="00573353">
              <w:rPr>
                <w:rFonts w:ascii="Times New Roman" w:hAnsi="Times New Roman"/>
                <w:lang w:val="uk-UA"/>
              </w:rPr>
              <w:t xml:space="preserve">; сумісність з Microsoft </w:t>
            </w:r>
            <w:proofErr w:type="spellStart"/>
            <w:r w:rsidRPr="00573353">
              <w:rPr>
                <w:rFonts w:ascii="Times New Roman" w:hAnsi="Times New Roman"/>
                <w:lang w:val="uk-UA"/>
              </w:rPr>
              <w:t>DirectX</w:t>
            </w:r>
            <w:proofErr w:type="spellEnd"/>
            <w:r w:rsidRPr="00573353">
              <w:rPr>
                <w:rFonts w:ascii="Times New Roman" w:hAnsi="Times New Roman"/>
                <w:lang w:val="uk-UA"/>
              </w:rPr>
              <w:t xml:space="preserve"> 12.X;</w:t>
            </w:r>
          </w:p>
          <w:p w:rsidR="00573353" w:rsidRPr="00573353" w:rsidRDefault="00573353" w:rsidP="00B42FE9">
            <w:pPr>
              <w:pStyle w:val="a3"/>
              <w:numPr>
                <w:ilvl w:val="2"/>
                <w:numId w:val="17"/>
              </w:numPr>
              <w:ind w:left="346" w:hanging="283"/>
              <w:contextualSpacing w:val="0"/>
              <w:rPr>
                <w:rFonts w:ascii="Times New Roman" w:eastAsia="Calibri" w:hAnsi="Times New Roman"/>
                <w:lang w:val="uk-UA" w:eastAsia="en-US"/>
              </w:rPr>
            </w:pPr>
            <w:r w:rsidRPr="00573353">
              <w:rPr>
                <w:rFonts w:ascii="Times New Roman" w:hAnsi="Times New Roman"/>
                <w:lang w:val="uk-UA"/>
              </w:rPr>
              <w:t>мережева карта:</w:t>
            </w:r>
            <w:r w:rsidRPr="00573353">
              <w:rPr>
                <w:sz w:val="24"/>
                <w:lang w:val="uk-UA"/>
              </w:rPr>
              <w:t xml:space="preserve"> </w:t>
            </w:r>
            <w:r w:rsidRPr="00573353">
              <w:rPr>
                <w:rFonts w:ascii="Times New Roman" w:eastAsia="Calibri" w:hAnsi="Times New Roman"/>
                <w:lang w:val="uk-UA" w:eastAsia="en-US"/>
              </w:rPr>
              <w:t xml:space="preserve">з’єднування RJ-45; </w:t>
            </w:r>
            <w:r w:rsidRPr="00573353">
              <w:rPr>
                <w:rFonts w:ascii="Times New Roman" w:hAnsi="Times New Roman"/>
                <w:lang w:val="uk-UA"/>
              </w:rPr>
              <w:t xml:space="preserve">швидкість передачі, що підтримується 100/1000 </w:t>
            </w:r>
            <w:proofErr w:type="spellStart"/>
            <w:r w:rsidRPr="00573353">
              <w:rPr>
                <w:rFonts w:ascii="Times New Roman" w:hAnsi="Times New Roman"/>
                <w:lang w:val="uk-UA"/>
              </w:rPr>
              <w:t>Мб</w:t>
            </w:r>
            <w:proofErr w:type="spellEnd"/>
            <w:r w:rsidRPr="00573353">
              <w:rPr>
                <w:rFonts w:ascii="Times New Roman" w:hAnsi="Times New Roman"/>
                <w:lang w:val="uk-UA"/>
              </w:rPr>
              <w:t>/с;</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звукова карта: інтегрований HD-</w:t>
            </w:r>
            <w:proofErr w:type="spellStart"/>
            <w:r w:rsidRPr="00573353">
              <w:rPr>
                <w:rFonts w:ascii="Times New Roman" w:hAnsi="Times New Roman"/>
                <w:lang w:val="uk-UA"/>
              </w:rPr>
              <w:t>Audio</w:t>
            </w:r>
            <w:proofErr w:type="spellEnd"/>
            <w:r w:rsidRPr="00573353">
              <w:rPr>
                <w:rFonts w:ascii="Times New Roman" w:hAnsi="Times New Roman"/>
                <w:lang w:val="uk-UA"/>
              </w:rPr>
              <w:t xml:space="preserve"> або еквівалент, вбудований динамік;</w:t>
            </w:r>
          </w:p>
          <w:p w:rsidR="00573353" w:rsidRPr="00573353" w:rsidRDefault="00573353" w:rsidP="00B42FE9">
            <w:pPr>
              <w:pStyle w:val="a3"/>
              <w:numPr>
                <w:ilvl w:val="2"/>
                <w:numId w:val="17"/>
              </w:numPr>
              <w:ind w:left="346" w:hanging="283"/>
              <w:rPr>
                <w:rFonts w:ascii="Times New Roman" w:hAnsi="Times New Roman"/>
                <w:lang w:val="uk-UA"/>
              </w:rPr>
            </w:pPr>
            <w:r w:rsidRPr="00573353">
              <w:rPr>
                <w:rFonts w:ascii="Times New Roman" w:hAnsi="Times New Roman"/>
                <w:lang w:val="uk-UA"/>
              </w:rPr>
              <w:t>електроживлення:</w:t>
            </w:r>
          </w:p>
          <w:p w:rsidR="00573353" w:rsidRPr="00573353" w:rsidRDefault="00573353" w:rsidP="00B42FE9">
            <w:pPr>
              <w:pStyle w:val="a3"/>
              <w:ind w:left="346"/>
              <w:rPr>
                <w:rFonts w:ascii="Times New Roman" w:hAnsi="Times New Roman"/>
                <w:lang w:val="uk-UA"/>
              </w:rPr>
            </w:pPr>
            <w:r w:rsidRPr="00573353">
              <w:rPr>
                <w:rFonts w:ascii="Times New Roman" w:hAnsi="Times New Roman"/>
                <w:lang w:val="uk-UA"/>
              </w:rPr>
              <w:t>блок живлення – не більше 210 Вт;</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комплектація необхідним кабелем живлення обов’язкова;</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пристрої введення:</w:t>
            </w:r>
          </w:p>
          <w:p w:rsidR="00573353" w:rsidRPr="00573353" w:rsidRDefault="00573353" w:rsidP="00B42FE9">
            <w:pPr>
              <w:pStyle w:val="a3"/>
              <w:ind w:left="346"/>
              <w:contextualSpacing w:val="0"/>
              <w:rPr>
                <w:rFonts w:ascii="Times New Roman" w:eastAsia="MS Mincho" w:hAnsi="Times New Roman"/>
                <w:color w:val="000000"/>
                <w:lang w:val="uk-UA"/>
              </w:rPr>
            </w:pPr>
            <w:r w:rsidRPr="00573353">
              <w:rPr>
                <w:rFonts w:ascii="Times New Roman" w:eastAsia="MS Mincho" w:hAnsi="Times New Roman"/>
                <w:color w:val="000000"/>
                <w:lang w:val="uk-UA"/>
              </w:rPr>
              <w:t>миша зі скролінгом (оптична) від виробника моноблоку;</w:t>
            </w:r>
          </w:p>
          <w:p w:rsidR="00573353" w:rsidRPr="00573353" w:rsidRDefault="00573353" w:rsidP="00B42FE9">
            <w:pPr>
              <w:pStyle w:val="a3"/>
              <w:ind w:left="346"/>
              <w:contextualSpacing w:val="0"/>
              <w:rPr>
                <w:rFonts w:ascii="Times New Roman" w:hAnsi="Times New Roman"/>
                <w:lang w:val="uk-UA"/>
              </w:rPr>
            </w:pPr>
            <w:r w:rsidRPr="00573353">
              <w:rPr>
                <w:rFonts w:ascii="Times New Roman" w:eastAsia="MS Mincho" w:hAnsi="Times New Roman"/>
                <w:color w:val="000000"/>
                <w:lang w:val="uk-UA"/>
              </w:rPr>
              <w:t>клавіатура стандартна (</w:t>
            </w:r>
            <w:proofErr w:type="spellStart"/>
            <w:r w:rsidRPr="00573353">
              <w:rPr>
                <w:rFonts w:ascii="Times New Roman" w:eastAsia="MS Mincho" w:hAnsi="Times New Roman"/>
                <w:color w:val="000000"/>
                <w:lang w:val="uk-UA"/>
              </w:rPr>
              <w:t>повнорозмірна</w:t>
            </w:r>
            <w:proofErr w:type="spellEnd"/>
            <w:r w:rsidRPr="00573353">
              <w:rPr>
                <w:rFonts w:ascii="Times New Roman" w:eastAsia="MS Mincho" w:hAnsi="Times New Roman"/>
                <w:color w:val="000000"/>
                <w:lang w:val="uk-UA"/>
              </w:rPr>
              <w:t>) з нанесеною заводською українською розкладкою від виробника моноблоку;</w:t>
            </w:r>
          </w:p>
          <w:p w:rsidR="00573353" w:rsidRPr="00573353" w:rsidRDefault="007E7DDA" w:rsidP="00B42FE9">
            <w:pPr>
              <w:pStyle w:val="a3"/>
              <w:numPr>
                <w:ilvl w:val="2"/>
                <w:numId w:val="17"/>
              </w:numPr>
              <w:ind w:left="346" w:hanging="283"/>
              <w:contextualSpacing w:val="0"/>
              <w:rPr>
                <w:rFonts w:ascii="Times New Roman" w:hAnsi="Times New Roman"/>
                <w:lang w:val="uk-UA"/>
              </w:rPr>
            </w:pPr>
            <w:r>
              <w:rPr>
                <w:rFonts w:ascii="Times New Roman" w:eastAsia="MS Mincho" w:hAnsi="Times New Roman"/>
                <w:color w:val="000000"/>
                <w:lang w:val="uk-UA"/>
              </w:rPr>
              <w:t xml:space="preserve">дисплей: </w:t>
            </w:r>
            <w:r w:rsidR="00573353" w:rsidRPr="00573353">
              <w:rPr>
                <w:rFonts w:ascii="Times New Roman" w:eastAsia="MS Mincho" w:hAnsi="Times New Roman"/>
                <w:color w:val="000000"/>
                <w:lang w:val="uk-UA"/>
              </w:rPr>
              <w:t>технологія матриці дисплея:</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 xml:space="preserve">LED, світлодіодна </w:t>
            </w:r>
            <w:proofErr w:type="spellStart"/>
            <w:r w:rsidRPr="00573353">
              <w:rPr>
                <w:rFonts w:ascii="Times New Roman" w:hAnsi="Times New Roman"/>
                <w:lang w:val="uk-UA"/>
              </w:rPr>
              <w:t>підсвітка</w:t>
            </w:r>
            <w:proofErr w:type="spellEnd"/>
            <w:r w:rsidRPr="00573353">
              <w:rPr>
                <w:rFonts w:ascii="Times New Roman" w:hAnsi="Times New Roman"/>
                <w:lang w:val="uk-UA"/>
              </w:rPr>
              <w:t xml:space="preserve"> або еквівалент;  </w:t>
            </w:r>
          </w:p>
          <w:p w:rsidR="00573353" w:rsidRPr="00573353" w:rsidRDefault="00573353" w:rsidP="00B42FE9">
            <w:pPr>
              <w:pStyle w:val="a3"/>
              <w:ind w:left="346"/>
              <w:rPr>
                <w:rFonts w:ascii="Times New Roman" w:hAnsi="Times New Roman"/>
                <w:lang w:val="uk-UA"/>
              </w:rPr>
            </w:pPr>
            <w:r w:rsidRPr="00573353">
              <w:rPr>
                <w:rFonts w:ascii="Times New Roman" w:hAnsi="Times New Roman"/>
                <w:lang w:val="uk-UA"/>
              </w:rPr>
              <w:t>тип матриці MVA або PVA або IPS або еквівалент, що не гірше зазначених;</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матове покриття;</w:t>
            </w:r>
          </w:p>
          <w:p w:rsidR="00573353" w:rsidRPr="00573353" w:rsidRDefault="00573353" w:rsidP="00B42FE9">
            <w:pPr>
              <w:pStyle w:val="a3"/>
              <w:ind w:left="346"/>
              <w:rPr>
                <w:rFonts w:ascii="Times New Roman" w:hAnsi="Times New Roman"/>
                <w:lang w:val="uk-UA"/>
              </w:rPr>
            </w:pPr>
            <w:r w:rsidRPr="00573353">
              <w:rPr>
                <w:rFonts w:ascii="Times New Roman" w:eastAsia="MS Mincho" w:hAnsi="Times New Roman"/>
                <w:color w:val="000000"/>
                <w:lang w:val="uk-UA"/>
              </w:rPr>
              <w:t xml:space="preserve">кількість кольорів не менше, ніж </w:t>
            </w:r>
            <w:r w:rsidRPr="00573353">
              <w:rPr>
                <w:rFonts w:ascii="Times New Roman" w:eastAsia="MS Mincho" w:hAnsi="Times New Roman"/>
                <w:color w:val="000000"/>
                <w:lang w:val="uk-UA"/>
              </w:rPr>
              <w:br/>
              <w:t>16,7 млн;</w:t>
            </w:r>
          </w:p>
          <w:p w:rsidR="00573353" w:rsidRPr="00573353" w:rsidRDefault="00573353" w:rsidP="00B42FE9">
            <w:pPr>
              <w:pStyle w:val="a3"/>
              <w:numPr>
                <w:ilvl w:val="2"/>
                <w:numId w:val="17"/>
              </w:numPr>
              <w:ind w:left="346" w:hanging="283"/>
              <w:rPr>
                <w:rFonts w:ascii="Times New Roman" w:hAnsi="Times New Roman"/>
                <w:lang w:val="uk-UA"/>
              </w:rPr>
            </w:pPr>
            <w:r w:rsidRPr="00573353">
              <w:rPr>
                <w:rFonts w:ascii="Times New Roman" w:eastAsia="MS Mincho" w:hAnsi="Times New Roman"/>
                <w:color w:val="000000"/>
                <w:lang w:val="uk-UA"/>
              </w:rPr>
              <w:t>діагональ дисплея:</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не менше, ніж 23,8 дюймів;</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співвідношення сторін 16:9;</w:t>
            </w:r>
          </w:p>
          <w:p w:rsidR="00573353" w:rsidRPr="00573353" w:rsidRDefault="00573353" w:rsidP="00B42FE9">
            <w:pPr>
              <w:pStyle w:val="a3"/>
              <w:numPr>
                <w:ilvl w:val="2"/>
                <w:numId w:val="17"/>
              </w:numPr>
              <w:ind w:left="346" w:hanging="283"/>
              <w:rPr>
                <w:rFonts w:ascii="Times New Roman" w:eastAsia="MS Mincho" w:hAnsi="Times New Roman"/>
                <w:color w:val="000000"/>
                <w:lang w:val="uk-UA"/>
              </w:rPr>
            </w:pPr>
            <w:r w:rsidRPr="00573353">
              <w:rPr>
                <w:rFonts w:ascii="Times New Roman" w:eastAsia="MS Mincho" w:hAnsi="Times New Roman"/>
                <w:color w:val="000000"/>
                <w:lang w:val="uk-UA"/>
              </w:rPr>
              <w:t>роздільна здатність дисплея:</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не менше 1920х1080 точок;</w:t>
            </w:r>
          </w:p>
          <w:p w:rsidR="00573353" w:rsidRPr="00573353" w:rsidRDefault="00573353" w:rsidP="00B42FE9">
            <w:pPr>
              <w:pStyle w:val="a3"/>
              <w:numPr>
                <w:ilvl w:val="2"/>
                <w:numId w:val="17"/>
              </w:numPr>
              <w:ind w:left="346" w:hanging="283"/>
              <w:rPr>
                <w:rFonts w:ascii="Times New Roman" w:eastAsia="MS Mincho" w:hAnsi="Times New Roman"/>
                <w:color w:val="000000"/>
                <w:lang w:val="uk-UA"/>
              </w:rPr>
            </w:pPr>
            <w:r w:rsidRPr="00573353">
              <w:rPr>
                <w:rFonts w:ascii="Times New Roman" w:eastAsia="MS Mincho" w:hAnsi="Times New Roman"/>
                <w:color w:val="000000"/>
                <w:lang w:val="uk-UA"/>
              </w:rPr>
              <w:t>яскравість дисплея:</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 xml:space="preserve">не менше 250 </w:t>
            </w:r>
            <w:proofErr w:type="spellStart"/>
            <w:r w:rsidRPr="00573353">
              <w:rPr>
                <w:rFonts w:ascii="Times New Roman" w:eastAsia="MS Mincho" w:hAnsi="Times New Roman"/>
                <w:color w:val="000000"/>
                <w:lang w:val="uk-UA"/>
              </w:rPr>
              <w:t>кд</w:t>
            </w:r>
            <w:proofErr w:type="spellEnd"/>
            <w:r w:rsidRPr="00573353">
              <w:rPr>
                <w:rFonts w:ascii="Times New Roman" w:eastAsia="MS Mincho" w:hAnsi="Times New Roman"/>
                <w:color w:val="000000"/>
                <w:lang w:val="uk-UA"/>
              </w:rPr>
              <w:t>/м2;</w:t>
            </w:r>
          </w:p>
          <w:p w:rsidR="00573353" w:rsidRPr="00573353" w:rsidRDefault="00573353" w:rsidP="00B42FE9">
            <w:pPr>
              <w:pStyle w:val="a3"/>
              <w:numPr>
                <w:ilvl w:val="2"/>
                <w:numId w:val="17"/>
              </w:numPr>
              <w:ind w:left="346" w:hanging="283"/>
              <w:rPr>
                <w:rFonts w:ascii="Times New Roman" w:eastAsia="MS Mincho" w:hAnsi="Times New Roman"/>
                <w:color w:val="000000"/>
                <w:lang w:val="uk-UA"/>
              </w:rPr>
            </w:pPr>
            <w:r w:rsidRPr="00573353">
              <w:rPr>
                <w:rFonts w:ascii="Times New Roman" w:eastAsia="MS Mincho" w:hAnsi="Times New Roman"/>
                <w:color w:val="000000"/>
                <w:lang w:val="uk-UA"/>
              </w:rPr>
              <w:t>контрастність дисплея:</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контрастність статична не менше ніж 1000:1;</w:t>
            </w:r>
          </w:p>
          <w:p w:rsidR="00573353" w:rsidRPr="00573353" w:rsidRDefault="00573353" w:rsidP="00B42FE9">
            <w:pPr>
              <w:pStyle w:val="a3"/>
              <w:numPr>
                <w:ilvl w:val="2"/>
                <w:numId w:val="17"/>
              </w:numPr>
              <w:ind w:left="346" w:hanging="283"/>
              <w:rPr>
                <w:rFonts w:ascii="Times New Roman" w:eastAsia="MS Mincho" w:hAnsi="Times New Roman"/>
                <w:color w:val="000000"/>
                <w:lang w:val="uk-UA"/>
              </w:rPr>
            </w:pPr>
            <w:r w:rsidRPr="00573353">
              <w:rPr>
                <w:rFonts w:ascii="Times New Roman" w:eastAsia="MS Mincho" w:hAnsi="Times New Roman"/>
                <w:color w:val="000000"/>
                <w:lang w:val="uk-UA"/>
              </w:rPr>
              <w:t>безпека:</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 xml:space="preserve">можливість відключення USB портів в BIOS, яка повинна налаштовуватись безпосередньо в BIOS та зберігатися при запуску ОС в безпечному режимі та при </w:t>
            </w:r>
            <w:proofErr w:type="spellStart"/>
            <w:r w:rsidRPr="00573353">
              <w:rPr>
                <w:rFonts w:ascii="Times New Roman" w:eastAsia="MS Mincho" w:hAnsi="Times New Roman"/>
                <w:color w:val="000000"/>
                <w:lang w:val="uk-UA"/>
              </w:rPr>
              <w:t>переустановці</w:t>
            </w:r>
            <w:proofErr w:type="spellEnd"/>
            <w:r w:rsidRPr="00573353">
              <w:rPr>
                <w:rFonts w:ascii="Times New Roman" w:eastAsia="MS Mincho" w:hAnsi="Times New Roman"/>
                <w:color w:val="000000"/>
                <w:lang w:val="uk-UA"/>
              </w:rPr>
              <w:t xml:space="preserve"> системи</w:t>
            </w:r>
            <w:r w:rsidRPr="00573353">
              <w:rPr>
                <w:rFonts w:eastAsia="MS Mincho"/>
                <w:color w:val="000000" w:themeColor="text1"/>
                <w:lang w:val="uk-UA"/>
              </w:rPr>
              <w:t xml:space="preserve">; </w:t>
            </w:r>
            <w:r w:rsidRPr="00573353">
              <w:rPr>
                <w:rFonts w:ascii="Times New Roman" w:eastAsia="MS Mincho" w:hAnsi="Times New Roman"/>
                <w:color w:val="000000" w:themeColor="text1"/>
                <w:lang w:val="uk-UA"/>
              </w:rPr>
              <w:t>наявність чипа TPM модуля (</w:t>
            </w:r>
            <w:proofErr w:type="spellStart"/>
            <w:r w:rsidRPr="00573353">
              <w:rPr>
                <w:rFonts w:ascii="Times New Roman" w:eastAsia="MS Mincho" w:hAnsi="Times New Roman"/>
                <w:color w:val="000000" w:themeColor="text1"/>
                <w:lang w:val="uk-UA"/>
              </w:rPr>
              <w:t>Trusted</w:t>
            </w:r>
            <w:proofErr w:type="spellEnd"/>
            <w:r w:rsidRPr="00573353">
              <w:rPr>
                <w:rFonts w:ascii="Times New Roman" w:eastAsia="MS Mincho" w:hAnsi="Times New Roman"/>
                <w:color w:val="000000" w:themeColor="text1"/>
                <w:lang w:val="uk-UA"/>
              </w:rPr>
              <w:t xml:space="preserve"> </w:t>
            </w:r>
            <w:proofErr w:type="spellStart"/>
            <w:r w:rsidRPr="00573353">
              <w:rPr>
                <w:rFonts w:ascii="Times New Roman" w:eastAsia="MS Mincho" w:hAnsi="Times New Roman"/>
                <w:color w:val="000000" w:themeColor="text1"/>
                <w:lang w:val="uk-UA"/>
              </w:rPr>
              <w:t>Platform</w:t>
            </w:r>
            <w:proofErr w:type="spellEnd"/>
            <w:r w:rsidRPr="00573353">
              <w:rPr>
                <w:rFonts w:ascii="Times New Roman" w:eastAsia="MS Mincho" w:hAnsi="Times New Roman"/>
                <w:color w:val="000000" w:themeColor="text1"/>
                <w:lang w:val="uk-UA"/>
              </w:rPr>
              <w:t xml:space="preserve"> </w:t>
            </w:r>
            <w:proofErr w:type="spellStart"/>
            <w:r w:rsidRPr="00573353">
              <w:rPr>
                <w:rFonts w:ascii="Times New Roman" w:eastAsia="MS Mincho" w:hAnsi="Times New Roman"/>
                <w:color w:val="000000" w:themeColor="text1"/>
                <w:lang w:val="uk-UA"/>
              </w:rPr>
              <w:t>Module</w:t>
            </w:r>
            <w:proofErr w:type="spellEnd"/>
            <w:r w:rsidRPr="00573353">
              <w:rPr>
                <w:rFonts w:ascii="Times New Roman" w:eastAsia="MS Mincho" w:hAnsi="Times New Roman"/>
                <w:color w:val="000000" w:themeColor="text1"/>
                <w:lang w:val="uk-UA"/>
              </w:rPr>
              <w:t>);</w:t>
            </w:r>
          </w:p>
          <w:p w:rsidR="00573353" w:rsidRPr="00573353" w:rsidRDefault="00573353" w:rsidP="00B42FE9">
            <w:pPr>
              <w:pStyle w:val="a3"/>
              <w:numPr>
                <w:ilvl w:val="2"/>
                <w:numId w:val="17"/>
              </w:numPr>
              <w:ind w:left="346" w:hanging="283"/>
              <w:rPr>
                <w:rFonts w:ascii="Times New Roman" w:eastAsia="MS Mincho" w:hAnsi="Times New Roman"/>
                <w:color w:val="000000"/>
                <w:lang w:val="uk-UA"/>
              </w:rPr>
            </w:pPr>
            <w:r w:rsidRPr="00573353">
              <w:rPr>
                <w:rFonts w:ascii="Times New Roman" w:eastAsia="MS Mincho" w:hAnsi="Times New Roman"/>
                <w:color w:val="000000"/>
                <w:lang w:val="uk-UA"/>
              </w:rPr>
              <w:t>програмне забезпечення:</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 xml:space="preserve">попередньо встановлена виробником автоматизованого робочого місця ліцензійна Microsoft Windows 10 </w:t>
            </w:r>
            <w:proofErr w:type="spellStart"/>
            <w:r w:rsidRPr="00573353">
              <w:rPr>
                <w:rFonts w:ascii="Times New Roman" w:eastAsia="MS Mincho" w:hAnsi="Times New Roman"/>
                <w:color w:val="000000"/>
                <w:lang w:val="uk-UA"/>
              </w:rPr>
              <w:t>Pro</w:t>
            </w:r>
            <w:proofErr w:type="spellEnd"/>
            <w:r w:rsidRPr="00573353">
              <w:rPr>
                <w:rFonts w:ascii="Times New Roman" w:eastAsia="MS Mincho" w:hAnsi="Times New Roman"/>
                <w:color w:val="000000"/>
                <w:lang w:val="uk-UA"/>
              </w:rPr>
              <w:t xml:space="preserve"> в українській редакції; </w:t>
            </w:r>
          </w:p>
          <w:p w:rsidR="00573353" w:rsidRPr="00573353" w:rsidRDefault="00573353" w:rsidP="00B42FE9">
            <w:pPr>
              <w:pStyle w:val="a3"/>
              <w:ind w:left="346"/>
              <w:rPr>
                <w:lang w:val="uk-UA"/>
              </w:rPr>
            </w:pPr>
            <w:r w:rsidRPr="00573353">
              <w:rPr>
                <w:rFonts w:ascii="Times New Roman" w:eastAsia="MS Mincho" w:hAnsi="Times New Roman"/>
                <w:color w:val="000000"/>
                <w:lang w:val="uk-UA"/>
              </w:rPr>
              <w:t>Microsoft Office Professional 2019 в українській  редакції;</w:t>
            </w:r>
            <w:r w:rsidRPr="00573353">
              <w:rPr>
                <w:lang w:val="uk-UA"/>
              </w:rPr>
              <w:t xml:space="preserve"> </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 xml:space="preserve">ліцензії на програмне забезпечення Microsoft мають надаватись за цінами, що встановлені для державних установ України (Microsoft OLP </w:t>
            </w:r>
            <w:proofErr w:type="spellStart"/>
            <w:r w:rsidRPr="00573353">
              <w:rPr>
                <w:rFonts w:ascii="Times New Roman" w:eastAsia="MS Mincho" w:hAnsi="Times New Roman"/>
                <w:color w:val="000000"/>
                <w:lang w:val="uk-UA"/>
              </w:rPr>
              <w:t>Government</w:t>
            </w:r>
            <w:proofErr w:type="spellEnd"/>
            <w:r w:rsidRPr="00573353">
              <w:rPr>
                <w:rFonts w:ascii="Times New Roman" w:eastAsia="MS Mincho" w:hAnsi="Times New Roman"/>
                <w:color w:val="000000"/>
                <w:lang w:val="uk-UA"/>
              </w:rPr>
              <w:t xml:space="preserve"> C </w:t>
            </w:r>
            <w:proofErr w:type="spellStart"/>
            <w:r w:rsidRPr="00573353">
              <w:rPr>
                <w:rFonts w:ascii="Times New Roman" w:eastAsia="MS Mincho" w:hAnsi="Times New Roman"/>
                <w:color w:val="000000"/>
                <w:lang w:val="uk-UA"/>
              </w:rPr>
              <w:t>prices</w:t>
            </w:r>
            <w:proofErr w:type="spellEnd"/>
            <w:r w:rsidRPr="00573353">
              <w:rPr>
                <w:rFonts w:ascii="Times New Roman" w:eastAsia="MS Mincho" w:hAnsi="Times New Roman"/>
                <w:color w:val="000000"/>
                <w:lang w:val="uk-UA"/>
              </w:rPr>
              <w:t>);</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наявність програмного забезпечення автоматичного оновлення драйверів та прошивки BIOS;</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наявність програмного забезпечення діагностики апаратних компонентів;</w:t>
            </w:r>
          </w:p>
          <w:p w:rsidR="00573353" w:rsidRPr="00573353" w:rsidRDefault="00573353" w:rsidP="00B42FE9">
            <w:pPr>
              <w:pStyle w:val="a3"/>
              <w:numPr>
                <w:ilvl w:val="2"/>
                <w:numId w:val="17"/>
              </w:numPr>
              <w:ind w:left="346" w:hanging="283"/>
              <w:rPr>
                <w:rFonts w:ascii="Times New Roman" w:eastAsia="MS Mincho" w:hAnsi="Times New Roman"/>
                <w:color w:val="000000"/>
                <w:lang w:val="uk-UA"/>
              </w:rPr>
            </w:pPr>
            <w:r w:rsidRPr="00573353">
              <w:rPr>
                <w:rFonts w:ascii="Times New Roman" w:eastAsia="MS Mincho" w:hAnsi="Times New Roman"/>
                <w:color w:val="000000"/>
                <w:lang w:val="uk-UA"/>
              </w:rPr>
              <w:t>гарантія:</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b/>
                <w:color w:val="000000"/>
                <w:lang w:val="uk-UA"/>
              </w:rPr>
              <w:t>термін гарантії не менше 36 місяців від виробника, починаючи від дати прийняття товару Замовником</w:t>
            </w:r>
            <w:r w:rsidRPr="00573353">
              <w:rPr>
                <w:rFonts w:ascii="Times New Roman" w:eastAsia="MS Mincho" w:hAnsi="Times New Roman"/>
                <w:color w:val="000000"/>
                <w:lang w:val="uk-UA"/>
              </w:rPr>
              <w:t xml:space="preserve">; </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можливість контролю терміну гарантії на сайті виробника;</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наявність авторизованих виробником обладнання сервісних центрів в Україні (Учасник у складі тендерної пропозиції має надати лист (електронну копію) (форма довільна) з інформацією щодо авторизованих виробником обладнання сервісних центрів);</w:t>
            </w:r>
          </w:p>
          <w:p w:rsidR="00573353" w:rsidRPr="00573353" w:rsidRDefault="00573353" w:rsidP="00B42FE9">
            <w:pPr>
              <w:pStyle w:val="a3"/>
              <w:ind w:left="346"/>
              <w:rPr>
                <w:rFonts w:ascii="Times New Roman" w:eastAsia="MS Mincho" w:hAnsi="Times New Roman"/>
                <w:color w:val="000000"/>
                <w:lang w:val="uk-UA"/>
              </w:rPr>
            </w:pPr>
            <w:r w:rsidRPr="00573353">
              <w:rPr>
                <w:rFonts w:ascii="Times New Roman" w:eastAsia="MS Mincho" w:hAnsi="Times New Roman"/>
                <w:color w:val="000000"/>
                <w:lang w:val="uk-UA"/>
              </w:rPr>
              <w:t>протягом гарантійного терміну гарантійний сервіс, в тому числі і доставка несправного/зламаного товару до сервісного центру, здійснюється за кошти та силами Постачальника.</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494F7F" w:rsidP="00B42FE9">
            <w:pPr>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Протягом 30 днів після підписання Договору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м. Київ, вул. Шота Руставелі, 3</w:t>
            </w:r>
          </w:p>
        </w:tc>
      </w:tr>
      <w:tr w:rsidR="00573353" w:rsidRPr="00573353" w:rsidTr="00B42FE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a3"/>
              <w:numPr>
                <w:ilvl w:val="0"/>
                <w:numId w:val="20"/>
              </w:numPr>
              <w:ind w:left="470" w:hanging="357"/>
              <w:jc w:val="center"/>
              <w:rPr>
                <w:rFonts w:ascii="Times New Roman" w:hAnsi="Times New Roman"/>
                <w:b/>
                <w:color w:val="000000"/>
                <w:lang w:val="uk-UA"/>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Джерело безперебійного живлення</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тип стабілізатора – релейний;</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повна потужність не менше 500 ВА;</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затримка на перемикання не більше 20 мс;</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однофазний;</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LED-індикатори: відображення роботи стабілізатора;</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захист від перенапруги, захист від короткого замикання;</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гарантія:</w:t>
            </w:r>
          </w:p>
          <w:p w:rsidR="00573353" w:rsidRPr="00573353" w:rsidRDefault="00573353" w:rsidP="00B42FE9">
            <w:pPr>
              <w:pStyle w:val="a3"/>
              <w:ind w:left="346"/>
              <w:contextualSpacing w:val="0"/>
              <w:rPr>
                <w:rFonts w:ascii="Times New Roman" w:hAnsi="Times New Roman"/>
                <w:lang w:val="uk-UA"/>
              </w:rPr>
            </w:pPr>
            <w:r w:rsidRPr="00573353">
              <w:rPr>
                <w:rFonts w:ascii="Times New Roman" w:eastAsia="MS Mincho" w:hAnsi="Times New Roman"/>
                <w:b/>
                <w:color w:val="000000"/>
                <w:lang w:val="uk-UA"/>
              </w:rPr>
              <w:t>термін гарантії не менше 12 місяців від виробника, починаючи від дати прийняття товару Замовником</w:t>
            </w:r>
            <w:r w:rsidRPr="00573353">
              <w:rPr>
                <w:rFonts w:ascii="Times New Roman" w:hAnsi="Times New Roman"/>
                <w:b/>
                <w:lang w:val="uk-UA"/>
              </w:rPr>
              <w:t>.</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494F7F" w:rsidP="00B42FE9">
            <w:pPr>
              <w:spacing w:after="0" w:line="240" w:lineRule="auto"/>
              <w:jc w:val="center"/>
              <w:rPr>
                <w:rFonts w:ascii="Times New Roman" w:hAnsi="Times New Roman" w:cs="Times New Roman"/>
                <w:color w:val="000000"/>
                <w:lang w:val="uk-UA"/>
              </w:rPr>
            </w:pPr>
            <w:r>
              <w:rPr>
                <w:rFonts w:ascii="Times New Roman" w:hAnsi="Times New Roman" w:cs="Times New Roman"/>
                <w:color w:val="000000"/>
                <w:lang w:val="uk-UA"/>
              </w:rPr>
              <w:t>21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Протягом 30 днів після підписання Договору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м. Київ, вул. Шота Руставелі, 3</w:t>
            </w:r>
          </w:p>
        </w:tc>
      </w:tr>
      <w:tr w:rsidR="00573353" w:rsidRPr="00573353" w:rsidTr="00B42FE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a3"/>
              <w:numPr>
                <w:ilvl w:val="0"/>
                <w:numId w:val="20"/>
              </w:numPr>
              <w:ind w:left="470" w:hanging="357"/>
              <w:jc w:val="center"/>
              <w:rPr>
                <w:rFonts w:ascii="Times New Roman" w:hAnsi="Times New Roman"/>
                <w:b/>
                <w:color w:val="000000"/>
                <w:lang w:val="uk-UA"/>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rPr>
                <w:rFonts w:ascii="Times New Roman" w:hAnsi="Times New Roman" w:cs="Times New Roman"/>
                <w:b/>
                <w:color w:val="000000"/>
                <w:lang w:val="uk-UA"/>
              </w:rPr>
            </w:pPr>
            <w:r w:rsidRPr="00573353">
              <w:rPr>
                <w:rFonts w:ascii="Times New Roman" w:hAnsi="Times New Roman" w:cs="Times New Roman"/>
                <w:b/>
                <w:color w:val="000000"/>
                <w:lang w:val="uk-UA"/>
              </w:rPr>
              <w:t>Мультимедійний проектор</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тип матриці: DLP;</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тип джерела світла: LED;</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базова роздільна здатність: не гірше ніж 1920x1080;</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контрастність: не гірше ніж 10000:1;</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lang w:val="uk-UA"/>
              </w:rPr>
              <w:t xml:space="preserve">інтерфейс вводу/виводу: не менше двох HDMI, не менше одного USB 3.0, не менше одного USB 2.0, </w:t>
            </w:r>
            <w:proofErr w:type="spellStart"/>
            <w:r w:rsidRPr="00573353">
              <w:rPr>
                <w:rFonts w:ascii="Times New Roman" w:hAnsi="Times New Roman"/>
                <w:lang w:val="uk-UA"/>
              </w:rPr>
              <w:t>Ethernet</w:t>
            </w:r>
            <w:proofErr w:type="spellEnd"/>
            <w:r w:rsidRPr="00573353">
              <w:rPr>
                <w:rFonts w:ascii="Times New Roman" w:hAnsi="Times New Roman"/>
                <w:lang w:val="uk-UA"/>
              </w:rPr>
              <w:t xml:space="preserve">; вихід для навушників 3,5mm </w:t>
            </w:r>
            <w:proofErr w:type="spellStart"/>
            <w:r w:rsidRPr="00573353">
              <w:rPr>
                <w:rFonts w:ascii="Times New Roman" w:hAnsi="Times New Roman"/>
                <w:lang w:val="uk-UA"/>
              </w:rPr>
              <w:t>speaker</w:t>
            </w:r>
            <w:proofErr w:type="spellEnd"/>
            <w:r w:rsidRPr="00573353">
              <w:rPr>
                <w:rFonts w:ascii="Times New Roman" w:hAnsi="Times New Roman"/>
                <w:lang w:val="uk-UA"/>
              </w:rPr>
              <w:t xml:space="preserve"> </w:t>
            </w:r>
            <w:proofErr w:type="spellStart"/>
            <w:r w:rsidRPr="00573353">
              <w:rPr>
                <w:rFonts w:ascii="Times New Roman" w:hAnsi="Times New Roman"/>
                <w:lang w:val="uk-UA"/>
              </w:rPr>
              <w:t>jack</w:t>
            </w:r>
            <w:proofErr w:type="spellEnd"/>
            <w:r w:rsidRPr="00573353">
              <w:rPr>
                <w:rFonts w:ascii="Times New Roman" w:hAnsi="Times New Roman"/>
                <w:lang w:val="uk-UA"/>
              </w:rPr>
              <w:t>;</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lang w:val="uk-UA"/>
              </w:rPr>
              <w:t xml:space="preserve">яскравість: не менше 900 ANSI </w:t>
            </w:r>
            <w:proofErr w:type="spellStart"/>
            <w:r w:rsidRPr="00573353">
              <w:rPr>
                <w:rFonts w:ascii="Times New Roman" w:hAnsi="Times New Roman"/>
                <w:lang w:val="uk-UA"/>
              </w:rPr>
              <w:t>lumen</w:t>
            </w:r>
            <w:proofErr w:type="spellEnd"/>
            <w:r w:rsidRPr="00573353">
              <w:rPr>
                <w:rFonts w:ascii="Times New Roman" w:hAnsi="Times New Roman"/>
                <w:lang w:val="uk-UA"/>
              </w:rPr>
              <w:t>;</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вага: не більше 2,2 кг;</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настільний;</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звук: вбудовані динаміки;</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гарантія:</w:t>
            </w:r>
          </w:p>
          <w:p w:rsidR="00573353" w:rsidRPr="00573353" w:rsidRDefault="00573353" w:rsidP="00B42FE9">
            <w:pPr>
              <w:pStyle w:val="a3"/>
              <w:ind w:left="346"/>
              <w:contextualSpacing w:val="0"/>
              <w:rPr>
                <w:rFonts w:ascii="Times New Roman" w:hAnsi="Times New Roman"/>
                <w:color w:val="000000"/>
                <w:lang w:val="uk-UA"/>
              </w:rPr>
            </w:pPr>
            <w:r w:rsidRPr="00573353">
              <w:rPr>
                <w:rFonts w:ascii="Times New Roman" w:eastAsia="MS Mincho" w:hAnsi="Times New Roman"/>
                <w:b/>
                <w:color w:val="000000"/>
                <w:lang w:val="uk-UA"/>
              </w:rPr>
              <w:t>термін гарантії не менше 36 місяців від виробника, починаючи від дати прийняття товару Замовником</w:t>
            </w:r>
            <w:r w:rsidRPr="00573353">
              <w:rPr>
                <w:rFonts w:ascii="Times New Roman" w:hAnsi="Times New Roman"/>
                <w:b/>
                <w:lang w:val="uk-UA"/>
              </w:rPr>
              <w:t>.</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Протягом 30 днів після підписання Договору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м. Київ, вул. Шота Руставелі, 3</w:t>
            </w:r>
          </w:p>
        </w:tc>
      </w:tr>
      <w:tr w:rsidR="00573353" w:rsidRPr="00573353" w:rsidTr="00B42FE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a3"/>
              <w:numPr>
                <w:ilvl w:val="0"/>
                <w:numId w:val="20"/>
              </w:numPr>
              <w:ind w:left="470" w:hanging="357"/>
              <w:jc w:val="center"/>
              <w:rPr>
                <w:rFonts w:ascii="Times New Roman" w:hAnsi="Times New Roman"/>
                <w:b/>
                <w:color w:val="000000"/>
                <w:lang w:val="uk-UA"/>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Char"/>
              <w:rPr>
                <w:rFonts w:ascii="Times New Roman" w:hAnsi="Times New Roman"/>
                <w:b/>
                <w:color w:val="000000"/>
                <w:sz w:val="22"/>
                <w:szCs w:val="22"/>
                <w:lang w:val="uk-UA"/>
              </w:rPr>
            </w:pPr>
            <w:r w:rsidRPr="00573353">
              <w:rPr>
                <w:rFonts w:ascii="Times New Roman" w:hAnsi="Times New Roman"/>
                <w:b/>
                <w:color w:val="000000"/>
                <w:sz w:val="22"/>
                <w:szCs w:val="22"/>
                <w:lang w:val="uk-UA"/>
              </w:rPr>
              <w:t xml:space="preserve">Чорно-білий </w:t>
            </w:r>
            <w:proofErr w:type="spellStart"/>
            <w:r w:rsidRPr="00573353">
              <w:rPr>
                <w:rFonts w:ascii="Times New Roman" w:hAnsi="Times New Roman"/>
                <w:b/>
                <w:color w:val="000000"/>
                <w:sz w:val="22"/>
                <w:szCs w:val="22"/>
                <w:lang w:val="uk-UA"/>
              </w:rPr>
              <w:t>багатофунк</w:t>
            </w:r>
            <w:proofErr w:type="spellEnd"/>
            <w:r w:rsidRPr="00573353">
              <w:rPr>
                <w:rFonts w:ascii="Times New Roman" w:hAnsi="Times New Roman"/>
                <w:b/>
                <w:color w:val="000000"/>
                <w:sz w:val="22"/>
                <w:szCs w:val="22"/>
                <w:lang w:val="uk-UA"/>
              </w:rPr>
              <w:t>-</w:t>
            </w:r>
          </w:p>
          <w:p w:rsidR="00573353" w:rsidRPr="00573353" w:rsidRDefault="00573353" w:rsidP="00B42FE9">
            <w:pPr>
              <w:pStyle w:val="Char"/>
              <w:rPr>
                <w:rFonts w:ascii="Times New Roman" w:hAnsi="Times New Roman"/>
                <w:b/>
                <w:color w:val="000000"/>
                <w:sz w:val="22"/>
                <w:szCs w:val="22"/>
                <w:lang w:val="uk-UA"/>
              </w:rPr>
            </w:pPr>
            <w:proofErr w:type="spellStart"/>
            <w:r w:rsidRPr="00573353">
              <w:rPr>
                <w:rFonts w:ascii="Times New Roman" w:hAnsi="Times New Roman"/>
                <w:b/>
                <w:color w:val="000000"/>
                <w:sz w:val="22"/>
                <w:szCs w:val="22"/>
                <w:lang w:val="uk-UA"/>
              </w:rPr>
              <w:t>ціональний</w:t>
            </w:r>
            <w:proofErr w:type="spellEnd"/>
            <w:r w:rsidRPr="00573353">
              <w:rPr>
                <w:rFonts w:ascii="Times New Roman" w:hAnsi="Times New Roman"/>
                <w:b/>
                <w:color w:val="000000"/>
                <w:sz w:val="22"/>
                <w:szCs w:val="22"/>
                <w:lang w:val="uk-UA"/>
              </w:rPr>
              <w:t xml:space="preserve"> пристрій</w:t>
            </w:r>
          </w:p>
          <w:p w:rsidR="00573353" w:rsidRPr="00573353" w:rsidRDefault="00573353" w:rsidP="00B42FE9">
            <w:pPr>
              <w:spacing w:after="0" w:line="240" w:lineRule="auto"/>
              <w:rPr>
                <w:rFonts w:ascii="Times New Roman" w:hAnsi="Times New Roman" w:cs="Times New Roman"/>
                <w:b/>
                <w:color w:val="000000"/>
                <w:lang w:val="uk-UA"/>
              </w:rPr>
            </w:pP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багатофункціональні можливості (копіювальний апарат / принтер / сканер);</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color w:val="000000"/>
                <w:lang w:val="uk-UA"/>
              </w:rPr>
              <w:t>технологія друку: лазерна ч/б;</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тип друку: двосторонній;</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максимальний розмір оригіналу: А3;</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color w:val="000000"/>
                <w:lang w:val="uk-UA"/>
              </w:rPr>
              <w:t xml:space="preserve">максимальна розподільча здатність друку: 1200х1200 </w:t>
            </w:r>
            <w:proofErr w:type="spellStart"/>
            <w:r w:rsidRPr="00573353">
              <w:rPr>
                <w:rFonts w:ascii="Times New Roman" w:hAnsi="Times New Roman"/>
                <w:color w:val="000000"/>
                <w:lang w:val="uk-UA"/>
              </w:rPr>
              <w:t>dpi</w:t>
            </w:r>
            <w:proofErr w:type="spellEnd"/>
            <w:r w:rsidRPr="00573353">
              <w:rPr>
                <w:rFonts w:ascii="Times New Roman" w:hAnsi="Times New Roman"/>
                <w:color w:val="000000"/>
                <w:lang w:val="uk-UA"/>
              </w:rPr>
              <w:t>;</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color w:val="000000"/>
                <w:lang w:val="uk-UA"/>
              </w:rPr>
              <w:t>швидкість друку: не менше 38 сторінок/хв. (формат А4);</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lang w:val="uk-UA"/>
              </w:rPr>
              <w:t>параметри сканування: до 300т/д (кольоровий режим); до 600 т/д (чорно-білий режим);</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 xml:space="preserve">мережеві інтерфейси: </w:t>
            </w:r>
            <w:proofErr w:type="spellStart"/>
            <w:r w:rsidRPr="00573353">
              <w:rPr>
                <w:rFonts w:ascii="Times New Roman" w:hAnsi="Times New Roman"/>
                <w:color w:val="000000"/>
                <w:lang w:val="uk-UA"/>
              </w:rPr>
              <w:t>Ethernet</w:t>
            </w:r>
            <w:proofErr w:type="spellEnd"/>
            <w:r w:rsidRPr="00573353">
              <w:rPr>
                <w:rFonts w:ascii="Times New Roman" w:hAnsi="Times New Roman"/>
                <w:color w:val="000000"/>
                <w:lang w:val="uk-UA"/>
              </w:rPr>
              <w:t>;</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proofErr w:type="spellStart"/>
            <w:r w:rsidRPr="00573353">
              <w:rPr>
                <w:rFonts w:ascii="Times New Roman" w:hAnsi="Times New Roman"/>
                <w:color w:val="000000"/>
                <w:lang w:val="uk-UA"/>
              </w:rPr>
              <w:t>тонер</w:t>
            </w:r>
            <w:proofErr w:type="spellEnd"/>
            <w:r w:rsidRPr="00573353">
              <w:rPr>
                <w:rFonts w:ascii="Times New Roman" w:hAnsi="Times New Roman"/>
                <w:color w:val="000000"/>
                <w:lang w:val="uk-UA"/>
              </w:rPr>
              <w:t>, запуск сервісним центром;</w:t>
            </w:r>
          </w:p>
          <w:p w:rsidR="00573353" w:rsidRPr="00573353" w:rsidRDefault="00573353" w:rsidP="00B42FE9">
            <w:pPr>
              <w:pStyle w:val="a3"/>
              <w:numPr>
                <w:ilvl w:val="2"/>
                <w:numId w:val="17"/>
              </w:numPr>
              <w:ind w:left="346" w:hanging="283"/>
              <w:contextualSpacing w:val="0"/>
              <w:rPr>
                <w:rFonts w:ascii="Times New Roman" w:hAnsi="Times New Roman"/>
                <w:color w:val="000000"/>
                <w:lang w:val="uk-UA"/>
              </w:rPr>
            </w:pPr>
            <w:r w:rsidRPr="00573353">
              <w:rPr>
                <w:rFonts w:ascii="Times New Roman" w:hAnsi="Times New Roman"/>
                <w:color w:val="000000"/>
                <w:lang w:val="uk-UA"/>
              </w:rPr>
              <w:t xml:space="preserve">додатковий оригінальний </w:t>
            </w:r>
            <w:proofErr w:type="spellStart"/>
            <w:r w:rsidRPr="00573353">
              <w:rPr>
                <w:rFonts w:ascii="Times New Roman" w:hAnsi="Times New Roman"/>
                <w:color w:val="000000"/>
                <w:lang w:val="uk-UA"/>
              </w:rPr>
              <w:t>картиридж</w:t>
            </w:r>
            <w:proofErr w:type="spellEnd"/>
            <w:r w:rsidRPr="00573353">
              <w:rPr>
                <w:rFonts w:ascii="Times New Roman" w:hAnsi="Times New Roman"/>
                <w:color w:val="000000"/>
                <w:lang w:val="uk-UA"/>
              </w:rPr>
              <w:t xml:space="preserve">, крім того, що входить в комплект поставки:  забезпечення ресурсу друку не менше 10000 </w:t>
            </w:r>
            <w:proofErr w:type="spellStart"/>
            <w:r w:rsidRPr="00573353">
              <w:rPr>
                <w:rFonts w:ascii="Times New Roman" w:hAnsi="Times New Roman"/>
                <w:color w:val="000000"/>
                <w:lang w:val="uk-UA"/>
              </w:rPr>
              <w:t>арк</w:t>
            </w:r>
            <w:proofErr w:type="spellEnd"/>
            <w:r w:rsidRPr="00573353">
              <w:rPr>
                <w:rFonts w:ascii="Times New Roman" w:hAnsi="Times New Roman"/>
                <w:color w:val="000000"/>
                <w:lang w:val="uk-UA"/>
              </w:rPr>
              <w:t>.;</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гарантія:</w:t>
            </w:r>
          </w:p>
          <w:p w:rsidR="00573353" w:rsidRPr="00573353" w:rsidRDefault="00573353" w:rsidP="00B42FE9">
            <w:pPr>
              <w:pStyle w:val="a3"/>
              <w:ind w:left="346"/>
              <w:contextualSpacing w:val="0"/>
              <w:rPr>
                <w:rFonts w:ascii="Times New Roman" w:hAnsi="Times New Roman"/>
                <w:b/>
                <w:lang w:val="uk-UA"/>
              </w:rPr>
            </w:pPr>
            <w:r w:rsidRPr="00573353">
              <w:rPr>
                <w:rFonts w:ascii="Times New Roman" w:eastAsia="MS Mincho" w:hAnsi="Times New Roman"/>
                <w:b/>
                <w:color w:val="000000"/>
                <w:lang w:val="uk-UA"/>
              </w:rPr>
              <w:t>термін гарантії не менше 12 місяців від виробника, починаючи від дати прийняття товару Замовником</w:t>
            </w:r>
            <w:r w:rsidRPr="00573353">
              <w:rPr>
                <w:rFonts w:ascii="Times New Roman" w:hAnsi="Times New Roman"/>
                <w:b/>
                <w:lang w:val="uk-UA"/>
              </w:rPr>
              <w:t>.</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Протягом 30 днів після підписання Договору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м. Київ, вул. Шота Руставелі, 3</w:t>
            </w:r>
          </w:p>
        </w:tc>
      </w:tr>
      <w:tr w:rsidR="00573353" w:rsidRPr="00573353" w:rsidTr="00B42FE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a3"/>
              <w:numPr>
                <w:ilvl w:val="0"/>
                <w:numId w:val="20"/>
              </w:numPr>
              <w:ind w:left="470" w:hanging="357"/>
              <w:jc w:val="center"/>
              <w:rPr>
                <w:rFonts w:ascii="Times New Roman" w:hAnsi="Times New Roman"/>
                <w:lang w:val="uk-UA"/>
              </w:rPr>
            </w:pPr>
            <w:r w:rsidRPr="00573353">
              <w:rPr>
                <w:rFonts w:ascii="Times New Roman" w:hAnsi="Times New Roman"/>
                <w:b/>
                <w:color w:val="000000"/>
                <w:lang w:val="uk-UA"/>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7E7DDA" w:rsidP="007E7DDA">
            <w:pPr>
              <w:pStyle w:val="Char"/>
              <w:rPr>
                <w:rFonts w:ascii="Times New Roman" w:hAnsi="Times New Roman"/>
                <w:b/>
                <w:lang w:val="uk-UA"/>
              </w:rPr>
            </w:pPr>
            <w:r>
              <w:rPr>
                <w:rFonts w:ascii="Times New Roman" w:hAnsi="Times New Roman"/>
                <w:b/>
                <w:color w:val="000000"/>
                <w:sz w:val="22"/>
                <w:szCs w:val="22"/>
                <w:lang w:val="uk-UA"/>
              </w:rPr>
              <w:t>Набір а</w:t>
            </w:r>
            <w:r w:rsidR="00573353" w:rsidRPr="00573353">
              <w:rPr>
                <w:rFonts w:ascii="Times New Roman" w:hAnsi="Times New Roman"/>
                <w:b/>
                <w:color w:val="000000"/>
                <w:sz w:val="22"/>
                <w:szCs w:val="22"/>
                <w:lang w:val="uk-UA"/>
              </w:rPr>
              <w:t>ксесуар</w:t>
            </w:r>
            <w:r>
              <w:rPr>
                <w:rFonts w:ascii="Times New Roman" w:hAnsi="Times New Roman"/>
                <w:b/>
                <w:color w:val="000000"/>
                <w:sz w:val="22"/>
                <w:szCs w:val="22"/>
                <w:lang w:val="uk-UA"/>
              </w:rPr>
              <w:t>ів</w:t>
            </w:r>
            <w:r w:rsidR="00573353" w:rsidRPr="00573353">
              <w:rPr>
                <w:rFonts w:ascii="Times New Roman" w:hAnsi="Times New Roman"/>
                <w:b/>
                <w:color w:val="000000"/>
                <w:sz w:val="22"/>
                <w:szCs w:val="22"/>
                <w:lang w:val="uk-UA"/>
              </w:rPr>
              <w:t xml:space="preserve"> для локальної обчислювальної мережі</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 xml:space="preserve">мережевий комутатор не менше ніж на 26 портів/1 </w:t>
            </w:r>
            <w:proofErr w:type="spellStart"/>
            <w:r w:rsidRPr="00573353">
              <w:rPr>
                <w:rFonts w:ascii="Times New Roman" w:hAnsi="Times New Roman"/>
                <w:lang w:val="uk-UA"/>
              </w:rPr>
              <w:t>Гб</w:t>
            </w:r>
            <w:proofErr w:type="spellEnd"/>
            <w:r w:rsidRPr="00573353">
              <w:rPr>
                <w:rFonts w:ascii="Times New Roman" w:hAnsi="Times New Roman"/>
                <w:lang w:val="uk-UA"/>
              </w:rPr>
              <w:t>/c (26х1GЕ);</w:t>
            </w:r>
          </w:p>
          <w:p w:rsidR="00573353" w:rsidRPr="00573353" w:rsidRDefault="00573353" w:rsidP="00B42FE9">
            <w:pPr>
              <w:pStyle w:val="a3"/>
              <w:ind w:left="346"/>
              <w:contextualSpacing w:val="0"/>
              <w:rPr>
                <w:rFonts w:ascii="Times New Roman" w:hAnsi="Times New Roman"/>
                <w:lang w:val="uk-UA"/>
              </w:rPr>
            </w:pPr>
            <w:r w:rsidRPr="00573353">
              <w:rPr>
                <w:rFonts w:ascii="Times New Roman" w:hAnsi="Times New Roman"/>
                <w:lang w:val="uk-UA"/>
              </w:rPr>
              <w:t>гарантія:</w:t>
            </w:r>
          </w:p>
          <w:p w:rsidR="00573353" w:rsidRPr="00573353" w:rsidRDefault="00573353" w:rsidP="00B42FE9">
            <w:pPr>
              <w:pStyle w:val="a3"/>
              <w:ind w:left="346"/>
              <w:contextualSpacing w:val="0"/>
              <w:rPr>
                <w:rFonts w:ascii="Times New Roman" w:hAnsi="Times New Roman"/>
                <w:lang w:val="uk-UA"/>
              </w:rPr>
            </w:pPr>
            <w:r w:rsidRPr="00573353">
              <w:rPr>
                <w:rFonts w:ascii="Times New Roman" w:eastAsia="MS Mincho" w:hAnsi="Times New Roman"/>
                <w:b/>
                <w:color w:val="000000"/>
                <w:lang w:val="uk-UA"/>
              </w:rPr>
              <w:t>термін гарантії не менше 12 місяців від виробника, починаючи від дати прийняття товару Замовником</w:t>
            </w:r>
            <w:r w:rsidRPr="00573353">
              <w:rPr>
                <w:rFonts w:ascii="Times New Roman" w:hAnsi="Times New Roman"/>
                <w:lang w:val="uk-UA"/>
              </w:rPr>
              <w:t>;</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кабель UTP 6e кат. (2 бухти, довжиною не менше 300 м кожна);</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 xml:space="preserve">мережевий фільтр-подовжувач із захистом від </w:t>
            </w:r>
            <w:proofErr w:type="spellStart"/>
            <w:r w:rsidRPr="00573353">
              <w:rPr>
                <w:rFonts w:ascii="Times New Roman" w:hAnsi="Times New Roman"/>
                <w:lang w:val="uk-UA"/>
              </w:rPr>
              <w:t>перенапруг</w:t>
            </w:r>
            <w:proofErr w:type="spellEnd"/>
            <w:r w:rsidRPr="00573353">
              <w:rPr>
                <w:rFonts w:ascii="Times New Roman" w:hAnsi="Times New Roman"/>
                <w:lang w:val="uk-UA"/>
              </w:rPr>
              <w:t>, перевантаження та вимикачем, не менше ніж 6 розеток, кожна з заземленням, довжина кабелю не менше ніж 3 метри (8 шт.);                     максимальний струм навантаження не менше 16 А;</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кабель-канал пороговий 65*15/ 3 канали/ 2 м (26 шт.);</w:t>
            </w:r>
          </w:p>
          <w:p w:rsidR="00573353" w:rsidRPr="00573353" w:rsidRDefault="00573353" w:rsidP="00B42FE9">
            <w:pPr>
              <w:pStyle w:val="a3"/>
              <w:numPr>
                <w:ilvl w:val="2"/>
                <w:numId w:val="17"/>
              </w:numPr>
              <w:ind w:left="346" w:hanging="283"/>
              <w:contextualSpacing w:val="0"/>
              <w:rPr>
                <w:rFonts w:ascii="Times New Roman" w:hAnsi="Times New Roman"/>
                <w:lang w:val="uk-UA"/>
              </w:rPr>
            </w:pPr>
            <w:proofErr w:type="spellStart"/>
            <w:r w:rsidRPr="00573353">
              <w:rPr>
                <w:rFonts w:ascii="Times New Roman" w:hAnsi="Times New Roman"/>
                <w:lang w:val="uk-UA"/>
              </w:rPr>
              <w:t>конектори</w:t>
            </w:r>
            <w:proofErr w:type="spellEnd"/>
            <w:r w:rsidRPr="00573353">
              <w:rPr>
                <w:rFonts w:ascii="Times New Roman" w:hAnsi="Times New Roman"/>
                <w:lang w:val="uk-UA"/>
              </w:rPr>
              <w:t xml:space="preserve"> RJ45 з ПХВ ковпачками/ 100. (1 </w:t>
            </w:r>
            <w:proofErr w:type="spellStart"/>
            <w:r w:rsidRPr="00573353">
              <w:rPr>
                <w:rFonts w:ascii="Times New Roman" w:hAnsi="Times New Roman"/>
                <w:lang w:val="uk-UA"/>
              </w:rPr>
              <w:t>уп</w:t>
            </w:r>
            <w:proofErr w:type="spellEnd"/>
            <w:r w:rsidRPr="00573353">
              <w:rPr>
                <w:rFonts w:ascii="Times New Roman" w:hAnsi="Times New Roman"/>
                <w:lang w:val="uk-UA"/>
              </w:rPr>
              <w:t>.);</w:t>
            </w:r>
          </w:p>
          <w:p w:rsidR="00573353" w:rsidRPr="00573353" w:rsidRDefault="00573353" w:rsidP="00B42FE9">
            <w:pPr>
              <w:pStyle w:val="a3"/>
              <w:numPr>
                <w:ilvl w:val="2"/>
                <w:numId w:val="17"/>
              </w:numPr>
              <w:ind w:left="346" w:hanging="283"/>
              <w:contextualSpacing w:val="0"/>
              <w:rPr>
                <w:rFonts w:ascii="Times New Roman" w:hAnsi="Times New Roman"/>
                <w:lang w:val="uk-UA"/>
              </w:rPr>
            </w:pPr>
            <w:r w:rsidRPr="00573353">
              <w:rPr>
                <w:rFonts w:ascii="Times New Roman" w:hAnsi="Times New Roman"/>
                <w:lang w:val="uk-UA"/>
              </w:rPr>
              <w:t>монтажні роботи:</w:t>
            </w:r>
          </w:p>
          <w:p w:rsidR="00573353" w:rsidRPr="00573353" w:rsidRDefault="00573353" w:rsidP="00B42FE9">
            <w:pPr>
              <w:pStyle w:val="a3"/>
              <w:ind w:left="346"/>
              <w:contextualSpacing w:val="0"/>
              <w:rPr>
                <w:rFonts w:ascii="Times New Roman" w:hAnsi="Times New Roman"/>
                <w:b/>
                <w:lang w:val="uk-UA"/>
              </w:rPr>
            </w:pPr>
            <w:r w:rsidRPr="00573353">
              <w:rPr>
                <w:rFonts w:ascii="Times New Roman" w:hAnsi="Times New Roman"/>
                <w:b/>
                <w:lang w:val="uk-UA"/>
              </w:rPr>
              <w:t xml:space="preserve">монтажні та пусконалагоджувальні роботи </w:t>
            </w:r>
            <w:r w:rsidRPr="00573353">
              <w:rPr>
                <w:rFonts w:ascii="Times New Roman" w:hAnsi="Times New Roman"/>
                <w:b/>
                <w:color w:val="000000"/>
                <w:lang w:val="uk-UA"/>
              </w:rPr>
              <w:t>локальної обчислювальної мережі</w:t>
            </w:r>
            <w:r w:rsidRPr="00573353">
              <w:rPr>
                <w:rFonts w:ascii="Times New Roman" w:hAnsi="Times New Roman"/>
                <w:b/>
                <w:lang w:val="uk-UA"/>
              </w:rPr>
              <w:t xml:space="preserve"> здійснюються представником постачальника.</w:t>
            </w:r>
          </w:p>
        </w:tc>
        <w:tc>
          <w:tcPr>
            <w:tcW w:w="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lang w:val="uk-UA"/>
              </w:rPr>
            </w:pPr>
            <w:r w:rsidRPr="00573353">
              <w:rPr>
                <w:rFonts w:ascii="Times New Roman" w:hAnsi="Times New Roman" w:cs="Times New Roman"/>
                <w:color w:val="000000"/>
                <w:lang w:val="uk-UA"/>
              </w:rPr>
              <w:t>1</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Протягом 30 днів після підписання Договору</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3353" w:rsidRPr="00573353" w:rsidRDefault="00573353" w:rsidP="00B42FE9">
            <w:pPr>
              <w:spacing w:after="0" w:line="240" w:lineRule="auto"/>
              <w:jc w:val="center"/>
              <w:rPr>
                <w:rFonts w:ascii="Times New Roman" w:hAnsi="Times New Roman" w:cs="Times New Roman"/>
                <w:color w:val="000000"/>
                <w:lang w:val="uk-UA"/>
              </w:rPr>
            </w:pPr>
            <w:r w:rsidRPr="00573353">
              <w:rPr>
                <w:rFonts w:ascii="Times New Roman" w:hAnsi="Times New Roman" w:cs="Times New Roman"/>
                <w:color w:val="000000"/>
                <w:lang w:val="uk-UA"/>
              </w:rPr>
              <w:t>м. Київ, вул. Шота Руставелі, 3</w:t>
            </w:r>
          </w:p>
        </w:tc>
      </w:tr>
    </w:tbl>
    <w:p w:rsidR="001057D8" w:rsidRPr="00573353" w:rsidRDefault="001057D8" w:rsidP="0037759F">
      <w:pPr>
        <w:tabs>
          <w:tab w:val="left" w:pos="993"/>
          <w:tab w:val="left" w:pos="1418"/>
          <w:tab w:val="left" w:pos="1950"/>
        </w:tabs>
        <w:spacing w:after="0" w:line="240" w:lineRule="auto"/>
        <w:ind w:left="426" w:hanging="426"/>
        <w:jc w:val="both"/>
        <w:rPr>
          <w:rFonts w:ascii="Times New Roman" w:hAnsi="Times New Roman"/>
          <w:b/>
          <w:sz w:val="24"/>
        </w:rPr>
      </w:pPr>
    </w:p>
    <w:p w:rsidR="000574B7" w:rsidRDefault="000574B7" w:rsidP="0037759F">
      <w:pPr>
        <w:tabs>
          <w:tab w:val="left" w:pos="993"/>
          <w:tab w:val="left" w:pos="1418"/>
          <w:tab w:val="left" w:pos="1950"/>
        </w:tabs>
        <w:spacing w:after="0" w:line="240" w:lineRule="auto"/>
        <w:ind w:left="426" w:hanging="426"/>
        <w:jc w:val="both"/>
        <w:rPr>
          <w:rFonts w:ascii="Times New Roman" w:hAnsi="Times New Roman"/>
          <w:b/>
          <w:sz w:val="24"/>
          <w:lang w:val="uk-UA"/>
        </w:rPr>
      </w:pPr>
      <w:r w:rsidRPr="00F940BD">
        <w:rPr>
          <w:rFonts w:ascii="Times New Roman" w:hAnsi="Times New Roman"/>
          <w:b/>
          <w:sz w:val="24"/>
          <w:lang w:val="uk-UA"/>
        </w:rPr>
        <w:t>Постачальник підтверджує відповідність наведеним вище специфікаціям</w:t>
      </w:r>
    </w:p>
    <w:p w:rsidR="001057D8" w:rsidRPr="00F940BD" w:rsidRDefault="001057D8" w:rsidP="0037759F">
      <w:pPr>
        <w:tabs>
          <w:tab w:val="left" w:pos="993"/>
          <w:tab w:val="left" w:pos="1418"/>
          <w:tab w:val="left" w:pos="1950"/>
        </w:tabs>
        <w:spacing w:after="0" w:line="240" w:lineRule="auto"/>
        <w:ind w:left="426" w:hanging="426"/>
        <w:jc w:val="both"/>
        <w:rPr>
          <w:rFonts w:ascii="Times New Roman" w:hAnsi="Times New Roman"/>
          <w:b/>
          <w:sz w:val="24"/>
          <w:lang w:val="uk-UA"/>
        </w:rPr>
      </w:pPr>
    </w:p>
    <w:p w:rsidR="00EC5C80" w:rsidRPr="00F940BD" w:rsidRDefault="002614F7" w:rsidP="0085069E">
      <w:pPr>
        <w:tabs>
          <w:tab w:val="left" w:pos="993"/>
          <w:tab w:val="left" w:pos="1418"/>
          <w:tab w:val="left" w:pos="1950"/>
        </w:tabs>
        <w:spacing w:after="0" w:line="240" w:lineRule="auto"/>
        <w:ind w:left="426" w:hanging="426"/>
        <w:jc w:val="both"/>
        <w:rPr>
          <w:rFonts w:ascii="Times New Roman" w:hAnsi="Times New Roman"/>
          <w:sz w:val="24"/>
          <w:lang w:val="uk-UA"/>
        </w:rPr>
      </w:pPr>
      <w:r>
        <w:rPr>
          <w:rFonts w:ascii="Times New Roman" w:hAnsi="Times New Roman"/>
          <w:sz w:val="24"/>
          <w:lang w:val="uk-UA"/>
        </w:rPr>
        <w:t>15</w:t>
      </w:r>
      <w:r w:rsidR="000574B7" w:rsidRPr="001057D8">
        <w:rPr>
          <w:rFonts w:ascii="Times New Roman" w:hAnsi="Times New Roman"/>
          <w:sz w:val="24"/>
          <w:lang w:val="uk-UA"/>
        </w:rPr>
        <w:t>.</w:t>
      </w:r>
      <w:r>
        <w:rPr>
          <w:rFonts w:ascii="Times New Roman" w:hAnsi="Times New Roman"/>
          <w:sz w:val="24"/>
          <w:lang w:val="uk-UA"/>
        </w:rPr>
        <w:t> </w:t>
      </w:r>
      <w:r w:rsidR="001057D8" w:rsidRPr="002614F7">
        <w:rPr>
          <w:rFonts w:ascii="Times New Roman" w:hAnsi="Times New Roman"/>
          <w:sz w:val="24"/>
          <w:u w:val="single"/>
          <w:lang w:val="uk-UA"/>
        </w:rPr>
        <w:t xml:space="preserve">Невиконання </w:t>
      </w:r>
      <w:r w:rsidR="007338B2" w:rsidRPr="002614F7">
        <w:rPr>
          <w:rFonts w:ascii="Times New Roman" w:hAnsi="Times New Roman"/>
          <w:sz w:val="24"/>
          <w:u w:val="single"/>
          <w:lang w:val="uk-UA"/>
        </w:rPr>
        <w:t>обов’язків</w:t>
      </w:r>
      <w:r w:rsidR="001057D8" w:rsidRPr="001057D8">
        <w:rPr>
          <w:rFonts w:ascii="Times New Roman" w:hAnsi="Times New Roman"/>
          <w:sz w:val="24"/>
          <w:lang w:val="uk-UA"/>
        </w:rPr>
        <w:t>: П</w:t>
      </w:r>
      <w:r w:rsidR="000574B7" w:rsidRPr="001057D8">
        <w:rPr>
          <w:rFonts w:ascii="Times New Roman" w:hAnsi="Times New Roman"/>
          <w:sz w:val="24"/>
          <w:lang w:val="uk-UA"/>
        </w:rPr>
        <w:t>окупець</w:t>
      </w:r>
      <w:r w:rsidR="000574B7" w:rsidRPr="00F940BD">
        <w:rPr>
          <w:rFonts w:ascii="Times New Roman" w:hAnsi="Times New Roman"/>
          <w:sz w:val="24"/>
          <w:lang w:val="uk-UA"/>
        </w:rPr>
        <w:t xml:space="preserve"> має право анулювати </w:t>
      </w:r>
      <w:r w:rsidR="001F28D9" w:rsidRPr="001F28D9">
        <w:rPr>
          <w:rFonts w:ascii="Times New Roman" w:hAnsi="Times New Roman"/>
          <w:sz w:val="24"/>
          <w:lang w:val="uk-UA"/>
        </w:rPr>
        <w:t>Договір</w:t>
      </w:r>
      <w:r w:rsidR="001F28D9" w:rsidRPr="00F940BD">
        <w:rPr>
          <w:rFonts w:ascii="Times New Roman" w:hAnsi="Times New Roman"/>
          <w:sz w:val="24"/>
          <w:lang w:val="uk-UA"/>
        </w:rPr>
        <w:t xml:space="preserve"> </w:t>
      </w:r>
      <w:r w:rsidR="000574B7" w:rsidRPr="00F940BD">
        <w:rPr>
          <w:rFonts w:ascii="Times New Roman" w:hAnsi="Times New Roman"/>
          <w:sz w:val="24"/>
          <w:lang w:val="uk-UA"/>
        </w:rPr>
        <w:t>в разі, якщо Постачальник не може поставити товари у відповідності до наведених вище умов та положень незважаючи на отримане</w:t>
      </w:r>
      <w:r w:rsidR="001057D8">
        <w:rPr>
          <w:rFonts w:ascii="Times New Roman" w:hAnsi="Times New Roman"/>
          <w:sz w:val="24"/>
          <w:lang w:val="uk-UA"/>
        </w:rPr>
        <w:t xml:space="preserve"> повідомлення</w:t>
      </w:r>
      <w:r w:rsidR="000574B7" w:rsidRPr="00F940BD">
        <w:rPr>
          <w:rFonts w:ascii="Times New Roman" w:hAnsi="Times New Roman"/>
          <w:sz w:val="24"/>
          <w:lang w:val="uk-UA"/>
        </w:rPr>
        <w:t xml:space="preserve"> від Покупця за 21 день. Таке анулювання не спричинить ніяких зобов’язань перед Постачальником.</w:t>
      </w:r>
    </w:p>
    <w:p w:rsidR="001057D8" w:rsidRPr="00F940BD" w:rsidRDefault="001057D8" w:rsidP="0085069E">
      <w:pPr>
        <w:tabs>
          <w:tab w:val="left" w:pos="993"/>
          <w:tab w:val="left" w:pos="1418"/>
          <w:tab w:val="left" w:pos="1950"/>
        </w:tabs>
        <w:spacing w:after="0" w:line="240" w:lineRule="auto"/>
        <w:ind w:left="426" w:hanging="426"/>
        <w:jc w:val="both"/>
        <w:rPr>
          <w:rFonts w:ascii="Times New Roman" w:hAnsi="Times New Roman"/>
          <w:sz w:val="24"/>
          <w:lang w:val="uk-UA"/>
        </w:rPr>
      </w:pPr>
    </w:p>
    <w:p w:rsidR="000574B7" w:rsidRPr="00F940BD" w:rsidRDefault="000574B7" w:rsidP="000574B7">
      <w:pPr>
        <w:spacing w:after="240"/>
        <w:rPr>
          <w:rFonts w:ascii="Times New Roman" w:hAnsi="Times New Roman"/>
          <w:b/>
          <w:sz w:val="24"/>
          <w:lang w:val="uk-UA"/>
        </w:rPr>
      </w:pPr>
      <w:r w:rsidRPr="00F940BD">
        <w:rPr>
          <w:rFonts w:ascii="Times New Roman" w:hAnsi="Times New Roman"/>
          <w:b/>
          <w:sz w:val="24"/>
          <w:lang w:val="uk-UA"/>
        </w:rPr>
        <w:t>НАЗВА</w:t>
      </w:r>
      <w:r w:rsidR="002614F7" w:rsidRPr="00D13CA7">
        <w:rPr>
          <w:rFonts w:ascii="Times New Roman" w:hAnsi="Times New Roman"/>
          <w:b/>
          <w:sz w:val="24"/>
        </w:rPr>
        <w:t xml:space="preserve"> </w:t>
      </w:r>
      <w:r w:rsidRPr="00F940BD">
        <w:rPr>
          <w:rFonts w:ascii="Times New Roman" w:hAnsi="Times New Roman"/>
          <w:b/>
          <w:sz w:val="24"/>
          <w:lang w:val="uk-UA"/>
        </w:rPr>
        <w:t>ПОСТАЧАЛЬНИКА_________________________________________________</w:t>
      </w:r>
    </w:p>
    <w:p w:rsidR="000574B7" w:rsidRPr="00F940BD" w:rsidRDefault="000574B7" w:rsidP="000574B7">
      <w:pPr>
        <w:spacing w:after="240"/>
        <w:rPr>
          <w:rFonts w:ascii="Times New Roman" w:hAnsi="Times New Roman"/>
          <w:b/>
          <w:sz w:val="24"/>
          <w:lang w:val="uk-UA"/>
        </w:rPr>
      </w:pPr>
      <w:r w:rsidRPr="00F940BD">
        <w:rPr>
          <w:rFonts w:ascii="Times New Roman" w:hAnsi="Times New Roman"/>
          <w:b/>
          <w:sz w:val="24"/>
          <w:lang w:val="uk-UA"/>
        </w:rPr>
        <w:t>Підписано________________________________________</w:t>
      </w:r>
    </w:p>
    <w:p w:rsidR="000574B7" w:rsidRPr="00D13CA7" w:rsidRDefault="000574B7" w:rsidP="000574B7">
      <w:pPr>
        <w:rPr>
          <w:rFonts w:ascii="Times New Roman" w:hAnsi="Times New Roman"/>
          <w:b/>
          <w:color w:val="000000"/>
          <w:sz w:val="24"/>
        </w:rPr>
      </w:pPr>
      <w:r w:rsidRPr="00F940BD">
        <w:rPr>
          <w:rFonts w:ascii="Times New Roman" w:hAnsi="Times New Roman"/>
          <w:b/>
          <w:color w:val="000000"/>
          <w:sz w:val="24"/>
          <w:lang w:val="uk-UA"/>
        </w:rPr>
        <w:t>Місце:</w:t>
      </w:r>
      <w:r w:rsidR="002614F7" w:rsidRPr="00D13CA7">
        <w:rPr>
          <w:rFonts w:ascii="Times New Roman" w:hAnsi="Times New Roman"/>
          <w:b/>
          <w:color w:val="000000"/>
          <w:sz w:val="24"/>
        </w:rPr>
        <w:t xml:space="preserve"> ____________</w:t>
      </w:r>
    </w:p>
    <w:p w:rsidR="001F28D9" w:rsidRDefault="001057D8" w:rsidP="001F28D9">
      <w:pPr>
        <w:tabs>
          <w:tab w:val="center" w:pos="4677"/>
          <w:tab w:val="right" w:pos="9355"/>
        </w:tabs>
        <w:rPr>
          <w:rFonts w:ascii="Times New Roman" w:hAnsi="Times New Roman"/>
          <w:b/>
          <w:color w:val="000000"/>
          <w:sz w:val="24"/>
          <w:lang w:val="uk-UA"/>
        </w:rPr>
        <w:sectPr w:rsidR="001F28D9" w:rsidSect="008E7107">
          <w:pgSz w:w="11906" w:h="16838"/>
          <w:pgMar w:top="1134" w:right="1134" w:bottom="851" w:left="1701" w:header="709" w:footer="709" w:gutter="0"/>
          <w:cols w:space="708"/>
          <w:docGrid w:linePitch="360"/>
        </w:sectPr>
      </w:pPr>
      <w:r>
        <w:rPr>
          <w:rFonts w:ascii="Times New Roman" w:hAnsi="Times New Roman"/>
          <w:b/>
          <w:color w:val="000000"/>
          <w:sz w:val="24"/>
          <w:lang w:val="uk-UA"/>
        </w:rPr>
        <w:t>Дата: «_____»</w:t>
      </w:r>
      <w:r w:rsidR="002C306B">
        <w:rPr>
          <w:rFonts w:ascii="Times New Roman" w:hAnsi="Times New Roman"/>
          <w:b/>
          <w:color w:val="000000"/>
          <w:sz w:val="24"/>
          <w:lang w:val="uk-UA"/>
        </w:rPr>
        <w:t>_____________________ 201</w:t>
      </w:r>
      <w:r w:rsidR="00573353" w:rsidRPr="007E7DDA">
        <w:rPr>
          <w:rFonts w:ascii="Times New Roman" w:hAnsi="Times New Roman"/>
          <w:b/>
          <w:color w:val="000000"/>
          <w:sz w:val="24"/>
        </w:rPr>
        <w:t>9</w:t>
      </w:r>
      <w:r w:rsidR="002C306B">
        <w:rPr>
          <w:rFonts w:ascii="Times New Roman" w:hAnsi="Times New Roman"/>
          <w:b/>
          <w:color w:val="000000"/>
          <w:sz w:val="24"/>
          <w:lang w:val="uk-UA"/>
        </w:rPr>
        <w:t xml:space="preserve"> року</w:t>
      </w:r>
    </w:p>
    <w:p w:rsidR="00C36055" w:rsidRPr="00F940BD" w:rsidRDefault="00C36055" w:rsidP="00C36055">
      <w:pPr>
        <w:rPr>
          <w:rFonts w:ascii="Times New Roman" w:hAnsi="Times New Roman"/>
          <w:b/>
          <w:color w:val="000000"/>
          <w:sz w:val="24"/>
          <w:lang w:val="uk-UA"/>
        </w:rPr>
      </w:pPr>
      <w:r w:rsidRPr="00F940BD">
        <w:rPr>
          <w:rFonts w:ascii="Times New Roman" w:hAnsi="Times New Roman"/>
          <w:b/>
          <w:color w:val="000000"/>
          <w:sz w:val="28"/>
          <w:lang w:val="uk-UA"/>
        </w:rPr>
        <w:t xml:space="preserve">ДОДАТОК II – </w:t>
      </w:r>
      <w:r w:rsidRPr="00F940BD">
        <w:rPr>
          <w:rFonts w:ascii="Times New Roman" w:hAnsi="Times New Roman"/>
          <w:b/>
          <w:color w:val="000000"/>
          <w:sz w:val="24"/>
          <w:lang w:val="uk-UA"/>
        </w:rPr>
        <w:t xml:space="preserve">Форма </w:t>
      </w:r>
      <w:r w:rsidR="001F28D9">
        <w:rPr>
          <w:rFonts w:ascii="Times New Roman" w:hAnsi="Times New Roman"/>
          <w:b/>
          <w:color w:val="000000"/>
          <w:sz w:val="24"/>
          <w:lang w:val="uk-UA"/>
        </w:rPr>
        <w:t>Договору</w:t>
      </w:r>
    </w:p>
    <w:p w:rsidR="00C36055" w:rsidRPr="00F940BD" w:rsidRDefault="00C36055" w:rsidP="00C36055">
      <w:pPr>
        <w:rPr>
          <w:rFonts w:ascii="Times New Roman" w:hAnsi="Times New Roman"/>
          <w:b/>
          <w:color w:val="000000"/>
          <w:sz w:val="24"/>
          <w:lang w:val="uk-UA"/>
        </w:rPr>
      </w:pPr>
    </w:p>
    <w:p w:rsidR="00C36055" w:rsidRPr="00D47F72" w:rsidRDefault="00C36055" w:rsidP="00C36055">
      <w:pPr>
        <w:spacing w:after="120"/>
        <w:jc w:val="center"/>
        <w:rPr>
          <w:rFonts w:ascii="Times New Roman" w:hAnsi="Times New Roman"/>
          <w:b/>
          <w:sz w:val="32"/>
        </w:rPr>
      </w:pPr>
      <w:r w:rsidRPr="00F940BD">
        <w:rPr>
          <w:rFonts w:ascii="Times New Roman" w:hAnsi="Times New Roman"/>
          <w:b/>
          <w:sz w:val="32"/>
          <w:lang w:val="uk-UA"/>
        </w:rPr>
        <w:t>Договір №</w:t>
      </w:r>
      <w:r w:rsidR="00D47F72" w:rsidRPr="00D47F72">
        <w:rPr>
          <w:rFonts w:ascii="Times New Roman" w:hAnsi="Times New Roman"/>
          <w:b/>
          <w:sz w:val="32"/>
        </w:rPr>
        <w:t xml:space="preserve"> </w:t>
      </w:r>
      <w:r w:rsidR="00D47F72">
        <w:rPr>
          <w:rFonts w:ascii="Times New Roman" w:hAnsi="Times New Roman"/>
          <w:b/>
          <w:sz w:val="32"/>
          <w:lang w:val="en-US"/>
        </w:rPr>
        <w:t>RFQ</w:t>
      </w:r>
      <w:r w:rsidR="00D47F72" w:rsidRPr="00D47F72">
        <w:rPr>
          <w:rFonts w:ascii="Times New Roman" w:hAnsi="Times New Roman"/>
          <w:b/>
          <w:sz w:val="32"/>
        </w:rPr>
        <w:t>-01</w:t>
      </w:r>
    </w:p>
    <w:p w:rsidR="00C36055" w:rsidRDefault="00D47F72" w:rsidP="00C36055">
      <w:pPr>
        <w:spacing w:after="120"/>
        <w:jc w:val="center"/>
        <w:rPr>
          <w:rFonts w:ascii="Times New Roman" w:hAnsi="Times New Roman"/>
          <w:b/>
          <w:sz w:val="24"/>
          <w:lang w:val="uk-UA"/>
        </w:rPr>
      </w:pPr>
      <w:r>
        <w:rPr>
          <w:rFonts w:ascii="Times New Roman" w:hAnsi="Times New Roman"/>
          <w:b/>
          <w:sz w:val="24"/>
          <w:lang w:val="uk-UA"/>
        </w:rPr>
        <w:t>на закупівлю</w:t>
      </w:r>
      <w:r w:rsidRPr="00D47F72">
        <w:rPr>
          <w:rFonts w:ascii="Times New Roman" w:hAnsi="Times New Roman"/>
          <w:b/>
          <w:sz w:val="24"/>
          <w:lang w:val="uk-UA"/>
        </w:rPr>
        <w:t xml:space="preserve"> обладнання для навчального центру</w:t>
      </w:r>
    </w:p>
    <w:p w:rsidR="003D73F9" w:rsidRPr="00F940BD" w:rsidRDefault="003D73F9" w:rsidP="00C36055">
      <w:pPr>
        <w:spacing w:after="120"/>
        <w:jc w:val="center"/>
        <w:rPr>
          <w:rFonts w:ascii="Times New Roman" w:hAnsi="Times New Roman"/>
          <w:b/>
          <w:sz w:val="24"/>
          <w:lang w:val="uk-UA"/>
        </w:rPr>
      </w:pPr>
    </w:p>
    <w:p w:rsidR="00C36055" w:rsidRPr="00F940BD" w:rsidRDefault="003615EF" w:rsidP="00C36055">
      <w:pPr>
        <w:spacing w:after="120"/>
        <w:jc w:val="both"/>
        <w:rPr>
          <w:rFonts w:ascii="Times New Roman" w:hAnsi="Times New Roman"/>
          <w:b/>
          <w:lang w:val="uk-UA"/>
        </w:rPr>
      </w:pPr>
      <w:r>
        <w:rPr>
          <w:rFonts w:ascii="Times New Roman" w:hAnsi="Times New Roman"/>
          <w:b/>
          <w:lang w:val="uk-UA"/>
        </w:rPr>
        <w:t xml:space="preserve">м. </w:t>
      </w:r>
      <w:r w:rsidR="00F61C70">
        <w:rPr>
          <w:rFonts w:ascii="Times New Roman" w:hAnsi="Times New Roman"/>
          <w:b/>
          <w:lang w:val="uk-UA"/>
        </w:rPr>
        <w:t>Київ</w:t>
      </w:r>
      <w:r w:rsidR="00C36055" w:rsidRPr="00F940BD">
        <w:rPr>
          <w:rFonts w:ascii="Times New Roman" w:hAnsi="Times New Roman"/>
          <w:b/>
          <w:lang w:val="uk-UA"/>
        </w:rPr>
        <w:tab/>
      </w:r>
      <w:r w:rsidR="00C36055" w:rsidRPr="00F940BD">
        <w:rPr>
          <w:rFonts w:ascii="Times New Roman" w:hAnsi="Times New Roman"/>
          <w:b/>
          <w:lang w:val="uk-UA"/>
        </w:rPr>
        <w:tab/>
      </w:r>
      <w:r w:rsidR="00C36055" w:rsidRPr="00F940BD">
        <w:rPr>
          <w:rFonts w:ascii="Times New Roman" w:hAnsi="Times New Roman"/>
          <w:b/>
          <w:lang w:val="uk-UA"/>
        </w:rPr>
        <w:tab/>
      </w:r>
      <w:r w:rsidR="00C36055" w:rsidRPr="00F940BD">
        <w:rPr>
          <w:rFonts w:ascii="Times New Roman" w:hAnsi="Times New Roman"/>
          <w:b/>
          <w:lang w:val="uk-UA"/>
        </w:rPr>
        <w:tab/>
      </w:r>
      <w:r w:rsidR="00C36055" w:rsidRPr="00F940BD">
        <w:rPr>
          <w:rFonts w:ascii="Times New Roman" w:hAnsi="Times New Roman"/>
          <w:b/>
          <w:lang w:val="uk-UA"/>
        </w:rPr>
        <w:tab/>
      </w:r>
      <w:r w:rsidR="00C36055" w:rsidRPr="00F940BD">
        <w:rPr>
          <w:rFonts w:ascii="Times New Roman" w:hAnsi="Times New Roman"/>
          <w:b/>
          <w:lang w:val="uk-UA"/>
        </w:rPr>
        <w:tab/>
      </w:r>
      <w:r w:rsidR="00C36055" w:rsidRPr="00F940BD">
        <w:rPr>
          <w:rFonts w:ascii="Times New Roman" w:hAnsi="Times New Roman"/>
          <w:b/>
          <w:lang w:val="uk-UA"/>
        </w:rPr>
        <w:tab/>
      </w:r>
      <w:r w:rsidR="00C36055" w:rsidRPr="00F940BD">
        <w:rPr>
          <w:rFonts w:ascii="Times New Roman" w:hAnsi="Times New Roman"/>
          <w:b/>
          <w:lang w:val="uk-UA"/>
        </w:rPr>
        <w:tab/>
        <w:t>Дата:__________________</w:t>
      </w:r>
    </w:p>
    <w:p w:rsidR="005F2241" w:rsidRDefault="005F2241" w:rsidP="00C36055">
      <w:pPr>
        <w:spacing w:after="120"/>
        <w:jc w:val="both"/>
        <w:rPr>
          <w:rFonts w:ascii="Times New Roman" w:hAnsi="Times New Roman"/>
          <w:lang w:val="uk-UA"/>
        </w:rPr>
      </w:pPr>
    </w:p>
    <w:p w:rsidR="004C728F" w:rsidRDefault="00573353" w:rsidP="00A5411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служба статистики України</w:t>
      </w:r>
      <w:r w:rsidR="0073150C">
        <w:rPr>
          <w:rFonts w:ascii="Times New Roman" w:hAnsi="Times New Roman" w:cs="Times New Roman"/>
          <w:sz w:val="24"/>
          <w:szCs w:val="24"/>
          <w:lang w:val="uk-UA"/>
        </w:rPr>
        <w:t xml:space="preserve"> </w:t>
      </w:r>
      <w:r w:rsidR="003273CE" w:rsidRPr="003273CE">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Голови</w:t>
      </w:r>
      <w:r w:rsidR="00D47F72">
        <w:rPr>
          <w:rFonts w:ascii="Times New Roman" w:hAnsi="Times New Roman" w:cs="Times New Roman"/>
          <w:sz w:val="24"/>
          <w:szCs w:val="24"/>
          <w:lang w:val="uk-UA"/>
        </w:rPr>
        <w:t xml:space="preserve"> </w:t>
      </w:r>
      <w:proofErr w:type="spellStart"/>
      <w:r w:rsidR="00D47F72">
        <w:rPr>
          <w:rFonts w:ascii="Times New Roman" w:hAnsi="Times New Roman" w:cs="Times New Roman"/>
          <w:sz w:val="24"/>
          <w:szCs w:val="24"/>
          <w:lang w:val="uk-UA"/>
        </w:rPr>
        <w:t>Держстату</w:t>
      </w:r>
      <w:proofErr w:type="spellEnd"/>
      <w:r w:rsidR="00D47F72">
        <w:rPr>
          <w:rFonts w:ascii="Times New Roman" w:hAnsi="Times New Roman" w:cs="Times New Roman"/>
          <w:sz w:val="24"/>
          <w:szCs w:val="24"/>
          <w:lang w:val="uk-UA"/>
        </w:rPr>
        <w:t xml:space="preserve"> Вернера Ігоря Євгенійовича</w:t>
      </w:r>
      <w:r w:rsidR="0073150C">
        <w:rPr>
          <w:rFonts w:ascii="Times New Roman" w:hAnsi="Times New Roman" w:cs="Times New Roman"/>
          <w:sz w:val="24"/>
          <w:szCs w:val="24"/>
          <w:lang w:val="uk-UA"/>
        </w:rPr>
        <w:t>,</w:t>
      </w:r>
      <w:r w:rsidR="003273CE" w:rsidRPr="003273CE">
        <w:rPr>
          <w:rFonts w:ascii="Times New Roman" w:hAnsi="Times New Roman" w:cs="Times New Roman"/>
          <w:sz w:val="24"/>
          <w:szCs w:val="24"/>
          <w:lang w:val="uk-UA"/>
        </w:rPr>
        <w:t xml:space="preserve"> що діє на підставі Статуту, (надалі – «Покупець») з однієї сторони; та ______________________________ в особі ___________________________________ що діє на підставі _____________________________________ (надалі – «Постачальник») з іншої сторони уклали цей Договір (далі – «Договір»)</w:t>
      </w:r>
    </w:p>
    <w:p w:rsidR="004C728F" w:rsidRDefault="00C36055" w:rsidP="00A54110">
      <w:pPr>
        <w:numPr>
          <w:ilvl w:val="0"/>
          <w:numId w:val="10"/>
        </w:numPr>
        <w:spacing w:before="160" w:after="0" w:line="240" w:lineRule="auto"/>
        <w:ind w:left="924" w:hanging="357"/>
        <w:jc w:val="center"/>
        <w:rPr>
          <w:rFonts w:ascii="Times New Roman" w:hAnsi="Times New Roman" w:cs="Times New Roman"/>
          <w:b/>
          <w:sz w:val="24"/>
          <w:szCs w:val="24"/>
          <w:lang w:val="uk-UA"/>
        </w:rPr>
      </w:pPr>
      <w:r w:rsidRPr="005F2241">
        <w:rPr>
          <w:rFonts w:ascii="Times New Roman" w:hAnsi="Times New Roman" w:cs="Times New Roman"/>
          <w:b/>
          <w:sz w:val="24"/>
          <w:szCs w:val="24"/>
          <w:lang w:val="uk-UA"/>
        </w:rPr>
        <w:t>Предмет Договору</w:t>
      </w:r>
    </w:p>
    <w:p w:rsidR="00D47F72" w:rsidRDefault="00D47F72" w:rsidP="00D47F72">
      <w:pPr>
        <w:numPr>
          <w:ilvl w:val="1"/>
          <w:numId w:val="26"/>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BB0766">
        <w:rPr>
          <w:rFonts w:ascii="Times New Roman" w:hAnsi="Times New Roman"/>
          <w:color w:val="000000"/>
          <w:sz w:val="24"/>
          <w:szCs w:val="24"/>
          <w:lang w:val="uk-UA"/>
        </w:rPr>
        <w:t>Постачальник зобов</w:t>
      </w:r>
      <w:r w:rsidRPr="00BB0766">
        <w:rPr>
          <w:rFonts w:ascii="Times New Roman" w:hAnsi="Times New Roman"/>
          <w:color w:val="000000"/>
          <w:sz w:val="24"/>
          <w:szCs w:val="24"/>
          <w:vertAlign w:val="superscript"/>
          <w:lang w:val="uk-UA"/>
        </w:rPr>
        <w:t>’</w:t>
      </w:r>
      <w:r w:rsidRPr="00BB0766">
        <w:rPr>
          <w:rFonts w:ascii="Times New Roman" w:hAnsi="Times New Roman"/>
          <w:color w:val="000000"/>
          <w:sz w:val="24"/>
          <w:szCs w:val="24"/>
          <w:lang w:val="uk-UA"/>
        </w:rPr>
        <w:t xml:space="preserve">язується поставити Покупцеві </w:t>
      </w:r>
      <w:r>
        <w:rPr>
          <w:rFonts w:ascii="Times New Roman" w:hAnsi="Times New Roman"/>
          <w:color w:val="000000"/>
          <w:sz w:val="24"/>
          <w:szCs w:val="24"/>
          <w:lang w:val="uk-UA"/>
        </w:rPr>
        <w:t>обладнання</w:t>
      </w:r>
      <w:r w:rsidRPr="00D47F72">
        <w:rPr>
          <w:rFonts w:ascii="Times New Roman" w:hAnsi="Times New Roman"/>
          <w:color w:val="000000"/>
          <w:sz w:val="24"/>
          <w:szCs w:val="24"/>
        </w:rPr>
        <w:t xml:space="preserve"> </w:t>
      </w:r>
      <w:proofErr w:type="spellStart"/>
      <w:r>
        <w:rPr>
          <w:rFonts w:ascii="Times New Roman" w:hAnsi="Times New Roman"/>
          <w:color w:val="000000"/>
          <w:sz w:val="24"/>
          <w:szCs w:val="24"/>
          <w:lang w:val="uk-UA"/>
        </w:rPr>
        <w:t>обладнання</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дл</w:t>
      </w:r>
      <w:proofErr w:type="spellEnd"/>
      <w:r>
        <w:rPr>
          <w:rFonts w:ascii="Times New Roman" w:hAnsi="Times New Roman"/>
          <w:color w:val="000000"/>
          <w:sz w:val="24"/>
          <w:szCs w:val="24"/>
          <w:lang w:val="uk-UA"/>
        </w:rPr>
        <w:t xml:space="preserve"> навчального центру </w:t>
      </w:r>
      <w:r w:rsidRPr="00BB0766">
        <w:rPr>
          <w:rFonts w:ascii="Times New Roman" w:hAnsi="Times New Roman"/>
          <w:color w:val="000000"/>
          <w:sz w:val="24"/>
          <w:szCs w:val="24"/>
          <w:lang w:val="uk-UA"/>
        </w:rPr>
        <w:t xml:space="preserve"> (далі </w:t>
      </w:r>
      <w:r>
        <w:rPr>
          <w:rFonts w:ascii="Times New Roman" w:hAnsi="Times New Roman"/>
          <w:color w:val="000000"/>
          <w:sz w:val="24"/>
          <w:szCs w:val="24"/>
          <w:lang w:val="uk-UA"/>
        </w:rPr>
        <w:t>– “Товари”</w:t>
      </w:r>
      <w:r w:rsidRPr="00BB0766">
        <w:rPr>
          <w:rFonts w:ascii="Times New Roman" w:hAnsi="Times New Roman"/>
          <w:color w:val="000000"/>
          <w:sz w:val="24"/>
          <w:szCs w:val="24"/>
          <w:lang w:val="uk-UA"/>
        </w:rPr>
        <w:t>), а Покупець зобов</w:t>
      </w:r>
      <w:r w:rsidRPr="00BB0766">
        <w:rPr>
          <w:rFonts w:ascii="Times New Roman" w:hAnsi="Times New Roman"/>
          <w:color w:val="000000"/>
          <w:sz w:val="24"/>
          <w:szCs w:val="24"/>
          <w:vertAlign w:val="superscript"/>
          <w:lang w:val="uk-UA"/>
        </w:rPr>
        <w:t>’</w:t>
      </w:r>
      <w:r w:rsidRPr="00BB0766">
        <w:rPr>
          <w:rFonts w:ascii="Times New Roman" w:hAnsi="Times New Roman"/>
          <w:color w:val="000000"/>
          <w:sz w:val="24"/>
          <w:szCs w:val="24"/>
          <w:lang w:val="uk-UA"/>
        </w:rPr>
        <w:t>язується прийняти та оплатити ці Товари на умовах, що викладені у цьому Договорі</w:t>
      </w:r>
      <w:r w:rsidRPr="00BB0766">
        <w:rPr>
          <w:rFonts w:ascii="Times New Roman" w:hAnsi="Times New Roman" w:cs="Times New Roman"/>
          <w:sz w:val="24"/>
          <w:szCs w:val="24"/>
          <w:lang w:val="uk-UA"/>
        </w:rPr>
        <w:t xml:space="preserve">. </w:t>
      </w:r>
    </w:p>
    <w:p w:rsidR="00D47F72" w:rsidRPr="00BB0766" w:rsidRDefault="00D47F72" w:rsidP="00D47F72">
      <w:pPr>
        <w:numPr>
          <w:ilvl w:val="1"/>
          <w:numId w:val="26"/>
        </w:numPr>
        <w:pBdr>
          <w:top w:val="nil"/>
          <w:left w:val="nil"/>
          <w:bottom w:val="nil"/>
          <w:right w:val="nil"/>
          <w:between w:val="nil"/>
        </w:pBdr>
        <w:spacing w:after="120" w:line="240" w:lineRule="auto"/>
        <w:jc w:val="both"/>
        <w:rPr>
          <w:rFonts w:ascii="Times New Roman" w:hAnsi="Times New Roman"/>
          <w:color w:val="000000"/>
          <w:sz w:val="24"/>
          <w:szCs w:val="24"/>
          <w:lang w:val="uk-UA"/>
        </w:rPr>
      </w:pPr>
      <w:r w:rsidRPr="00BB0766">
        <w:rPr>
          <w:rFonts w:ascii="Times New Roman" w:hAnsi="Times New Roman" w:cs="Times New Roman"/>
          <w:sz w:val="24"/>
          <w:szCs w:val="24"/>
          <w:lang w:val="uk-UA"/>
        </w:rPr>
        <w:t>Вартість, асортимент, кількість та технічні специфікації Товар</w:t>
      </w:r>
      <w:r>
        <w:rPr>
          <w:rFonts w:ascii="Times New Roman" w:hAnsi="Times New Roman" w:cs="Times New Roman"/>
          <w:sz w:val="24"/>
          <w:szCs w:val="24"/>
          <w:lang w:val="uk-UA"/>
        </w:rPr>
        <w:t>ів</w:t>
      </w:r>
      <w:r w:rsidRPr="00BB0766">
        <w:rPr>
          <w:rFonts w:ascii="Times New Roman" w:hAnsi="Times New Roman" w:cs="Times New Roman"/>
          <w:sz w:val="24"/>
          <w:szCs w:val="24"/>
          <w:lang w:val="uk-UA"/>
        </w:rPr>
        <w:t xml:space="preserve"> вказуються в Додатку 2 </w:t>
      </w:r>
      <w:r>
        <w:rPr>
          <w:rFonts w:ascii="Times New Roman" w:hAnsi="Times New Roman" w:cs="Times New Roman"/>
          <w:sz w:val="24"/>
          <w:szCs w:val="24"/>
          <w:lang w:val="uk-UA"/>
        </w:rPr>
        <w:t>“</w:t>
      </w:r>
      <w:r w:rsidRPr="00BB0766">
        <w:rPr>
          <w:rFonts w:ascii="Times New Roman" w:hAnsi="Times New Roman" w:cs="Times New Roman"/>
          <w:sz w:val="24"/>
          <w:szCs w:val="24"/>
          <w:lang w:val="uk-UA"/>
        </w:rPr>
        <w:t>Умови постачання</w:t>
      </w:r>
      <w:r>
        <w:rPr>
          <w:rFonts w:ascii="Times New Roman" w:hAnsi="Times New Roman" w:cs="Times New Roman"/>
          <w:sz w:val="24"/>
          <w:szCs w:val="24"/>
          <w:lang w:val="uk-UA"/>
        </w:rPr>
        <w:t>”</w:t>
      </w:r>
      <w:r w:rsidRPr="00BB0766">
        <w:rPr>
          <w:rFonts w:ascii="Times New Roman" w:hAnsi="Times New Roman" w:cs="Times New Roman"/>
          <w:sz w:val="24"/>
          <w:szCs w:val="24"/>
          <w:lang w:val="uk-UA"/>
        </w:rPr>
        <w:t xml:space="preserve"> та Додатку 3 </w:t>
      </w:r>
      <w:r>
        <w:rPr>
          <w:rFonts w:ascii="Times New Roman" w:hAnsi="Times New Roman" w:cs="Times New Roman"/>
          <w:sz w:val="24"/>
          <w:szCs w:val="24"/>
          <w:lang w:val="uk-UA"/>
        </w:rPr>
        <w:t>“</w:t>
      </w:r>
      <w:r w:rsidRPr="00BB0766">
        <w:rPr>
          <w:rFonts w:ascii="Times New Roman" w:hAnsi="Times New Roman" w:cs="Times New Roman"/>
          <w:sz w:val="24"/>
          <w:szCs w:val="24"/>
          <w:lang w:val="uk-UA"/>
        </w:rPr>
        <w:t>Технічні специфікації</w:t>
      </w:r>
      <w:r>
        <w:rPr>
          <w:rFonts w:ascii="Times New Roman" w:hAnsi="Times New Roman" w:cs="Times New Roman"/>
          <w:sz w:val="24"/>
          <w:szCs w:val="24"/>
          <w:lang w:val="uk-UA"/>
        </w:rPr>
        <w:t>”</w:t>
      </w:r>
      <w:r w:rsidRPr="00BB0766">
        <w:rPr>
          <w:rFonts w:ascii="Times New Roman" w:hAnsi="Times New Roman" w:cs="Times New Roman"/>
          <w:sz w:val="24"/>
          <w:szCs w:val="24"/>
          <w:lang w:val="uk-UA"/>
        </w:rPr>
        <w:t>, які є невід’ємною частиною цього Договору.</w:t>
      </w:r>
    </w:p>
    <w:p w:rsidR="004C728F" w:rsidRDefault="00C36055" w:rsidP="00967D04">
      <w:pPr>
        <w:numPr>
          <w:ilvl w:val="0"/>
          <w:numId w:val="10"/>
        </w:numPr>
        <w:spacing w:before="120" w:after="0" w:line="240" w:lineRule="auto"/>
        <w:ind w:left="924" w:hanging="357"/>
        <w:jc w:val="center"/>
        <w:rPr>
          <w:rFonts w:ascii="Times New Roman" w:hAnsi="Times New Roman" w:cs="Times New Roman"/>
          <w:b/>
          <w:sz w:val="24"/>
          <w:szCs w:val="24"/>
          <w:lang w:val="uk-UA"/>
        </w:rPr>
      </w:pPr>
      <w:r w:rsidRPr="005F2241">
        <w:rPr>
          <w:rFonts w:ascii="Times New Roman" w:hAnsi="Times New Roman" w:cs="Times New Roman"/>
          <w:b/>
          <w:sz w:val="24"/>
          <w:szCs w:val="24"/>
          <w:lang w:val="uk-UA"/>
        </w:rPr>
        <w:t>Якість</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Постачальник має передати Покупцю товари,</w:t>
      </w:r>
      <w:r w:rsidR="004E41BC">
        <w:rPr>
          <w:rFonts w:ascii="Times New Roman" w:hAnsi="Times New Roman" w:cs="Times New Roman"/>
          <w:sz w:val="24"/>
          <w:szCs w:val="24"/>
          <w:lang w:val="uk-UA"/>
        </w:rPr>
        <w:t xml:space="preserve"> </w:t>
      </w:r>
      <w:r w:rsidR="00C36055" w:rsidRPr="005F2241">
        <w:rPr>
          <w:rFonts w:ascii="Times New Roman" w:hAnsi="Times New Roman" w:cs="Times New Roman"/>
          <w:sz w:val="24"/>
          <w:szCs w:val="24"/>
          <w:lang w:val="uk-UA"/>
        </w:rPr>
        <w:t>якість яких відповідає діючим державним стандартам, технічним вимогам виробника та нормам, які зазначені в Технічних специфікаціях, вказаних в Пропозиції № __</w:t>
      </w:r>
      <w:r w:rsidR="00340E5B">
        <w:rPr>
          <w:rFonts w:ascii="Times New Roman" w:hAnsi="Times New Roman" w:cs="Times New Roman"/>
          <w:sz w:val="24"/>
          <w:szCs w:val="24"/>
          <w:lang w:val="uk-UA"/>
        </w:rPr>
        <w:t>__________від ______________201</w:t>
      </w:r>
      <w:r w:rsidR="00D47F72">
        <w:rPr>
          <w:rFonts w:ascii="Times New Roman" w:hAnsi="Times New Roman" w:cs="Times New Roman"/>
          <w:sz w:val="24"/>
          <w:szCs w:val="24"/>
          <w:lang w:val="uk-UA"/>
        </w:rPr>
        <w:t>9</w:t>
      </w:r>
      <w:r w:rsidR="00340E5B">
        <w:rPr>
          <w:rFonts w:ascii="Times New Roman" w:hAnsi="Times New Roman" w:cs="Times New Roman"/>
          <w:sz w:val="24"/>
          <w:szCs w:val="24"/>
          <w:lang w:val="uk-UA"/>
        </w:rPr>
        <w:t xml:space="preserve"> року</w:t>
      </w:r>
      <w:r w:rsidR="00C36055" w:rsidRPr="005F2241">
        <w:rPr>
          <w:rFonts w:ascii="Times New Roman" w:hAnsi="Times New Roman" w:cs="Times New Roman"/>
          <w:sz w:val="24"/>
          <w:szCs w:val="24"/>
          <w:lang w:val="uk-UA"/>
        </w:rPr>
        <w:t xml:space="preserve"> (Додаток 1).</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Постачальник повинен надати Технічний паспорт та Гарантійний серт</w:t>
      </w:r>
      <w:r w:rsidR="00D47F72">
        <w:rPr>
          <w:rFonts w:ascii="Times New Roman" w:hAnsi="Times New Roman" w:cs="Times New Roman"/>
          <w:sz w:val="24"/>
          <w:szCs w:val="24"/>
          <w:lang w:val="uk-UA"/>
        </w:rPr>
        <w:t>ифікат на кожну одиницю товарів</w:t>
      </w:r>
      <w:r w:rsidR="00B75BCA">
        <w:rPr>
          <w:rFonts w:ascii="Times New Roman" w:hAnsi="Times New Roman" w:cs="Times New Roman"/>
          <w:sz w:val="24"/>
          <w:szCs w:val="24"/>
          <w:lang w:val="uk-UA"/>
        </w:rPr>
        <w:t>.</w:t>
      </w:r>
    </w:p>
    <w:p w:rsidR="004C728F" w:rsidRDefault="00C36055" w:rsidP="00967D04">
      <w:pPr>
        <w:numPr>
          <w:ilvl w:val="0"/>
          <w:numId w:val="12"/>
        </w:numPr>
        <w:tabs>
          <w:tab w:val="left" w:pos="927"/>
        </w:tabs>
        <w:spacing w:before="120" w:after="0" w:line="240" w:lineRule="auto"/>
        <w:ind w:left="924" w:hanging="357"/>
        <w:jc w:val="center"/>
        <w:rPr>
          <w:rFonts w:ascii="Times New Roman" w:hAnsi="Times New Roman" w:cs="Times New Roman"/>
          <w:b/>
          <w:sz w:val="24"/>
          <w:szCs w:val="24"/>
          <w:lang w:val="uk-UA"/>
        </w:rPr>
      </w:pPr>
      <w:r w:rsidRPr="005F2241">
        <w:rPr>
          <w:rFonts w:ascii="Times New Roman" w:hAnsi="Times New Roman" w:cs="Times New Roman"/>
          <w:b/>
          <w:sz w:val="24"/>
          <w:szCs w:val="24"/>
          <w:lang w:val="uk-UA"/>
        </w:rPr>
        <w:t>Ціна та кількість</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 xml:space="preserve">Загальна ціна даного </w:t>
      </w:r>
      <w:r w:rsidR="001F28D9">
        <w:rPr>
          <w:rFonts w:ascii="Times New Roman" w:hAnsi="Times New Roman" w:cs="Times New Roman"/>
          <w:sz w:val="24"/>
          <w:szCs w:val="24"/>
          <w:lang w:val="uk-UA"/>
        </w:rPr>
        <w:t xml:space="preserve">Договору </w:t>
      </w:r>
      <w:r w:rsidR="00C36055" w:rsidRPr="005F2241">
        <w:rPr>
          <w:rFonts w:ascii="Times New Roman" w:hAnsi="Times New Roman" w:cs="Times New Roman"/>
          <w:sz w:val="24"/>
          <w:szCs w:val="24"/>
          <w:lang w:val="uk-UA"/>
        </w:rPr>
        <w:t>складається з ціни товарів, вказаних в пункті 1.2 вище,</w:t>
      </w:r>
      <w:r w:rsidR="004E41BC">
        <w:rPr>
          <w:rFonts w:ascii="Times New Roman" w:hAnsi="Times New Roman" w:cs="Times New Roman"/>
          <w:sz w:val="24"/>
          <w:szCs w:val="24"/>
          <w:lang w:val="uk-UA"/>
        </w:rPr>
        <w:t xml:space="preserve"> </w:t>
      </w:r>
      <w:r w:rsidR="00C36055" w:rsidRPr="005F2241">
        <w:rPr>
          <w:rFonts w:ascii="Times New Roman" w:hAnsi="Times New Roman" w:cs="Times New Roman"/>
          <w:sz w:val="24"/>
          <w:szCs w:val="24"/>
          <w:lang w:val="uk-UA"/>
        </w:rPr>
        <w:t>та наведених в Ціновій пропозиції №____________(Додаток 1) і складає</w:t>
      </w:r>
      <w:r w:rsidR="00C36055" w:rsidRPr="005F2241">
        <w:rPr>
          <w:rFonts w:ascii="Times New Roman" w:hAnsi="Times New Roman" w:cs="Times New Roman"/>
          <w:i/>
          <w:sz w:val="24"/>
          <w:szCs w:val="24"/>
          <w:lang w:val="uk-UA"/>
        </w:rPr>
        <w:t>[сума цифрами] [сума прописом]</w:t>
      </w:r>
      <w:r w:rsidR="00BF38CD">
        <w:rPr>
          <w:rFonts w:ascii="Times New Roman" w:hAnsi="Times New Roman" w:cs="Times New Roman"/>
          <w:sz w:val="24"/>
          <w:szCs w:val="24"/>
          <w:lang w:val="uk-UA"/>
        </w:rPr>
        <w:t>, без ПДВ</w:t>
      </w:r>
      <w:r w:rsidR="00C36055" w:rsidRPr="005F2241">
        <w:rPr>
          <w:rFonts w:ascii="Times New Roman" w:hAnsi="Times New Roman" w:cs="Times New Roman"/>
          <w:sz w:val="24"/>
          <w:szCs w:val="24"/>
          <w:lang w:val="uk-UA"/>
        </w:rPr>
        <w:t>.</w:t>
      </w:r>
    </w:p>
    <w:p w:rsidR="00792175" w:rsidRDefault="00792175" w:rsidP="00792175">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Відповідно до п. 197.11 Податкового Кодексу України</w:t>
      </w:r>
      <w:r w:rsidRPr="00792175">
        <w:rPr>
          <w:rFonts w:ascii="Times New Roman" w:hAnsi="Times New Roman" w:cs="Times New Roman"/>
          <w:sz w:val="24"/>
          <w:szCs w:val="24"/>
          <w:lang w:val="uk-UA"/>
        </w:rPr>
        <w:t xml:space="preserve"> операції з постачання  товарів та послуг на митній території України та ввезення на митну територію України товарів як міжнародної технічної допомоги, яка надається відповідно до міжнародних договорів України, згода на обов’язковість яких надана у встановленому законодавством порядку, звільнені від оподаткування</w:t>
      </w:r>
      <w:r>
        <w:rPr>
          <w:rFonts w:ascii="Times New Roman" w:hAnsi="Times New Roman" w:cs="Times New Roman"/>
          <w:sz w:val="24"/>
          <w:szCs w:val="24"/>
          <w:lang w:val="uk-UA"/>
        </w:rPr>
        <w:t>.</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Ціна товарів є твердою і не підлягає жодному коригуванню.</w:t>
      </w:r>
    </w:p>
    <w:p w:rsidR="004C728F" w:rsidRDefault="00C36055" w:rsidP="00967D04">
      <w:pPr>
        <w:numPr>
          <w:ilvl w:val="0"/>
          <w:numId w:val="12"/>
        </w:numPr>
        <w:tabs>
          <w:tab w:val="left" w:pos="927"/>
        </w:tabs>
        <w:spacing w:before="120" w:after="0" w:line="240" w:lineRule="auto"/>
        <w:ind w:left="357" w:hanging="357"/>
        <w:jc w:val="center"/>
        <w:rPr>
          <w:rFonts w:ascii="Times New Roman" w:hAnsi="Times New Roman" w:cs="Times New Roman"/>
          <w:b/>
          <w:sz w:val="24"/>
          <w:szCs w:val="24"/>
          <w:lang w:val="uk-UA"/>
        </w:rPr>
      </w:pPr>
      <w:r w:rsidRPr="005F2241">
        <w:rPr>
          <w:rFonts w:ascii="Times New Roman" w:hAnsi="Times New Roman" w:cs="Times New Roman"/>
          <w:b/>
          <w:sz w:val="24"/>
          <w:szCs w:val="24"/>
          <w:lang w:val="uk-UA"/>
        </w:rPr>
        <w:t>Порядок здійснення оплати</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F001B3">
        <w:rPr>
          <w:rFonts w:ascii="Times New Roman" w:hAnsi="Times New Roman" w:cs="Times New Roman"/>
          <w:color w:val="000000"/>
          <w:sz w:val="24"/>
          <w:szCs w:val="24"/>
          <w:lang w:val="uk-UA"/>
        </w:rPr>
        <w:t>С</w:t>
      </w:r>
      <w:r w:rsidR="00F001B3" w:rsidRPr="005F2241">
        <w:rPr>
          <w:rFonts w:ascii="Times New Roman" w:hAnsi="Times New Roman" w:cs="Times New Roman"/>
          <w:color w:val="000000"/>
          <w:sz w:val="24"/>
          <w:szCs w:val="24"/>
          <w:lang w:val="uk-UA"/>
        </w:rPr>
        <w:t xml:space="preserve">то відсотків (100%) ціни Договору </w:t>
      </w:r>
      <w:r w:rsidR="00F001B3">
        <w:rPr>
          <w:rFonts w:ascii="Times New Roman" w:hAnsi="Times New Roman" w:cs="Times New Roman"/>
          <w:sz w:val="24"/>
          <w:szCs w:val="24"/>
          <w:lang w:val="uk-UA"/>
        </w:rPr>
        <w:t>буде сплачено</w:t>
      </w:r>
      <w:r w:rsidR="00C36055" w:rsidRPr="005F2241">
        <w:rPr>
          <w:rFonts w:ascii="Times New Roman" w:hAnsi="Times New Roman" w:cs="Times New Roman"/>
          <w:sz w:val="24"/>
          <w:szCs w:val="24"/>
          <w:lang w:val="uk-UA"/>
        </w:rPr>
        <w:t xml:space="preserve"> Покупцем Постачальнику шляхом безготівкового переказу на вказаний Постачальником банківський рахунок </w:t>
      </w:r>
      <w:r w:rsidR="00F001B3" w:rsidRPr="005F2241">
        <w:rPr>
          <w:rFonts w:ascii="Times New Roman" w:hAnsi="Times New Roman" w:cs="Times New Roman"/>
          <w:color w:val="000000"/>
          <w:sz w:val="24"/>
          <w:szCs w:val="24"/>
          <w:lang w:val="uk-UA"/>
        </w:rPr>
        <w:t xml:space="preserve">протягом </w:t>
      </w:r>
      <w:r w:rsidR="00F001B3">
        <w:rPr>
          <w:rFonts w:ascii="Times New Roman" w:hAnsi="Times New Roman" w:cs="Times New Roman"/>
          <w:color w:val="000000"/>
          <w:sz w:val="24"/>
          <w:szCs w:val="24"/>
          <w:lang w:val="uk-UA"/>
        </w:rPr>
        <w:t xml:space="preserve">тридцяти </w:t>
      </w:r>
      <w:r w:rsidR="00F001B3" w:rsidRPr="005F2241">
        <w:rPr>
          <w:rFonts w:ascii="Times New Roman" w:hAnsi="Times New Roman" w:cs="Times New Roman"/>
          <w:color w:val="000000"/>
          <w:sz w:val="24"/>
          <w:szCs w:val="24"/>
          <w:lang w:val="uk-UA"/>
        </w:rPr>
        <w:t>(</w:t>
      </w:r>
      <w:r w:rsidR="00F001B3">
        <w:rPr>
          <w:rFonts w:ascii="Times New Roman" w:hAnsi="Times New Roman" w:cs="Times New Roman"/>
          <w:color w:val="000000"/>
          <w:sz w:val="24"/>
          <w:szCs w:val="24"/>
          <w:lang w:val="uk-UA"/>
        </w:rPr>
        <w:t>30</w:t>
      </w:r>
      <w:r w:rsidR="00F001B3" w:rsidRPr="005F2241">
        <w:rPr>
          <w:rFonts w:ascii="Times New Roman" w:hAnsi="Times New Roman" w:cs="Times New Roman"/>
          <w:color w:val="000000"/>
          <w:sz w:val="24"/>
          <w:szCs w:val="24"/>
          <w:lang w:val="uk-UA"/>
        </w:rPr>
        <w:t>) днів</w:t>
      </w:r>
      <w:r w:rsidR="00F001B3" w:rsidRPr="005F2241">
        <w:rPr>
          <w:rFonts w:ascii="Times New Roman" w:hAnsi="Times New Roman" w:cs="Times New Roman"/>
          <w:sz w:val="24"/>
          <w:szCs w:val="24"/>
          <w:lang w:val="uk-UA"/>
        </w:rPr>
        <w:t xml:space="preserve"> </w:t>
      </w:r>
      <w:r w:rsidR="00C36055" w:rsidRPr="005F2241">
        <w:rPr>
          <w:rFonts w:ascii="Times New Roman" w:hAnsi="Times New Roman" w:cs="Times New Roman"/>
          <w:sz w:val="24"/>
          <w:szCs w:val="24"/>
          <w:lang w:val="uk-UA"/>
        </w:rPr>
        <w:t xml:space="preserve">після поставки всіх </w:t>
      </w:r>
      <w:r w:rsidR="0078218F" w:rsidRPr="005F2241">
        <w:rPr>
          <w:rFonts w:ascii="Times New Roman" w:hAnsi="Times New Roman" w:cs="Times New Roman"/>
          <w:sz w:val="24"/>
          <w:szCs w:val="24"/>
          <w:lang w:val="uk-UA"/>
        </w:rPr>
        <w:t>товарів</w:t>
      </w:r>
      <w:r w:rsidR="00C36055" w:rsidRPr="005F2241">
        <w:rPr>
          <w:rFonts w:ascii="Times New Roman" w:hAnsi="Times New Roman" w:cs="Times New Roman"/>
          <w:sz w:val="24"/>
          <w:szCs w:val="24"/>
          <w:lang w:val="uk-UA"/>
        </w:rPr>
        <w:t xml:space="preserve"> на адресу Покупця та підписання Акту прийому-передачі після офіційної прийомки</w:t>
      </w:r>
      <w:r w:rsidR="00F001B3">
        <w:rPr>
          <w:rFonts w:ascii="Times New Roman" w:hAnsi="Times New Roman" w:cs="Times New Roman"/>
          <w:sz w:val="24"/>
          <w:szCs w:val="24"/>
          <w:lang w:val="uk-UA"/>
        </w:rPr>
        <w:t>.</w:t>
      </w:r>
    </w:p>
    <w:p w:rsidR="004C728F" w:rsidRDefault="00C36055" w:rsidP="00DA7E0C">
      <w:pPr>
        <w:numPr>
          <w:ilvl w:val="0"/>
          <w:numId w:val="12"/>
        </w:numPr>
        <w:tabs>
          <w:tab w:val="left" w:pos="927"/>
        </w:tabs>
        <w:spacing w:before="120" w:after="0" w:line="240" w:lineRule="auto"/>
        <w:ind w:left="357" w:hanging="357"/>
        <w:jc w:val="center"/>
        <w:rPr>
          <w:rFonts w:ascii="Times New Roman" w:hAnsi="Times New Roman" w:cs="Times New Roman"/>
          <w:b/>
          <w:sz w:val="24"/>
          <w:szCs w:val="24"/>
          <w:lang w:val="uk-UA"/>
        </w:rPr>
      </w:pPr>
      <w:r w:rsidRPr="005F2241">
        <w:rPr>
          <w:rFonts w:ascii="Times New Roman" w:hAnsi="Times New Roman" w:cs="Times New Roman"/>
          <w:b/>
          <w:sz w:val="24"/>
          <w:szCs w:val="24"/>
          <w:lang w:val="uk-UA"/>
        </w:rPr>
        <w:t>Терміни та порядок постачання товарів</w:t>
      </w:r>
    </w:p>
    <w:p w:rsidR="00A54110"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Товар, зазначений вище в Пункті</w:t>
      </w:r>
      <w:r w:rsidR="003615EF">
        <w:rPr>
          <w:rFonts w:ascii="Times New Roman" w:hAnsi="Times New Roman" w:cs="Times New Roman"/>
          <w:sz w:val="24"/>
          <w:szCs w:val="24"/>
          <w:lang w:val="uk-UA"/>
        </w:rPr>
        <w:t xml:space="preserve"> </w:t>
      </w:r>
      <w:r w:rsidR="00C36055" w:rsidRPr="005F2241">
        <w:rPr>
          <w:rFonts w:ascii="Times New Roman" w:hAnsi="Times New Roman" w:cs="Times New Roman"/>
          <w:sz w:val="24"/>
          <w:szCs w:val="24"/>
          <w:lang w:val="uk-UA"/>
        </w:rPr>
        <w:t xml:space="preserve">1.2, повинен бути поставлений Покупцю не пізніше тридцяти (30) днів з дати підписання даного </w:t>
      </w:r>
      <w:r w:rsidR="001F28D9">
        <w:rPr>
          <w:rFonts w:ascii="Times New Roman" w:hAnsi="Times New Roman" w:cs="Times New Roman"/>
          <w:sz w:val="24"/>
          <w:szCs w:val="24"/>
          <w:lang w:val="uk-UA"/>
        </w:rPr>
        <w:t>Договору</w:t>
      </w:r>
      <w:r w:rsidR="00A54110">
        <w:rPr>
          <w:rFonts w:ascii="Times New Roman" w:hAnsi="Times New Roman" w:cs="Times New Roman"/>
          <w:sz w:val="24"/>
          <w:szCs w:val="24"/>
          <w:lang w:val="uk-UA"/>
        </w:rPr>
        <w:t>.</w:t>
      </w:r>
    </w:p>
    <w:p w:rsidR="007B0288" w:rsidRPr="007B0288" w:rsidRDefault="00C36055" w:rsidP="00D47F72">
      <w:pPr>
        <w:pStyle w:val="a3"/>
        <w:numPr>
          <w:ilvl w:val="1"/>
          <w:numId w:val="12"/>
        </w:numPr>
        <w:jc w:val="both"/>
        <w:rPr>
          <w:rFonts w:ascii="Times New Roman" w:eastAsiaTheme="minorEastAsia" w:hAnsi="Times New Roman"/>
          <w:sz w:val="24"/>
          <w:szCs w:val="24"/>
          <w:lang w:val="uk-UA"/>
        </w:rPr>
      </w:pPr>
      <w:r w:rsidRPr="007B0288">
        <w:rPr>
          <w:rFonts w:ascii="Times New Roman" w:hAnsi="Times New Roman"/>
          <w:sz w:val="24"/>
          <w:szCs w:val="24"/>
          <w:lang w:val="uk-UA"/>
        </w:rPr>
        <w:t xml:space="preserve">Товари мають бути доставлені за наступною </w:t>
      </w:r>
      <w:proofErr w:type="spellStart"/>
      <w:r w:rsidRPr="007B0288">
        <w:rPr>
          <w:rFonts w:ascii="Times New Roman" w:hAnsi="Times New Roman"/>
          <w:sz w:val="24"/>
          <w:szCs w:val="24"/>
          <w:lang w:val="uk-UA"/>
        </w:rPr>
        <w:t>адресою</w:t>
      </w:r>
      <w:proofErr w:type="spellEnd"/>
      <w:r w:rsidRPr="007B0288">
        <w:rPr>
          <w:rFonts w:ascii="Times New Roman" w:hAnsi="Times New Roman"/>
          <w:sz w:val="24"/>
          <w:szCs w:val="24"/>
          <w:lang w:val="uk-UA"/>
        </w:rPr>
        <w:t xml:space="preserve">: </w:t>
      </w:r>
      <w:r w:rsidR="00D47F72">
        <w:rPr>
          <w:rFonts w:ascii="Times New Roman" w:hAnsi="Times New Roman"/>
          <w:sz w:val="24"/>
          <w:szCs w:val="24"/>
          <w:lang w:val="uk-UA"/>
        </w:rPr>
        <w:t>Державна служба статистики України</w:t>
      </w:r>
      <w:r w:rsidR="003273CE" w:rsidRPr="007B0288">
        <w:rPr>
          <w:rFonts w:ascii="Times New Roman" w:hAnsi="Times New Roman"/>
          <w:sz w:val="24"/>
          <w:szCs w:val="24"/>
          <w:lang w:val="uk-UA"/>
        </w:rPr>
        <w:t xml:space="preserve">, </w:t>
      </w:r>
      <w:r w:rsidR="00D47F72" w:rsidRPr="00D47F72">
        <w:rPr>
          <w:rFonts w:ascii="Times New Roman" w:eastAsiaTheme="minorEastAsia" w:hAnsi="Times New Roman"/>
          <w:sz w:val="24"/>
          <w:szCs w:val="24"/>
          <w:lang w:val="uk-UA"/>
        </w:rPr>
        <w:t>вул. Ш. Руставелі, 3, м.</w:t>
      </w:r>
      <w:r w:rsidR="00D47F72">
        <w:rPr>
          <w:rFonts w:ascii="Times New Roman" w:eastAsiaTheme="minorEastAsia" w:hAnsi="Times New Roman"/>
          <w:sz w:val="24"/>
          <w:szCs w:val="24"/>
          <w:lang w:val="uk-UA"/>
        </w:rPr>
        <w:t> </w:t>
      </w:r>
      <w:r w:rsidR="00D47F72" w:rsidRPr="00D47F72">
        <w:rPr>
          <w:rFonts w:ascii="Times New Roman" w:eastAsiaTheme="minorEastAsia" w:hAnsi="Times New Roman"/>
          <w:sz w:val="24"/>
          <w:szCs w:val="24"/>
          <w:lang w:val="uk-UA"/>
        </w:rPr>
        <w:t>Київ, 01601, Україна</w:t>
      </w:r>
      <w:r w:rsidR="007B0288" w:rsidRPr="007B0288">
        <w:rPr>
          <w:rFonts w:ascii="Times New Roman" w:eastAsiaTheme="minorEastAsia" w:hAnsi="Times New Roman"/>
          <w:sz w:val="24"/>
          <w:szCs w:val="24"/>
          <w:lang w:val="uk-UA"/>
        </w:rPr>
        <w:t>.</w:t>
      </w:r>
    </w:p>
    <w:p w:rsidR="004C728F" w:rsidRDefault="00C36055">
      <w:pPr>
        <w:numPr>
          <w:ilvl w:val="1"/>
          <w:numId w:val="12"/>
        </w:numPr>
        <w:tabs>
          <w:tab w:val="left" w:pos="420"/>
        </w:tabs>
        <w:spacing w:after="0" w:line="240" w:lineRule="auto"/>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 xml:space="preserve"> Товар має бути доставлений за </w:t>
      </w:r>
      <w:proofErr w:type="spellStart"/>
      <w:r w:rsidRPr="005F2241">
        <w:rPr>
          <w:rFonts w:ascii="Times New Roman" w:hAnsi="Times New Roman" w:cs="Times New Roman"/>
          <w:sz w:val="24"/>
          <w:szCs w:val="24"/>
          <w:lang w:val="uk-UA"/>
        </w:rPr>
        <w:t>адресою</w:t>
      </w:r>
      <w:proofErr w:type="spellEnd"/>
      <w:r w:rsidRPr="005F2241">
        <w:rPr>
          <w:rFonts w:ascii="Times New Roman" w:hAnsi="Times New Roman" w:cs="Times New Roman"/>
          <w:sz w:val="24"/>
          <w:szCs w:val="24"/>
          <w:lang w:val="uk-UA"/>
        </w:rPr>
        <w:t xml:space="preserve"> Покупця транспортом Постачальника та витрати за таку доставку несе виключно Постачальник.</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 xml:space="preserve">Датою поставки </w:t>
      </w:r>
      <w:r w:rsidR="0078218F" w:rsidRPr="005F2241">
        <w:rPr>
          <w:rFonts w:ascii="Times New Roman" w:hAnsi="Times New Roman" w:cs="Times New Roman"/>
          <w:sz w:val="24"/>
          <w:szCs w:val="24"/>
          <w:lang w:val="uk-UA"/>
        </w:rPr>
        <w:t>товару</w:t>
      </w:r>
      <w:r w:rsidR="00C36055" w:rsidRPr="005F2241">
        <w:rPr>
          <w:rFonts w:ascii="Times New Roman" w:hAnsi="Times New Roman" w:cs="Times New Roman"/>
          <w:sz w:val="24"/>
          <w:szCs w:val="24"/>
          <w:lang w:val="uk-UA"/>
        </w:rPr>
        <w:t xml:space="preserve"> вважається день підписання Покупцем видаткової накладної, яка готується Постачальником та надається разом з товаром Покупцю.</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 xml:space="preserve">Постачальник має повідомити Покупця </w:t>
      </w:r>
      <w:r w:rsidR="00336BFF">
        <w:rPr>
          <w:rFonts w:ascii="Times New Roman" w:hAnsi="Times New Roman" w:cs="Times New Roman"/>
          <w:sz w:val="24"/>
          <w:szCs w:val="24"/>
          <w:lang w:val="uk-UA"/>
        </w:rPr>
        <w:t xml:space="preserve">не </w:t>
      </w:r>
      <w:r w:rsidR="00C36055" w:rsidRPr="005F2241">
        <w:rPr>
          <w:rFonts w:ascii="Times New Roman" w:hAnsi="Times New Roman" w:cs="Times New Roman"/>
          <w:sz w:val="24"/>
          <w:szCs w:val="24"/>
          <w:lang w:val="uk-UA"/>
        </w:rPr>
        <w:t xml:space="preserve">пізніше </w:t>
      </w:r>
      <w:r w:rsidR="00336BFF">
        <w:rPr>
          <w:rFonts w:ascii="Times New Roman" w:hAnsi="Times New Roman" w:cs="Times New Roman"/>
          <w:sz w:val="24"/>
          <w:szCs w:val="24"/>
          <w:lang w:val="uk-UA"/>
        </w:rPr>
        <w:t xml:space="preserve">ніж </w:t>
      </w:r>
      <w:r w:rsidR="00C36055" w:rsidRPr="005F2241">
        <w:rPr>
          <w:rFonts w:ascii="Times New Roman" w:hAnsi="Times New Roman" w:cs="Times New Roman"/>
          <w:sz w:val="24"/>
          <w:szCs w:val="24"/>
          <w:lang w:val="uk-UA"/>
        </w:rPr>
        <w:t>за 24 години до з</w:t>
      </w:r>
      <w:r w:rsidR="00BD04E4">
        <w:rPr>
          <w:rFonts w:ascii="Times New Roman" w:hAnsi="Times New Roman" w:cs="Times New Roman"/>
          <w:sz w:val="24"/>
          <w:szCs w:val="24"/>
          <w:lang w:val="uk-UA"/>
        </w:rPr>
        <w:t xml:space="preserve">апланованої поставки </w:t>
      </w:r>
      <w:r w:rsidR="00C36055" w:rsidRPr="005F2241">
        <w:rPr>
          <w:rFonts w:ascii="Times New Roman" w:hAnsi="Times New Roman" w:cs="Times New Roman"/>
          <w:sz w:val="24"/>
          <w:szCs w:val="24"/>
          <w:lang w:val="uk-UA"/>
        </w:rPr>
        <w:t>електронним повідомленням. Товари мають бути поставлені у відповідності до звичайних для такого типу товарів торгівельних практик в упаковці виробника. Постачальник має надати при поставці детальний пакувальний лист з переліком основних предметів поставки та їх серійними номерами. Покупець залишає за собою право не прийняти будь-яку поставку, якщо товари будуть запаковані неналежним чином.</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w:t>
      </w:r>
      <w:r w:rsidR="00C36055" w:rsidRPr="005F2241">
        <w:rPr>
          <w:rFonts w:ascii="Times New Roman" w:hAnsi="Times New Roman" w:cs="Times New Roman"/>
          <w:color w:val="000000"/>
          <w:sz w:val="24"/>
          <w:szCs w:val="24"/>
          <w:lang w:val="uk-UA"/>
        </w:rPr>
        <w:t>Після доставки товару на адресу Покупця</w:t>
      </w:r>
      <w:r w:rsidR="00C80C5A">
        <w:rPr>
          <w:rFonts w:ascii="Times New Roman" w:hAnsi="Times New Roman" w:cs="Times New Roman"/>
          <w:color w:val="000000"/>
          <w:sz w:val="24"/>
          <w:szCs w:val="24"/>
          <w:lang w:val="uk-UA"/>
        </w:rPr>
        <w:t>,</w:t>
      </w:r>
      <w:r w:rsidR="00C36055" w:rsidRPr="005F2241">
        <w:rPr>
          <w:rFonts w:ascii="Times New Roman" w:hAnsi="Times New Roman" w:cs="Times New Roman"/>
          <w:color w:val="000000"/>
          <w:sz w:val="24"/>
          <w:szCs w:val="24"/>
          <w:lang w:val="uk-UA"/>
        </w:rPr>
        <w:t xml:space="preserve"> Покупець і Постачальник повинні підписати двосторонній Акт прийому-передачі після формальної прийомки товару, включаючи візуальний огляд на відсутність пошкоджень (механічних, попадання води і </w:t>
      </w:r>
      <w:proofErr w:type="spellStart"/>
      <w:r w:rsidR="00C36055" w:rsidRPr="005F2241">
        <w:rPr>
          <w:rFonts w:ascii="Times New Roman" w:hAnsi="Times New Roman" w:cs="Times New Roman"/>
          <w:color w:val="000000"/>
          <w:sz w:val="24"/>
          <w:szCs w:val="24"/>
          <w:lang w:val="uk-UA"/>
        </w:rPr>
        <w:t>т.д</w:t>
      </w:r>
      <w:proofErr w:type="spellEnd"/>
      <w:r w:rsidR="00C36055" w:rsidRPr="005F2241">
        <w:rPr>
          <w:rFonts w:ascii="Times New Roman" w:hAnsi="Times New Roman" w:cs="Times New Roman"/>
          <w:color w:val="000000"/>
          <w:sz w:val="24"/>
          <w:szCs w:val="24"/>
          <w:lang w:val="uk-UA"/>
        </w:rPr>
        <w:t>.), перевірку серійного номера з пакувальним листом, гарантійного сертифікату та, якщо можливо, товарів та їх кількості.</w:t>
      </w:r>
    </w:p>
    <w:p w:rsidR="004C728F" w:rsidRDefault="00C36055" w:rsidP="00DA7E0C">
      <w:pPr>
        <w:numPr>
          <w:ilvl w:val="0"/>
          <w:numId w:val="12"/>
        </w:numPr>
        <w:tabs>
          <w:tab w:val="left" w:pos="927"/>
        </w:tabs>
        <w:spacing w:before="120" w:after="0" w:line="240" w:lineRule="auto"/>
        <w:ind w:left="357" w:hanging="357"/>
        <w:jc w:val="center"/>
        <w:rPr>
          <w:rFonts w:ascii="Times New Roman" w:hAnsi="Times New Roman" w:cs="Times New Roman"/>
          <w:b/>
          <w:sz w:val="24"/>
          <w:szCs w:val="24"/>
          <w:lang w:val="uk-UA"/>
        </w:rPr>
      </w:pPr>
      <w:r w:rsidRPr="005F2241">
        <w:rPr>
          <w:rFonts w:ascii="Times New Roman" w:hAnsi="Times New Roman" w:cs="Times New Roman"/>
          <w:b/>
          <w:sz w:val="24"/>
          <w:szCs w:val="24"/>
          <w:lang w:val="uk-UA"/>
        </w:rPr>
        <w:t>Права та обов’язки сторін</w:t>
      </w:r>
    </w:p>
    <w:p w:rsidR="004C728F" w:rsidRDefault="00DA7E0C">
      <w:pPr>
        <w:numPr>
          <w:ilvl w:val="1"/>
          <w:numId w:val="12"/>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Покупець має наступні обов’язки:</w:t>
      </w:r>
    </w:p>
    <w:p w:rsidR="004C728F" w:rsidRDefault="00C36055">
      <w:pPr>
        <w:spacing w:after="0" w:line="240" w:lineRule="auto"/>
        <w:ind w:left="366" w:firstLine="60"/>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6.1.1</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Повністю та своєчасно розрахуватися за поставлені товари.</w:t>
      </w:r>
    </w:p>
    <w:p w:rsidR="004C728F" w:rsidRDefault="00C36055">
      <w:pPr>
        <w:spacing w:after="0" w:line="240" w:lineRule="auto"/>
        <w:ind w:left="366" w:firstLine="60"/>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6.2.2</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Прийняти доставлені товари згідно з відповідним транспортним документом.</w:t>
      </w:r>
    </w:p>
    <w:p w:rsidR="004C728F" w:rsidRDefault="00C36055">
      <w:pPr>
        <w:tabs>
          <w:tab w:val="left" w:pos="420"/>
        </w:tabs>
        <w:spacing w:after="0" w:line="240" w:lineRule="auto"/>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6.2.</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Покупець має наступні права:</w:t>
      </w:r>
    </w:p>
    <w:p w:rsidR="004C728F" w:rsidRDefault="00C36055">
      <w:pPr>
        <w:spacing w:after="0" w:line="240" w:lineRule="auto"/>
        <w:ind w:left="993" w:hanging="567"/>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6.2.1</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Після надання 10-денного повідомлення про відповідний намір, розірвати цей </w:t>
      </w:r>
      <w:r w:rsidR="001F28D9">
        <w:rPr>
          <w:rFonts w:ascii="Times New Roman" w:hAnsi="Times New Roman" w:cs="Times New Roman"/>
          <w:sz w:val="24"/>
          <w:szCs w:val="24"/>
          <w:lang w:val="uk-UA"/>
        </w:rPr>
        <w:t xml:space="preserve">Договір </w:t>
      </w:r>
      <w:r w:rsidRPr="005F2241">
        <w:rPr>
          <w:rFonts w:ascii="Times New Roman" w:hAnsi="Times New Roman" w:cs="Times New Roman"/>
          <w:sz w:val="24"/>
          <w:szCs w:val="24"/>
          <w:lang w:val="uk-UA"/>
        </w:rPr>
        <w:t>у разі невиконання Постачальником своїх обов’язків.</w:t>
      </w:r>
    </w:p>
    <w:p w:rsidR="004C728F" w:rsidRDefault="00C36055">
      <w:pPr>
        <w:spacing w:after="0" w:line="240" w:lineRule="auto"/>
        <w:ind w:left="993" w:hanging="567"/>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6.2.2</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Вимагати від Постачальника доставити товар у терміни, зазначені у цьому </w:t>
      </w:r>
      <w:r w:rsidR="00181FBA" w:rsidRPr="005F2241">
        <w:rPr>
          <w:rFonts w:ascii="Times New Roman" w:hAnsi="Times New Roman" w:cs="Times New Roman"/>
          <w:sz w:val="24"/>
          <w:szCs w:val="24"/>
          <w:lang w:val="uk-UA"/>
        </w:rPr>
        <w:t>Договорі</w:t>
      </w:r>
      <w:r w:rsidRPr="005F2241">
        <w:rPr>
          <w:rFonts w:ascii="Times New Roman" w:hAnsi="Times New Roman" w:cs="Times New Roman"/>
          <w:sz w:val="24"/>
          <w:szCs w:val="24"/>
          <w:lang w:val="uk-UA"/>
        </w:rPr>
        <w:t>.</w:t>
      </w:r>
    </w:p>
    <w:p w:rsidR="004C728F" w:rsidRDefault="00C36055">
      <w:pPr>
        <w:spacing w:after="0" w:line="240" w:lineRule="auto"/>
        <w:ind w:left="993" w:hanging="567"/>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6.2.3</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Повернути Постачальнику неоплачений рахунок-фактуру, якщо Акт прийому-передачі, зазначений в пункті 4.1 цього </w:t>
      </w:r>
      <w:r w:rsidR="00181FBA" w:rsidRPr="005F2241">
        <w:rPr>
          <w:rFonts w:ascii="Times New Roman" w:hAnsi="Times New Roman" w:cs="Times New Roman"/>
          <w:sz w:val="24"/>
          <w:szCs w:val="24"/>
          <w:lang w:val="uk-UA"/>
        </w:rPr>
        <w:t>Договору</w:t>
      </w:r>
      <w:r w:rsidRPr="005F2241">
        <w:rPr>
          <w:rFonts w:ascii="Times New Roman" w:hAnsi="Times New Roman" w:cs="Times New Roman"/>
          <w:sz w:val="24"/>
          <w:szCs w:val="24"/>
          <w:lang w:val="uk-UA"/>
        </w:rPr>
        <w:t xml:space="preserve"> оформлено неналежним чином.</w:t>
      </w:r>
    </w:p>
    <w:p w:rsidR="004C728F" w:rsidRDefault="00DA7E0C">
      <w:pPr>
        <w:numPr>
          <w:ilvl w:val="1"/>
          <w:numId w:val="13"/>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Постачальник має наступні обов’язки:</w:t>
      </w:r>
    </w:p>
    <w:p w:rsidR="004C728F" w:rsidRDefault="00C36055">
      <w:pPr>
        <w:spacing w:after="0" w:line="240" w:lineRule="auto"/>
        <w:ind w:left="360" w:firstLine="66"/>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6.3.1</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Забезпечити доставку товарів у терміни, зазначені у </w:t>
      </w:r>
      <w:r w:rsidR="001F28D9">
        <w:rPr>
          <w:rFonts w:ascii="Times New Roman" w:hAnsi="Times New Roman" w:cs="Times New Roman"/>
          <w:sz w:val="24"/>
          <w:szCs w:val="24"/>
          <w:lang w:val="uk-UA"/>
        </w:rPr>
        <w:t>Договорі</w:t>
      </w:r>
      <w:r w:rsidRPr="005F2241">
        <w:rPr>
          <w:rFonts w:ascii="Times New Roman" w:hAnsi="Times New Roman" w:cs="Times New Roman"/>
          <w:sz w:val="24"/>
          <w:szCs w:val="24"/>
          <w:lang w:val="uk-UA"/>
        </w:rPr>
        <w:t>.</w:t>
      </w:r>
    </w:p>
    <w:p w:rsidR="004C728F" w:rsidRDefault="00C36055">
      <w:pPr>
        <w:spacing w:after="0" w:line="240" w:lineRule="auto"/>
        <w:ind w:left="993" w:hanging="567"/>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6.3.2</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Забезпечити доставку товарів, які відповідають вимогам до якості, зазначеним в Розділі 2 цього </w:t>
      </w:r>
      <w:r w:rsidR="00181FBA" w:rsidRPr="005F2241">
        <w:rPr>
          <w:rFonts w:ascii="Times New Roman" w:hAnsi="Times New Roman" w:cs="Times New Roman"/>
          <w:sz w:val="24"/>
          <w:szCs w:val="24"/>
          <w:lang w:val="uk-UA"/>
        </w:rPr>
        <w:t>Договору</w:t>
      </w:r>
      <w:r w:rsidRPr="005F2241">
        <w:rPr>
          <w:rFonts w:ascii="Times New Roman" w:hAnsi="Times New Roman" w:cs="Times New Roman"/>
          <w:sz w:val="24"/>
          <w:szCs w:val="24"/>
          <w:lang w:val="uk-UA"/>
        </w:rPr>
        <w:t>.</w:t>
      </w:r>
    </w:p>
    <w:p w:rsidR="004C728F" w:rsidRDefault="00967D04">
      <w:pPr>
        <w:spacing w:after="0" w:line="240" w:lineRule="auto"/>
        <w:ind w:left="993" w:hanging="567"/>
        <w:jc w:val="both"/>
        <w:rPr>
          <w:rFonts w:ascii="Times New Roman" w:hAnsi="Times New Roman" w:cs="Times New Roman"/>
          <w:sz w:val="24"/>
          <w:szCs w:val="24"/>
          <w:lang w:val="uk-UA"/>
        </w:rPr>
      </w:pPr>
      <w:r>
        <w:rPr>
          <w:rFonts w:ascii="Times New Roman" w:hAnsi="Times New Roman" w:cs="Times New Roman"/>
          <w:sz w:val="24"/>
          <w:szCs w:val="24"/>
          <w:lang w:val="uk-UA"/>
        </w:rPr>
        <w:t>6.3.3</w:t>
      </w:r>
      <w:r w:rsidR="00DA7E0C">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 xml:space="preserve">Постачальник на підставі визнаної претензії в погоджений строк, але не більше 20 днів, робить за свій рахунок заміну невідповідного асортименту, заміну дефектного </w:t>
      </w:r>
      <w:r w:rsidR="00C80C5A" w:rsidRPr="005F2241">
        <w:rPr>
          <w:rFonts w:ascii="Times New Roman" w:hAnsi="Times New Roman" w:cs="Times New Roman"/>
          <w:sz w:val="24"/>
          <w:szCs w:val="24"/>
          <w:lang w:val="uk-UA"/>
        </w:rPr>
        <w:t>товару</w:t>
      </w:r>
      <w:r w:rsidR="00C36055" w:rsidRPr="005F2241">
        <w:rPr>
          <w:rFonts w:ascii="Times New Roman" w:hAnsi="Times New Roman" w:cs="Times New Roman"/>
          <w:sz w:val="24"/>
          <w:szCs w:val="24"/>
          <w:lang w:val="uk-UA"/>
        </w:rPr>
        <w:t xml:space="preserve"> на якісний </w:t>
      </w:r>
      <w:r w:rsidR="00C80C5A" w:rsidRPr="005F2241">
        <w:rPr>
          <w:rFonts w:ascii="Times New Roman" w:hAnsi="Times New Roman" w:cs="Times New Roman"/>
          <w:sz w:val="24"/>
          <w:szCs w:val="24"/>
          <w:lang w:val="uk-UA"/>
        </w:rPr>
        <w:t>товар</w:t>
      </w:r>
      <w:r w:rsidR="00C36055" w:rsidRPr="005F2241">
        <w:rPr>
          <w:rFonts w:ascii="Times New Roman" w:hAnsi="Times New Roman" w:cs="Times New Roman"/>
          <w:sz w:val="24"/>
          <w:szCs w:val="24"/>
          <w:lang w:val="uk-UA"/>
        </w:rPr>
        <w:t>, або усуває виявлені дефекти. Всі витрати, пов’язані з такою заміною/усунення, включаючи витрати на транспортування з адреси Покупця на адресу Постачальника і в зворотному напрямку, несе Постачальник.</w:t>
      </w:r>
    </w:p>
    <w:p w:rsidR="004C728F" w:rsidRDefault="00DA7E0C">
      <w:pPr>
        <w:numPr>
          <w:ilvl w:val="1"/>
          <w:numId w:val="13"/>
        </w:numPr>
        <w:tabs>
          <w:tab w:val="left" w:pos="42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00C36055" w:rsidRPr="005F2241">
        <w:rPr>
          <w:rFonts w:ascii="Times New Roman" w:hAnsi="Times New Roman" w:cs="Times New Roman"/>
          <w:sz w:val="24"/>
          <w:szCs w:val="24"/>
          <w:lang w:val="uk-UA"/>
        </w:rPr>
        <w:t>Постачальник має наступні права:</w:t>
      </w:r>
    </w:p>
    <w:p w:rsidR="004C728F" w:rsidRDefault="00C36055">
      <w:pPr>
        <w:spacing w:after="0" w:line="240" w:lineRule="auto"/>
        <w:ind w:left="360" w:firstLine="66"/>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6.4.1</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Отримати повний та своєчасний розрахунок за поставлені товари.</w:t>
      </w:r>
    </w:p>
    <w:p w:rsidR="004C728F" w:rsidRDefault="00C36055">
      <w:pPr>
        <w:spacing w:after="0" w:line="240" w:lineRule="auto"/>
        <w:ind w:left="360" w:firstLine="66"/>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6.4.2</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Доставити товари раніше погодженого строку.</w:t>
      </w:r>
    </w:p>
    <w:p w:rsidR="004C728F" w:rsidRDefault="00C36055">
      <w:pPr>
        <w:spacing w:after="0" w:line="240" w:lineRule="auto"/>
        <w:ind w:left="993" w:hanging="567"/>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6.4.3</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Після надання 15-денного повідомлення розірвати цей </w:t>
      </w:r>
      <w:r w:rsidR="00181FBA" w:rsidRPr="005F2241">
        <w:rPr>
          <w:rFonts w:ascii="Times New Roman" w:hAnsi="Times New Roman" w:cs="Times New Roman"/>
          <w:sz w:val="24"/>
          <w:szCs w:val="24"/>
          <w:lang w:val="uk-UA"/>
        </w:rPr>
        <w:t>Договір</w:t>
      </w:r>
      <w:r w:rsidRPr="005F2241">
        <w:rPr>
          <w:rFonts w:ascii="Times New Roman" w:hAnsi="Times New Roman" w:cs="Times New Roman"/>
          <w:sz w:val="24"/>
          <w:szCs w:val="24"/>
          <w:lang w:val="uk-UA"/>
        </w:rPr>
        <w:t xml:space="preserve"> у разі невиконання Покупцем своїх обов’язків.</w:t>
      </w:r>
    </w:p>
    <w:p w:rsidR="004C728F" w:rsidRDefault="003273CE" w:rsidP="00DA7E0C">
      <w:pPr>
        <w:pStyle w:val="a3"/>
        <w:numPr>
          <w:ilvl w:val="0"/>
          <w:numId w:val="13"/>
        </w:numPr>
        <w:tabs>
          <w:tab w:val="left" w:pos="927"/>
        </w:tabs>
        <w:spacing w:before="120"/>
        <w:ind w:left="357" w:hanging="357"/>
        <w:jc w:val="center"/>
        <w:rPr>
          <w:rFonts w:ascii="Times New Roman" w:hAnsi="Times New Roman"/>
          <w:b/>
          <w:sz w:val="24"/>
          <w:szCs w:val="24"/>
          <w:lang w:val="uk-UA"/>
        </w:rPr>
      </w:pPr>
      <w:r w:rsidRPr="003273CE">
        <w:rPr>
          <w:rFonts w:ascii="Times New Roman" w:hAnsi="Times New Roman"/>
          <w:b/>
          <w:sz w:val="24"/>
          <w:szCs w:val="24"/>
          <w:lang w:val="uk-UA"/>
        </w:rPr>
        <w:t>Обставини непереборної сили</w:t>
      </w:r>
    </w:p>
    <w:p w:rsidR="004C728F" w:rsidRPr="00967D04" w:rsidRDefault="00C36055" w:rsidP="00967D04">
      <w:pPr>
        <w:pStyle w:val="a3"/>
        <w:numPr>
          <w:ilvl w:val="1"/>
          <w:numId w:val="18"/>
        </w:numPr>
        <w:tabs>
          <w:tab w:val="left" w:pos="420"/>
        </w:tabs>
        <w:ind w:left="0" w:hanging="11"/>
        <w:jc w:val="both"/>
        <w:rPr>
          <w:rFonts w:ascii="Times New Roman" w:hAnsi="Times New Roman"/>
          <w:sz w:val="24"/>
          <w:szCs w:val="24"/>
          <w:lang w:val="uk-UA"/>
        </w:rPr>
      </w:pPr>
      <w:r w:rsidRPr="00967D04">
        <w:rPr>
          <w:rFonts w:ascii="Times New Roman" w:hAnsi="Times New Roman"/>
          <w:sz w:val="24"/>
          <w:szCs w:val="24"/>
          <w:lang w:val="uk-UA"/>
        </w:rPr>
        <w:t xml:space="preserve">Сторони звільняються від відповідальності за невиконання або неналежне виконання зобов’язань за цим </w:t>
      </w:r>
      <w:r w:rsidR="00181FBA" w:rsidRPr="00967D04">
        <w:rPr>
          <w:rFonts w:ascii="Times New Roman" w:hAnsi="Times New Roman"/>
          <w:sz w:val="24"/>
          <w:szCs w:val="24"/>
          <w:lang w:val="uk-UA"/>
        </w:rPr>
        <w:t>Договором</w:t>
      </w:r>
      <w:r w:rsidRPr="00967D04">
        <w:rPr>
          <w:rFonts w:ascii="Times New Roman" w:hAnsi="Times New Roman"/>
          <w:sz w:val="24"/>
          <w:szCs w:val="24"/>
          <w:lang w:val="uk-UA"/>
        </w:rPr>
        <w:t xml:space="preserve"> у разі виникнення обставин непереборної сили (аварія, катастрофа, стихійне лихо, епідемія, війна тощо), які не існували під час укладання </w:t>
      </w:r>
      <w:r w:rsidR="00181FBA" w:rsidRPr="00967D04">
        <w:rPr>
          <w:rFonts w:ascii="Times New Roman" w:hAnsi="Times New Roman"/>
          <w:sz w:val="24"/>
          <w:szCs w:val="24"/>
          <w:lang w:val="uk-UA"/>
        </w:rPr>
        <w:t>Договору</w:t>
      </w:r>
      <w:r w:rsidRPr="00967D04">
        <w:rPr>
          <w:rFonts w:ascii="Times New Roman" w:hAnsi="Times New Roman"/>
          <w:sz w:val="24"/>
          <w:szCs w:val="24"/>
          <w:lang w:val="uk-UA"/>
        </w:rPr>
        <w:t xml:space="preserve"> та виникли поза волею Сторін.</w:t>
      </w:r>
    </w:p>
    <w:p w:rsidR="004C728F" w:rsidRDefault="00C36055" w:rsidP="00967D04">
      <w:pPr>
        <w:pStyle w:val="a3"/>
        <w:numPr>
          <w:ilvl w:val="1"/>
          <w:numId w:val="18"/>
        </w:numPr>
        <w:tabs>
          <w:tab w:val="left" w:pos="420"/>
        </w:tabs>
        <w:ind w:left="0" w:hanging="11"/>
        <w:jc w:val="both"/>
        <w:rPr>
          <w:rFonts w:ascii="Times New Roman" w:hAnsi="Times New Roman"/>
          <w:sz w:val="24"/>
          <w:szCs w:val="24"/>
          <w:lang w:val="uk-UA"/>
        </w:rPr>
      </w:pPr>
      <w:r w:rsidRPr="005F2241">
        <w:rPr>
          <w:rFonts w:ascii="Times New Roman" w:hAnsi="Times New Roman"/>
          <w:sz w:val="24"/>
          <w:szCs w:val="24"/>
          <w:lang w:val="uk-UA"/>
        </w:rPr>
        <w:t xml:space="preserve">Сторона, що не може виконати зобов’язання за цим </w:t>
      </w:r>
      <w:r w:rsidR="00181FBA" w:rsidRPr="005F2241">
        <w:rPr>
          <w:rFonts w:ascii="Times New Roman" w:hAnsi="Times New Roman"/>
          <w:sz w:val="24"/>
          <w:szCs w:val="24"/>
          <w:lang w:val="uk-UA"/>
        </w:rPr>
        <w:t>Договором</w:t>
      </w:r>
      <w:r w:rsidRPr="005F2241">
        <w:rPr>
          <w:rFonts w:ascii="Times New Roman" w:hAnsi="Times New Roman"/>
          <w:sz w:val="24"/>
          <w:szCs w:val="24"/>
          <w:lang w:val="uk-UA"/>
        </w:rPr>
        <w:t xml:space="preserve"> унаслідок обставин непереборної сили, повинна не пізніше ніж 5 (п’ять) робочих днів з моменту їх виникнення повідомити про це іншу Сторону у письмовій формі.</w:t>
      </w:r>
    </w:p>
    <w:p w:rsidR="004C728F" w:rsidRDefault="00C36055" w:rsidP="00967D04">
      <w:pPr>
        <w:pStyle w:val="a3"/>
        <w:numPr>
          <w:ilvl w:val="1"/>
          <w:numId w:val="18"/>
        </w:numPr>
        <w:tabs>
          <w:tab w:val="left" w:pos="420"/>
        </w:tabs>
        <w:ind w:left="0" w:hanging="11"/>
        <w:jc w:val="both"/>
        <w:rPr>
          <w:rFonts w:ascii="Times New Roman" w:hAnsi="Times New Roman"/>
          <w:sz w:val="24"/>
          <w:szCs w:val="24"/>
          <w:lang w:val="uk-UA"/>
        </w:rPr>
      </w:pPr>
      <w:r w:rsidRPr="005F2241">
        <w:rPr>
          <w:rFonts w:ascii="Times New Roman" w:hAnsi="Times New Roman"/>
          <w:sz w:val="24"/>
          <w:szCs w:val="24"/>
          <w:lang w:val="uk-UA"/>
        </w:rPr>
        <w:t>Доказом виникнення обставин непереборної сили та строку їх дії є відповідні документи, що видаються в установленому законом порядку.</w:t>
      </w:r>
    </w:p>
    <w:p w:rsidR="004C728F" w:rsidRPr="00967D04" w:rsidRDefault="00C36055" w:rsidP="00967D04">
      <w:pPr>
        <w:pStyle w:val="a3"/>
        <w:numPr>
          <w:ilvl w:val="1"/>
          <w:numId w:val="18"/>
        </w:numPr>
        <w:tabs>
          <w:tab w:val="left" w:pos="420"/>
        </w:tabs>
        <w:ind w:left="0" w:hanging="11"/>
        <w:jc w:val="both"/>
        <w:rPr>
          <w:rFonts w:ascii="Times New Roman" w:hAnsi="Times New Roman"/>
          <w:sz w:val="24"/>
          <w:szCs w:val="24"/>
          <w:lang w:val="uk-UA"/>
        </w:rPr>
      </w:pPr>
      <w:r w:rsidRPr="005F2241">
        <w:rPr>
          <w:rFonts w:ascii="Times New Roman" w:hAnsi="Times New Roman"/>
          <w:sz w:val="24"/>
          <w:szCs w:val="24"/>
          <w:lang w:val="uk-UA"/>
        </w:rPr>
        <w:t xml:space="preserve">У разі, коли строк дії обставин непереборної сили продовжуються більше ніж 60 календарних днів, кожна із Сторін в установленому порядку має право розірвати цей </w:t>
      </w:r>
      <w:r w:rsidR="00181FBA" w:rsidRPr="005F2241">
        <w:rPr>
          <w:rFonts w:ascii="Times New Roman" w:hAnsi="Times New Roman"/>
          <w:sz w:val="24"/>
          <w:szCs w:val="24"/>
          <w:lang w:val="uk-UA"/>
        </w:rPr>
        <w:t>Договір</w:t>
      </w:r>
      <w:r w:rsidRPr="005F2241">
        <w:rPr>
          <w:rFonts w:ascii="Times New Roman" w:hAnsi="Times New Roman"/>
          <w:sz w:val="24"/>
          <w:szCs w:val="24"/>
          <w:lang w:val="uk-UA"/>
        </w:rPr>
        <w:t>.</w:t>
      </w:r>
    </w:p>
    <w:p w:rsidR="004C728F" w:rsidRPr="00DA7E0C" w:rsidRDefault="007D359F" w:rsidP="00DA7E0C">
      <w:pPr>
        <w:numPr>
          <w:ilvl w:val="0"/>
          <w:numId w:val="18"/>
        </w:numPr>
        <w:tabs>
          <w:tab w:val="left" w:pos="927"/>
        </w:tabs>
        <w:spacing w:before="120" w:after="0" w:line="240" w:lineRule="auto"/>
        <w:ind w:left="357" w:hanging="357"/>
        <w:jc w:val="center"/>
        <w:rPr>
          <w:rFonts w:ascii="Times New Roman" w:hAnsi="Times New Roman" w:cs="Times New Roman"/>
          <w:b/>
          <w:sz w:val="24"/>
          <w:szCs w:val="24"/>
          <w:lang w:val="uk-UA"/>
        </w:rPr>
      </w:pPr>
      <w:r w:rsidRPr="00DA7E0C">
        <w:rPr>
          <w:rFonts w:ascii="Times New Roman" w:hAnsi="Times New Roman" w:cs="Times New Roman"/>
          <w:b/>
          <w:sz w:val="24"/>
          <w:szCs w:val="24"/>
          <w:lang w:val="uk-UA"/>
        </w:rPr>
        <w:t>Розірвання договору</w:t>
      </w:r>
    </w:p>
    <w:p w:rsidR="004C728F" w:rsidRDefault="00DA7E0C">
      <w:pPr>
        <w:tabs>
          <w:tab w:val="left" w:pos="927"/>
        </w:tabs>
        <w:spacing w:after="0" w:line="240" w:lineRule="auto"/>
        <w:ind w:left="360" w:hanging="360"/>
        <w:jc w:val="both"/>
        <w:rPr>
          <w:rFonts w:ascii="Times New Roman" w:hAnsi="Times New Roman" w:cs="Times New Roman"/>
          <w:sz w:val="24"/>
          <w:szCs w:val="24"/>
          <w:lang w:val="uk-UA"/>
        </w:rPr>
      </w:pPr>
      <w:r>
        <w:rPr>
          <w:rFonts w:ascii="Times New Roman" w:hAnsi="Times New Roman" w:cs="Times New Roman"/>
          <w:sz w:val="24"/>
          <w:szCs w:val="24"/>
          <w:lang w:val="uk-UA"/>
        </w:rPr>
        <w:t>8.1. </w:t>
      </w:r>
      <w:r w:rsidR="00B755EB" w:rsidRPr="005F2241">
        <w:rPr>
          <w:rFonts w:ascii="Times New Roman" w:hAnsi="Times New Roman" w:cs="Times New Roman"/>
          <w:sz w:val="24"/>
          <w:szCs w:val="24"/>
          <w:lang w:val="uk-UA"/>
        </w:rPr>
        <w:t>Роз</w:t>
      </w:r>
      <w:r w:rsidR="004E6547" w:rsidRPr="005F2241">
        <w:rPr>
          <w:rFonts w:ascii="Times New Roman" w:hAnsi="Times New Roman" w:cs="Times New Roman"/>
          <w:sz w:val="24"/>
          <w:szCs w:val="24"/>
          <w:lang w:val="uk-UA"/>
        </w:rPr>
        <w:t>ір</w:t>
      </w:r>
      <w:r w:rsidR="00B755EB" w:rsidRPr="005F2241">
        <w:rPr>
          <w:rFonts w:ascii="Times New Roman" w:hAnsi="Times New Roman" w:cs="Times New Roman"/>
          <w:sz w:val="24"/>
          <w:szCs w:val="24"/>
          <w:lang w:val="uk-UA"/>
        </w:rPr>
        <w:t xml:space="preserve">вання </w:t>
      </w:r>
      <w:r w:rsidR="00967D04">
        <w:rPr>
          <w:rFonts w:ascii="Times New Roman" w:hAnsi="Times New Roman" w:cs="Times New Roman"/>
          <w:sz w:val="24"/>
          <w:szCs w:val="24"/>
          <w:lang w:val="uk-UA"/>
        </w:rPr>
        <w:t>Договору через невиконання обов’язків:</w:t>
      </w:r>
    </w:p>
    <w:p w:rsidR="004C728F" w:rsidRDefault="00B755EB">
      <w:pPr>
        <w:tabs>
          <w:tab w:val="left" w:pos="927"/>
        </w:tabs>
        <w:spacing w:after="0" w:line="240" w:lineRule="auto"/>
        <w:ind w:left="709" w:hanging="283"/>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(а)</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Покупець може розірвати </w:t>
      </w:r>
      <w:r w:rsidR="00181FBA" w:rsidRPr="005F2241">
        <w:rPr>
          <w:rFonts w:ascii="Times New Roman" w:hAnsi="Times New Roman" w:cs="Times New Roman"/>
          <w:sz w:val="24"/>
          <w:szCs w:val="24"/>
          <w:lang w:val="uk-UA"/>
        </w:rPr>
        <w:t>Договір</w:t>
      </w:r>
      <w:r w:rsidRPr="005F2241">
        <w:rPr>
          <w:rFonts w:ascii="Times New Roman" w:hAnsi="Times New Roman" w:cs="Times New Roman"/>
          <w:sz w:val="24"/>
          <w:szCs w:val="24"/>
          <w:lang w:val="uk-UA"/>
        </w:rPr>
        <w:t xml:space="preserve"> повністю або частково без відшкодування збитків за порушення Договору, відіславши письмове попередження Постачальнику</w:t>
      </w:r>
      <w:r w:rsidR="00734F0E">
        <w:rPr>
          <w:rFonts w:ascii="Times New Roman" w:hAnsi="Times New Roman" w:cs="Times New Roman"/>
          <w:sz w:val="24"/>
          <w:szCs w:val="24"/>
          <w:lang w:val="uk-UA"/>
        </w:rPr>
        <w:t>:</w:t>
      </w:r>
    </w:p>
    <w:p w:rsidR="004C728F" w:rsidRDefault="00734F0E" w:rsidP="00B719B4">
      <w:pPr>
        <w:spacing w:after="0" w:line="240" w:lineRule="auto"/>
        <w:ind w:left="1560" w:hanging="709"/>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 xml:space="preserve">(і) </w:t>
      </w:r>
      <w:r w:rsidR="00B719B4">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B755EB" w:rsidRPr="005F2241">
        <w:rPr>
          <w:rFonts w:ascii="Times New Roman" w:hAnsi="Times New Roman" w:cs="Times New Roman"/>
          <w:sz w:val="24"/>
          <w:szCs w:val="24"/>
          <w:lang w:val="uk-UA"/>
        </w:rPr>
        <w:t xml:space="preserve"> разі, якщо Постачальник не </w:t>
      </w:r>
      <w:r w:rsidR="00EA00F1" w:rsidRPr="005F2241">
        <w:rPr>
          <w:rFonts w:ascii="Times New Roman" w:hAnsi="Times New Roman" w:cs="Times New Roman"/>
          <w:sz w:val="24"/>
          <w:szCs w:val="24"/>
          <w:lang w:val="uk-UA"/>
        </w:rPr>
        <w:t>доставляє</w:t>
      </w:r>
      <w:r w:rsidR="00B755EB" w:rsidRPr="005F2241">
        <w:rPr>
          <w:rFonts w:ascii="Times New Roman" w:hAnsi="Times New Roman" w:cs="Times New Roman"/>
          <w:sz w:val="24"/>
          <w:szCs w:val="24"/>
          <w:lang w:val="uk-UA"/>
        </w:rPr>
        <w:t xml:space="preserve"> деякі або всі товари</w:t>
      </w:r>
      <w:r w:rsidR="00EA00F1" w:rsidRPr="005F2241">
        <w:rPr>
          <w:rFonts w:ascii="Times New Roman" w:hAnsi="Times New Roman" w:cs="Times New Roman"/>
          <w:sz w:val="24"/>
          <w:szCs w:val="24"/>
          <w:lang w:val="uk-UA"/>
        </w:rPr>
        <w:t xml:space="preserve"> протягом </w:t>
      </w:r>
      <w:r w:rsidR="00B719B4">
        <w:rPr>
          <w:rFonts w:ascii="Times New Roman" w:hAnsi="Times New Roman" w:cs="Times New Roman"/>
          <w:sz w:val="24"/>
          <w:szCs w:val="24"/>
          <w:lang w:val="uk-UA"/>
        </w:rPr>
        <w:t xml:space="preserve">   </w:t>
      </w:r>
      <w:r w:rsidR="00EA00F1" w:rsidRPr="005F2241">
        <w:rPr>
          <w:rFonts w:ascii="Times New Roman" w:hAnsi="Times New Roman" w:cs="Times New Roman"/>
          <w:sz w:val="24"/>
          <w:szCs w:val="24"/>
          <w:lang w:val="uk-UA"/>
        </w:rPr>
        <w:t xml:space="preserve">періоду зазначеного у </w:t>
      </w:r>
      <w:r w:rsidR="00A10475" w:rsidRPr="005F2241">
        <w:rPr>
          <w:rFonts w:ascii="Times New Roman" w:hAnsi="Times New Roman" w:cs="Times New Roman"/>
          <w:sz w:val="24"/>
          <w:szCs w:val="24"/>
          <w:lang w:val="uk-UA"/>
        </w:rPr>
        <w:t>Договорі</w:t>
      </w:r>
      <w:r w:rsidR="00EA00F1" w:rsidRPr="005F2241">
        <w:rPr>
          <w:rFonts w:ascii="Times New Roman" w:hAnsi="Times New Roman" w:cs="Times New Roman"/>
          <w:sz w:val="24"/>
          <w:szCs w:val="24"/>
          <w:lang w:val="uk-UA"/>
        </w:rPr>
        <w:t xml:space="preserve"> або протягом додатково наданого часу</w:t>
      </w:r>
      <w:r>
        <w:rPr>
          <w:rFonts w:ascii="Times New Roman" w:hAnsi="Times New Roman" w:cs="Times New Roman"/>
          <w:sz w:val="24"/>
          <w:szCs w:val="24"/>
          <w:lang w:val="uk-UA"/>
        </w:rPr>
        <w:t>;</w:t>
      </w:r>
    </w:p>
    <w:p w:rsidR="004C728F" w:rsidRDefault="00734F0E" w:rsidP="00B719B4">
      <w:pPr>
        <w:tabs>
          <w:tab w:val="left" w:pos="1276"/>
        </w:tabs>
        <w:spacing w:after="0" w:line="240" w:lineRule="auto"/>
        <w:ind w:left="1560" w:hanging="709"/>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w:t>
      </w:r>
      <w:proofErr w:type="spellStart"/>
      <w:r w:rsidRPr="005F2241">
        <w:rPr>
          <w:rFonts w:ascii="Times New Roman" w:hAnsi="Times New Roman" w:cs="Times New Roman"/>
          <w:sz w:val="24"/>
          <w:szCs w:val="24"/>
          <w:lang w:val="uk-UA"/>
        </w:rPr>
        <w:t>іі</w:t>
      </w:r>
      <w:proofErr w:type="spellEnd"/>
      <w:r w:rsidRPr="005F224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B719B4">
        <w:rPr>
          <w:rFonts w:ascii="Times New Roman" w:hAnsi="Times New Roman" w:cs="Times New Roman"/>
          <w:sz w:val="24"/>
          <w:szCs w:val="24"/>
          <w:lang w:val="uk-UA"/>
        </w:rPr>
        <w:t xml:space="preserve">  </w:t>
      </w:r>
      <w:r>
        <w:rPr>
          <w:rFonts w:ascii="Times New Roman" w:hAnsi="Times New Roman" w:cs="Times New Roman"/>
          <w:sz w:val="24"/>
          <w:szCs w:val="24"/>
          <w:lang w:val="uk-UA"/>
        </w:rPr>
        <w:t>я</w:t>
      </w:r>
      <w:r w:rsidR="00EA00F1" w:rsidRPr="005F2241">
        <w:rPr>
          <w:rFonts w:ascii="Times New Roman" w:hAnsi="Times New Roman" w:cs="Times New Roman"/>
          <w:sz w:val="24"/>
          <w:szCs w:val="24"/>
          <w:lang w:val="uk-UA"/>
        </w:rPr>
        <w:t xml:space="preserve">кщо постачальник не виконує будь-які інші обов'язки, зазначені у </w:t>
      </w:r>
      <w:r w:rsidR="00A10475" w:rsidRPr="005F2241">
        <w:rPr>
          <w:rFonts w:ascii="Times New Roman" w:hAnsi="Times New Roman" w:cs="Times New Roman"/>
          <w:sz w:val="24"/>
          <w:szCs w:val="24"/>
          <w:lang w:val="uk-UA"/>
        </w:rPr>
        <w:t>Договорі</w:t>
      </w:r>
      <w:r>
        <w:rPr>
          <w:rFonts w:ascii="Times New Roman" w:hAnsi="Times New Roman" w:cs="Times New Roman"/>
          <w:sz w:val="24"/>
          <w:szCs w:val="24"/>
          <w:lang w:val="uk-UA"/>
        </w:rPr>
        <w:t>;</w:t>
      </w:r>
      <w:r w:rsidR="00EA00F1" w:rsidRPr="005F2241">
        <w:rPr>
          <w:rFonts w:ascii="Times New Roman" w:hAnsi="Times New Roman" w:cs="Times New Roman"/>
          <w:sz w:val="24"/>
          <w:szCs w:val="24"/>
          <w:lang w:val="uk-UA"/>
        </w:rPr>
        <w:t xml:space="preserve"> або</w:t>
      </w:r>
    </w:p>
    <w:p w:rsidR="004C728F" w:rsidRDefault="00734F0E" w:rsidP="00B719B4">
      <w:pPr>
        <w:tabs>
          <w:tab w:val="left" w:pos="1418"/>
        </w:tabs>
        <w:spacing w:after="0" w:line="240" w:lineRule="auto"/>
        <w:ind w:left="1560" w:hanging="709"/>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w:t>
      </w:r>
      <w:proofErr w:type="spellStart"/>
      <w:r w:rsidRPr="005F2241">
        <w:rPr>
          <w:rFonts w:ascii="Times New Roman" w:hAnsi="Times New Roman" w:cs="Times New Roman"/>
          <w:sz w:val="24"/>
          <w:szCs w:val="24"/>
          <w:lang w:val="uk-UA"/>
        </w:rPr>
        <w:t>ііі</w:t>
      </w:r>
      <w:proofErr w:type="spellEnd"/>
      <w:r w:rsidRPr="005F2241">
        <w:rPr>
          <w:rFonts w:ascii="Times New Roman" w:hAnsi="Times New Roman" w:cs="Times New Roman"/>
          <w:sz w:val="24"/>
          <w:szCs w:val="24"/>
          <w:lang w:val="uk-UA"/>
        </w:rPr>
        <w:t>)</w:t>
      </w:r>
      <w:r w:rsidR="00B719B4">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EA00F1" w:rsidRPr="005F2241">
        <w:rPr>
          <w:rFonts w:ascii="Times New Roman" w:hAnsi="Times New Roman" w:cs="Times New Roman"/>
          <w:sz w:val="24"/>
          <w:szCs w:val="24"/>
          <w:lang w:val="uk-UA"/>
        </w:rPr>
        <w:t xml:space="preserve"> разі, якщо Постачальник займається шахрайством чи корупцією </w:t>
      </w:r>
      <w:r w:rsidR="00F0410E" w:rsidRPr="005F2241">
        <w:rPr>
          <w:rFonts w:ascii="Times New Roman" w:hAnsi="Times New Roman" w:cs="Times New Roman"/>
          <w:sz w:val="24"/>
          <w:szCs w:val="24"/>
          <w:lang w:val="uk-UA"/>
        </w:rPr>
        <w:t>на</w:t>
      </w:r>
      <w:r w:rsidR="00EA00F1" w:rsidRPr="005F2241">
        <w:rPr>
          <w:rFonts w:ascii="Times New Roman" w:hAnsi="Times New Roman" w:cs="Times New Roman"/>
          <w:sz w:val="24"/>
          <w:szCs w:val="24"/>
          <w:lang w:val="uk-UA"/>
        </w:rPr>
        <w:t xml:space="preserve"> розсуд Покупця, як зазначено нижче у пункті </w:t>
      </w:r>
      <w:r w:rsidR="002241D8">
        <w:rPr>
          <w:rFonts w:ascii="Times New Roman" w:hAnsi="Times New Roman" w:cs="Times New Roman"/>
          <w:sz w:val="24"/>
          <w:szCs w:val="24"/>
          <w:lang w:val="uk-UA"/>
        </w:rPr>
        <w:t>9</w:t>
      </w:r>
      <w:r w:rsidR="00383809" w:rsidRPr="005F2241">
        <w:rPr>
          <w:rFonts w:ascii="Times New Roman" w:hAnsi="Times New Roman" w:cs="Times New Roman"/>
          <w:sz w:val="24"/>
          <w:szCs w:val="24"/>
          <w:lang w:val="uk-UA"/>
        </w:rPr>
        <w:t xml:space="preserve"> </w:t>
      </w:r>
      <w:r w:rsidR="00EA00F1" w:rsidRPr="005F2241">
        <w:rPr>
          <w:rFonts w:ascii="Times New Roman" w:hAnsi="Times New Roman" w:cs="Times New Roman"/>
          <w:sz w:val="24"/>
          <w:szCs w:val="24"/>
          <w:lang w:val="uk-UA"/>
        </w:rPr>
        <w:t xml:space="preserve">протягом конкурсу або виконуючи  існуючий </w:t>
      </w:r>
      <w:r w:rsidR="00181FBA" w:rsidRPr="005F2241">
        <w:rPr>
          <w:rFonts w:ascii="Times New Roman" w:hAnsi="Times New Roman" w:cs="Times New Roman"/>
          <w:sz w:val="24"/>
          <w:szCs w:val="24"/>
          <w:lang w:val="uk-UA"/>
        </w:rPr>
        <w:t>Договір</w:t>
      </w:r>
      <w:r w:rsidR="00EA00F1" w:rsidRPr="005F2241">
        <w:rPr>
          <w:rFonts w:ascii="Times New Roman" w:hAnsi="Times New Roman" w:cs="Times New Roman"/>
          <w:sz w:val="24"/>
          <w:szCs w:val="24"/>
          <w:lang w:val="uk-UA"/>
        </w:rPr>
        <w:t>.</w:t>
      </w:r>
    </w:p>
    <w:p w:rsidR="004C728F" w:rsidRDefault="00EA00F1">
      <w:pPr>
        <w:tabs>
          <w:tab w:val="left" w:pos="927"/>
        </w:tabs>
        <w:spacing w:after="0" w:line="240" w:lineRule="auto"/>
        <w:ind w:left="709" w:hanging="283"/>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w:t>
      </w:r>
      <w:r w:rsidR="00146763" w:rsidRPr="005F2241">
        <w:rPr>
          <w:rFonts w:ascii="Times New Roman" w:hAnsi="Times New Roman" w:cs="Times New Roman"/>
          <w:sz w:val="24"/>
          <w:szCs w:val="24"/>
          <w:lang w:val="uk-UA"/>
        </w:rPr>
        <w:t>б)</w:t>
      </w:r>
      <w:r w:rsidR="00DA7E0C">
        <w:rPr>
          <w:rFonts w:ascii="Times New Roman" w:hAnsi="Times New Roman" w:cs="Times New Roman"/>
          <w:sz w:val="24"/>
          <w:szCs w:val="24"/>
          <w:lang w:val="uk-UA"/>
        </w:rPr>
        <w:t> </w:t>
      </w:r>
      <w:r w:rsidR="00146763" w:rsidRPr="005F2241">
        <w:rPr>
          <w:rFonts w:ascii="Times New Roman" w:hAnsi="Times New Roman" w:cs="Times New Roman"/>
          <w:sz w:val="24"/>
          <w:szCs w:val="24"/>
          <w:lang w:val="uk-UA"/>
        </w:rPr>
        <w:t xml:space="preserve">У випадку, якщо Покупець розриває </w:t>
      </w:r>
      <w:r w:rsidR="00181FBA" w:rsidRPr="005F2241">
        <w:rPr>
          <w:rFonts w:ascii="Times New Roman" w:hAnsi="Times New Roman" w:cs="Times New Roman"/>
          <w:sz w:val="24"/>
          <w:szCs w:val="24"/>
          <w:lang w:val="uk-UA"/>
        </w:rPr>
        <w:t>Договір</w:t>
      </w:r>
      <w:r w:rsidR="00146763" w:rsidRPr="005F2241">
        <w:rPr>
          <w:rFonts w:ascii="Times New Roman" w:hAnsi="Times New Roman" w:cs="Times New Roman"/>
          <w:sz w:val="24"/>
          <w:szCs w:val="24"/>
          <w:lang w:val="uk-UA"/>
        </w:rPr>
        <w:t xml:space="preserve"> повністю або частково, Покупець може придбати Товари та Послуги аналогічні тим, що не були виконані чи доставлені на таких умовах і в порядку, який він вважає доцільним. Постачальник несе відповідальність за будь-які додаткові витрати на аналогічні товари та послуги. Постачальник повинен продовжувати виконання </w:t>
      </w:r>
      <w:r w:rsidR="00181FBA" w:rsidRPr="005F2241">
        <w:rPr>
          <w:rFonts w:ascii="Times New Roman" w:hAnsi="Times New Roman" w:cs="Times New Roman"/>
          <w:sz w:val="24"/>
          <w:szCs w:val="24"/>
          <w:lang w:val="uk-UA"/>
        </w:rPr>
        <w:t>Договору</w:t>
      </w:r>
      <w:r w:rsidR="00146763" w:rsidRPr="005F2241">
        <w:rPr>
          <w:rFonts w:ascii="Times New Roman" w:hAnsi="Times New Roman" w:cs="Times New Roman"/>
          <w:sz w:val="24"/>
          <w:szCs w:val="24"/>
          <w:lang w:val="uk-UA"/>
        </w:rPr>
        <w:t xml:space="preserve"> в частині, що не припиняється.</w:t>
      </w:r>
    </w:p>
    <w:p w:rsidR="004C728F" w:rsidRDefault="004E6547">
      <w:pPr>
        <w:tabs>
          <w:tab w:val="left" w:pos="927"/>
        </w:tabs>
        <w:spacing w:after="0" w:line="240" w:lineRule="auto"/>
        <w:ind w:left="360" w:hanging="360"/>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8.2</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Роз</w:t>
      </w:r>
      <w:r w:rsidR="00F24061" w:rsidRPr="005F2241">
        <w:rPr>
          <w:rFonts w:ascii="Times New Roman" w:hAnsi="Times New Roman" w:cs="Times New Roman"/>
          <w:sz w:val="24"/>
          <w:szCs w:val="24"/>
          <w:lang w:val="uk-UA"/>
        </w:rPr>
        <w:t>ір</w:t>
      </w:r>
      <w:r w:rsidRPr="005F2241">
        <w:rPr>
          <w:rFonts w:ascii="Times New Roman" w:hAnsi="Times New Roman" w:cs="Times New Roman"/>
          <w:sz w:val="24"/>
          <w:szCs w:val="24"/>
          <w:lang w:val="uk-UA"/>
        </w:rPr>
        <w:t xml:space="preserve">вання </w:t>
      </w:r>
      <w:r w:rsidR="00F24061" w:rsidRPr="005F2241">
        <w:rPr>
          <w:rFonts w:ascii="Times New Roman" w:hAnsi="Times New Roman" w:cs="Times New Roman"/>
          <w:sz w:val="24"/>
          <w:szCs w:val="24"/>
          <w:lang w:val="uk-UA"/>
        </w:rPr>
        <w:t>Договору</w:t>
      </w:r>
      <w:r w:rsidR="00967D04">
        <w:rPr>
          <w:rFonts w:ascii="Times New Roman" w:hAnsi="Times New Roman" w:cs="Times New Roman"/>
          <w:sz w:val="24"/>
          <w:szCs w:val="24"/>
          <w:lang w:val="uk-UA"/>
        </w:rPr>
        <w:t xml:space="preserve"> у зв’язку </w:t>
      </w:r>
      <w:r w:rsidRPr="005F2241">
        <w:rPr>
          <w:rFonts w:ascii="Times New Roman" w:hAnsi="Times New Roman" w:cs="Times New Roman"/>
          <w:sz w:val="24"/>
          <w:szCs w:val="24"/>
          <w:lang w:val="uk-UA"/>
        </w:rPr>
        <w:t xml:space="preserve">з </w:t>
      </w:r>
      <w:r w:rsidR="00A10475" w:rsidRPr="005F2241">
        <w:rPr>
          <w:rFonts w:ascii="Times New Roman" w:hAnsi="Times New Roman" w:cs="Times New Roman"/>
          <w:sz w:val="24"/>
          <w:szCs w:val="24"/>
          <w:lang w:val="uk-UA"/>
        </w:rPr>
        <w:t>банкротством</w:t>
      </w:r>
      <w:r w:rsidR="00967D04">
        <w:rPr>
          <w:rFonts w:ascii="Times New Roman" w:hAnsi="Times New Roman" w:cs="Times New Roman"/>
          <w:sz w:val="24"/>
          <w:szCs w:val="24"/>
          <w:lang w:val="uk-UA"/>
        </w:rPr>
        <w:t>:</w:t>
      </w:r>
    </w:p>
    <w:p w:rsidR="004C728F" w:rsidRDefault="00A54110">
      <w:pPr>
        <w:tabs>
          <w:tab w:val="left" w:pos="927"/>
        </w:tabs>
        <w:spacing w:after="0" w:line="240" w:lineRule="auto"/>
        <w:ind w:left="709" w:hanging="425"/>
        <w:jc w:val="both"/>
        <w:rPr>
          <w:rFonts w:ascii="Times New Roman" w:hAnsi="Times New Roman" w:cs="Times New Roman"/>
          <w:sz w:val="24"/>
          <w:szCs w:val="24"/>
          <w:lang w:val="uk-UA"/>
        </w:rPr>
      </w:pPr>
      <w:r>
        <w:rPr>
          <w:rFonts w:ascii="Times New Roman" w:hAnsi="Times New Roman" w:cs="Times New Roman"/>
          <w:sz w:val="24"/>
          <w:szCs w:val="24"/>
          <w:lang w:val="uk-UA"/>
        </w:rPr>
        <w:t>(а) </w:t>
      </w:r>
      <w:r w:rsidR="00A10475" w:rsidRPr="005F2241">
        <w:rPr>
          <w:rFonts w:ascii="Times New Roman" w:hAnsi="Times New Roman" w:cs="Times New Roman"/>
          <w:sz w:val="24"/>
          <w:szCs w:val="24"/>
          <w:lang w:val="uk-UA"/>
        </w:rPr>
        <w:t xml:space="preserve">Покупець може перервати Договір </w:t>
      </w:r>
      <w:r w:rsidR="00267B0E" w:rsidRPr="005F2241">
        <w:rPr>
          <w:rFonts w:ascii="Times New Roman" w:hAnsi="Times New Roman" w:cs="Times New Roman"/>
          <w:sz w:val="24"/>
          <w:szCs w:val="24"/>
          <w:lang w:val="uk-UA"/>
        </w:rPr>
        <w:t>повідомивши</w:t>
      </w:r>
      <w:r w:rsidR="00A10475" w:rsidRPr="005F2241">
        <w:rPr>
          <w:rFonts w:ascii="Times New Roman" w:hAnsi="Times New Roman" w:cs="Times New Roman"/>
          <w:sz w:val="24"/>
          <w:szCs w:val="24"/>
          <w:lang w:val="uk-UA"/>
        </w:rPr>
        <w:t xml:space="preserve"> про це Постачальника, якщо Постачальник стає банкрутом або неплатоспроможним. У цьому випадку розірвання Договору відбудеться без відшкодув</w:t>
      </w:r>
      <w:r w:rsidR="00F24061" w:rsidRPr="005F2241">
        <w:rPr>
          <w:rFonts w:ascii="Times New Roman" w:hAnsi="Times New Roman" w:cs="Times New Roman"/>
          <w:sz w:val="24"/>
          <w:szCs w:val="24"/>
          <w:lang w:val="uk-UA"/>
        </w:rPr>
        <w:t>ання Постачальнику, але за умов,</w:t>
      </w:r>
      <w:r w:rsidR="00A10475" w:rsidRPr="005F2241">
        <w:rPr>
          <w:rFonts w:ascii="Times New Roman" w:hAnsi="Times New Roman" w:cs="Times New Roman"/>
          <w:sz w:val="24"/>
          <w:szCs w:val="24"/>
          <w:lang w:val="uk-UA"/>
        </w:rPr>
        <w:t xml:space="preserve"> що таке розірвання Договору не зашкодить або вплине на право подання позову  чи </w:t>
      </w:r>
      <w:r w:rsidR="00F24061" w:rsidRPr="005F2241">
        <w:rPr>
          <w:rFonts w:ascii="Times New Roman" w:hAnsi="Times New Roman" w:cs="Times New Roman"/>
          <w:sz w:val="24"/>
          <w:szCs w:val="24"/>
          <w:lang w:val="uk-UA"/>
        </w:rPr>
        <w:t>засоби правового захисту, що з'явилися чи з'являться у Покупця після цього.</w:t>
      </w:r>
    </w:p>
    <w:p w:rsidR="004C728F" w:rsidRDefault="00DA7E0C">
      <w:pPr>
        <w:tabs>
          <w:tab w:val="left" w:pos="927"/>
        </w:tabs>
        <w:spacing w:after="0" w:line="240" w:lineRule="auto"/>
        <w:ind w:left="360" w:hanging="360"/>
        <w:jc w:val="both"/>
        <w:rPr>
          <w:rFonts w:ascii="Times New Roman" w:hAnsi="Times New Roman" w:cs="Times New Roman"/>
          <w:sz w:val="24"/>
          <w:szCs w:val="24"/>
          <w:lang w:val="uk-UA"/>
        </w:rPr>
      </w:pPr>
      <w:r>
        <w:rPr>
          <w:rFonts w:ascii="Times New Roman" w:hAnsi="Times New Roman" w:cs="Times New Roman"/>
          <w:sz w:val="24"/>
          <w:szCs w:val="24"/>
          <w:lang w:val="uk-UA"/>
        </w:rPr>
        <w:t>8.3. </w:t>
      </w:r>
      <w:r w:rsidR="00F24061" w:rsidRPr="005F2241">
        <w:rPr>
          <w:rFonts w:ascii="Times New Roman" w:hAnsi="Times New Roman" w:cs="Times New Roman"/>
          <w:sz w:val="24"/>
          <w:szCs w:val="24"/>
          <w:lang w:val="uk-UA"/>
        </w:rPr>
        <w:t>Розірвання Договору за ініціативою сторін</w:t>
      </w:r>
    </w:p>
    <w:p w:rsidR="004C728F" w:rsidRDefault="00DA7E0C" w:rsidP="00DA7E0C">
      <w:pPr>
        <w:tabs>
          <w:tab w:val="left" w:pos="927"/>
        </w:tabs>
        <w:spacing w:after="0" w:line="240" w:lineRule="auto"/>
        <w:ind w:left="709" w:hanging="283"/>
        <w:jc w:val="both"/>
        <w:rPr>
          <w:rFonts w:ascii="Times New Roman" w:hAnsi="Times New Roman" w:cs="Times New Roman"/>
          <w:sz w:val="24"/>
          <w:szCs w:val="24"/>
          <w:lang w:val="uk-UA"/>
        </w:rPr>
      </w:pPr>
      <w:r>
        <w:rPr>
          <w:rFonts w:ascii="Times New Roman" w:hAnsi="Times New Roman" w:cs="Times New Roman"/>
          <w:sz w:val="24"/>
          <w:szCs w:val="24"/>
          <w:lang w:val="uk-UA"/>
        </w:rPr>
        <w:t>(а) </w:t>
      </w:r>
      <w:r w:rsidR="00F24061" w:rsidRPr="005F2241">
        <w:rPr>
          <w:rFonts w:ascii="Times New Roman" w:hAnsi="Times New Roman" w:cs="Times New Roman"/>
          <w:sz w:val="24"/>
          <w:szCs w:val="24"/>
          <w:lang w:val="uk-UA"/>
        </w:rPr>
        <w:t xml:space="preserve">Покупець може розірвати </w:t>
      </w:r>
      <w:r w:rsidR="00181FBA" w:rsidRPr="005F2241">
        <w:rPr>
          <w:rFonts w:ascii="Times New Roman" w:hAnsi="Times New Roman" w:cs="Times New Roman"/>
          <w:sz w:val="24"/>
          <w:szCs w:val="24"/>
          <w:lang w:val="uk-UA"/>
        </w:rPr>
        <w:t>Договір</w:t>
      </w:r>
      <w:r w:rsidR="00F24061" w:rsidRPr="005F2241">
        <w:rPr>
          <w:rFonts w:ascii="Times New Roman" w:hAnsi="Times New Roman" w:cs="Times New Roman"/>
          <w:sz w:val="24"/>
          <w:szCs w:val="24"/>
          <w:lang w:val="uk-UA"/>
        </w:rPr>
        <w:t xml:space="preserve"> повністю або частково, повідомивши про це Постачальника, </w:t>
      </w:r>
      <w:r w:rsidR="00C4727A" w:rsidRPr="005F2241">
        <w:rPr>
          <w:rFonts w:ascii="Times New Roman" w:hAnsi="Times New Roman" w:cs="Times New Roman"/>
          <w:sz w:val="24"/>
          <w:szCs w:val="24"/>
          <w:lang w:val="uk-UA"/>
        </w:rPr>
        <w:t>в будь-який час. У п</w:t>
      </w:r>
      <w:r w:rsidR="00D84E7E" w:rsidRPr="005F2241">
        <w:rPr>
          <w:rFonts w:ascii="Times New Roman" w:hAnsi="Times New Roman" w:cs="Times New Roman"/>
          <w:sz w:val="24"/>
          <w:szCs w:val="24"/>
          <w:lang w:val="uk-UA"/>
        </w:rPr>
        <w:t>овідомленні</w:t>
      </w:r>
      <w:r w:rsidR="00C4727A" w:rsidRPr="005F2241">
        <w:rPr>
          <w:rFonts w:ascii="Times New Roman" w:hAnsi="Times New Roman" w:cs="Times New Roman"/>
          <w:sz w:val="24"/>
          <w:szCs w:val="24"/>
          <w:lang w:val="uk-UA"/>
        </w:rPr>
        <w:t xml:space="preserve"> про розірвання Договору </w:t>
      </w:r>
      <w:r w:rsidR="00D84E7E" w:rsidRPr="005F2241">
        <w:rPr>
          <w:rFonts w:ascii="Times New Roman" w:hAnsi="Times New Roman" w:cs="Times New Roman"/>
          <w:sz w:val="24"/>
          <w:szCs w:val="24"/>
          <w:lang w:val="uk-UA"/>
        </w:rPr>
        <w:t xml:space="preserve"> має зазначатись,</w:t>
      </w:r>
      <w:r w:rsidR="00C4727A" w:rsidRPr="005F2241">
        <w:rPr>
          <w:rFonts w:ascii="Times New Roman" w:hAnsi="Times New Roman" w:cs="Times New Roman"/>
          <w:sz w:val="24"/>
          <w:szCs w:val="24"/>
          <w:lang w:val="uk-UA"/>
        </w:rPr>
        <w:t xml:space="preserve"> що </w:t>
      </w:r>
      <w:r w:rsidR="00D84E7E" w:rsidRPr="005F2241">
        <w:rPr>
          <w:rFonts w:ascii="Times New Roman" w:hAnsi="Times New Roman" w:cs="Times New Roman"/>
          <w:sz w:val="24"/>
          <w:szCs w:val="24"/>
          <w:lang w:val="uk-UA"/>
        </w:rPr>
        <w:t xml:space="preserve">розірвання відбулося за ініціативою </w:t>
      </w:r>
      <w:r w:rsidR="00EA4D5A" w:rsidRPr="005F2241">
        <w:rPr>
          <w:rFonts w:ascii="Times New Roman" w:hAnsi="Times New Roman" w:cs="Times New Roman"/>
          <w:sz w:val="24"/>
          <w:szCs w:val="24"/>
          <w:lang w:val="uk-UA"/>
        </w:rPr>
        <w:t xml:space="preserve">Покупця, наскільки виконання </w:t>
      </w:r>
      <w:r w:rsidR="00D84E7E" w:rsidRPr="005F2241">
        <w:rPr>
          <w:rFonts w:ascii="Times New Roman" w:hAnsi="Times New Roman" w:cs="Times New Roman"/>
          <w:sz w:val="24"/>
          <w:szCs w:val="24"/>
          <w:lang w:val="uk-UA"/>
        </w:rPr>
        <w:t xml:space="preserve"> </w:t>
      </w:r>
      <w:r w:rsidR="00EA4D5A" w:rsidRPr="005F2241">
        <w:rPr>
          <w:rFonts w:ascii="Times New Roman" w:hAnsi="Times New Roman" w:cs="Times New Roman"/>
          <w:sz w:val="24"/>
          <w:szCs w:val="24"/>
          <w:lang w:val="uk-UA"/>
        </w:rPr>
        <w:t xml:space="preserve">послуг за Договором Постачальником обмежується та </w:t>
      </w:r>
      <w:r w:rsidR="00626160" w:rsidRPr="005F2241">
        <w:rPr>
          <w:rFonts w:ascii="Times New Roman" w:hAnsi="Times New Roman" w:cs="Times New Roman"/>
          <w:sz w:val="24"/>
          <w:szCs w:val="24"/>
          <w:lang w:val="uk-UA"/>
        </w:rPr>
        <w:t>дата, коли це обмеження набуває чинності</w:t>
      </w:r>
      <w:r w:rsidR="00EA4D5A" w:rsidRPr="005F2241">
        <w:rPr>
          <w:rFonts w:ascii="Times New Roman" w:hAnsi="Times New Roman" w:cs="Times New Roman"/>
          <w:sz w:val="24"/>
          <w:szCs w:val="24"/>
          <w:lang w:val="uk-UA"/>
        </w:rPr>
        <w:t>.</w:t>
      </w:r>
    </w:p>
    <w:p w:rsidR="004C728F" w:rsidRDefault="00626160" w:rsidP="00DA7E0C">
      <w:pPr>
        <w:tabs>
          <w:tab w:val="left" w:pos="927"/>
        </w:tabs>
        <w:spacing w:after="0" w:line="240" w:lineRule="auto"/>
        <w:ind w:left="709" w:hanging="283"/>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(б)</w:t>
      </w:r>
      <w:r w:rsidR="00DA7E0C">
        <w:rPr>
          <w:rFonts w:ascii="Times New Roman" w:hAnsi="Times New Roman" w:cs="Times New Roman"/>
          <w:sz w:val="24"/>
          <w:szCs w:val="24"/>
          <w:lang w:val="uk-UA"/>
        </w:rPr>
        <w:t> </w:t>
      </w:r>
      <w:r w:rsidRPr="005F2241">
        <w:rPr>
          <w:rFonts w:ascii="Times New Roman" w:hAnsi="Times New Roman" w:cs="Times New Roman"/>
          <w:sz w:val="24"/>
          <w:szCs w:val="24"/>
          <w:lang w:val="uk-UA"/>
        </w:rPr>
        <w:t>Укомплектовані та готові до відправки товари протягом 28 днів після отримання Постачальником повідомлення про розірвання Договору мають бути прийнят</w:t>
      </w:r>
      <w:r w:rsidR="00734F0E">
        <w:rPr>
          <w:rFonts w:ascii="Times New Roman" w:hAnsi="Times New Roman" w:cs="Times New Roman"/>
          <w:sz w:val="24"/>
          <w:szCs w:val="24"/>
          <w:lang w:val="uk-UA"/>
        </w:rPr>
        <w:t>і</w:t>
      </w:r>
      <w:r w:rsidRPr="005F2241">
        <w:rPr>
          <w:rFonts w:ascii="Times New Roman" w:hAnsi="Times New Roman" w:cs="Times New Roman"/>
          <w:sz w:val="24"/>
          <w:szCs w:val="24"/>
          <w:lang w:val="uk-UA"/>
        </w:rPr>
        <w:t xml:space="preserve"> Покупцем за умовами та цінами Договору. Для інших товарів Покупець може обрати:</w:t>
      </w:r>
    </w:p>
    <w:p w:rsidR="004C728F" w:rsidRDefault="004F6653" w:rsidP="002241D8">
      <w:pPr>
        <w:spacing w:after="0" w:line="240" w:lineRule="auto"/>
        <w:ind w:left="1560" w:hanging="709"/>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(і)</w:t>
      </w:r>
      <w:r w:rsidR="00734F0E">
        <w:rPr>
          <w:rFonts w:ascii="Times New Roman" w:hAnsi="Times New Roman" w:cs="Times New Roman"/>
          <w:sz w:val="24"/>
          <w:szCs w:val="24"/>
          <w:lang w:val="uk-UA"/>
        </w:rPr>
        <w:tab/>
      </w:r>
      <w:r w:rsidR="00626160" w:rsidRPr="005F2241">
        <w:rPr>
          <w:rFonts w:ascii="Times New Roman" w:hAnsi="Times New Roman" w:cs="Times New Roman"/>
          <w:sz w:val="24"/>
          <w:szCs w:val="24"/>
          <w:lang w:val="uk-UA"/>
        </w:rPr>
        <w:t>підготовку та доставку будь-якої частини за умовами та цінами Договору; та/або</w:t>
      </w:r>
    </w:p>
    <w:p w:rsidR="004C728F" w:rsidRDefault="004F6653" w:rsidP="002241D8">
      <w:pPr>
        <w:tabs>
          <w:tab w:val="left" w:pos="927"/>
        </w:tabs>
        <w:spacing w:after="0" w:line="240" w:lineRule="auto"/>
        <w:ind w:left="1560" w:hanging="709"/>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w:t>
      </w:r>
      <w:proofErr w:type="spellStart"/>
      <w:r w:rsidRPr="005F2241">
        <w:rPr>
          <w:rFonts w:ascii="Times New Roman" w:hAnsi="Times New Roman" w:cs="Times New Roman"/>
          <w:sz w:val="24"/>
          <w:szCs w:val="24"/>
          <w:lang w:val="uk-UA"/>
        </w:rPr>
        <w:t>іі</w:t>
      </w:r>
      <w:proofErr w:type="spellEnd"/>
      <w:r w:rsidRPr="005F2241">
        <w:rPr>
          <w:rFonts w:ascii="Times New Roman" w:hAnsi="Times New Roman" w:cs="Times New Roman"/>
          <w:sz w:val="24"/>
          <w:szCs w:val="24"/>
          <w:lang w:val="uk-UA"/>
        </w:rPr>
        <w:t>)</w:t>
      </w:r>
      <w:r w:rsidR="00734F0E">
        <w:rPr>
          <w:rFonts w:ascii="Times New Roman" w:hAnsi="Times New Roman" w:cs="Times New Roman"/>
          <w:sz w:val="24"/>
          <w:szCs w:val="24"/>
          <w:lang w:val="uk-UA"/>
        </w:rPr>
        <w:tab/>
      </w:r>
      <w:r w:rsidR="00626160" w:rsidRPr="005F2241">
        <w:rPr>
          <w:rFonts w:ascii="Times New Roman" w:hAnsi="Times New Roman" w:cs="Times New Roman"/>
          <w:sz w:val="24"/>
          <w:szCs w:val="24"/>
          <w:lang w:val="uk-UA"/>
        </w:rPr>
        <w:t>скасувати зали</w:t>
      </w:r>
      <w:r w:rsidR="00CA0B74" w:rsidRPr="005F2241">
        <w:rPr>
          <w:rFonts w:ascii="Times New Roman" w:hAnsi="Times New Roman" w:cs="Times New Roman"/>
          <w:sz w:val="24"/>
          <w:szCs w:val="24"/>
          <w:lang w:val="uk-UA"/>
        </w:rPr>
        <w:t>шок та сплатити Постачальнику узгоджену суму за частково укомплектовані товари та послуги, а також за матеріали та деталі, що були придбані Постачальником раніше.</w:t>
      </w:r>
    </w:p>
    <w:p w:rsidR="004C728F" w:rsidRDefault="003273CE" w:rsidP="00DA7E0C">
      <w:pPr>
        <w:pStyle w:val="a3"/>
        <w:numPr>
          <w:ilvl w:val="0"/>
          <w:numId w:val="18"/>
        </w:numPr>
        <w:tabs>
          <w:tab w:val="left" w:pos="927"/>
        </w:tabs>
        <w:spacing w:before="120"/>
        <w:ind w:left="357" w:hanging="357"/>
        <w:jc w:val="center"/>
        <w:rPr>
          <w:rFonts w:ascii="Times New Roman" w:hAnsi="Times New Roman"/>
          <w:b/>
          <w:sz w:val="24"/>
          <w:szCs w:val="24"/>
          <w:lang w:val="uk-UA"/>
        </w:rPr>
      </w:pPr>
      <w:r w:rsidRPr="003273CE">
        <w:rPr>
          <w:rFonts w:ascii="Times New Roman" w:hAnsi="Times New Roman"/>
          <w:b/>
          <w:sz w:val="24"/>
          <w:szCs w:val="24"/>
          <w:lang w:val="uk-UA"/>
        </w:rPr>
        <w:t>Корупція та шахрайство</w:t>
      </w:r>
    </w:p>
    <w:p w:rsidR="004F6653" w:rsidRPr="00DA7E0C" w:rsidRDefault="00DA7E0C" w:rsidP="00DA7E0C">
      <w:pPr>
        <w:tabs>
          <w:tab w:val="left" w:pos="709"/>
        </w:tabs>
        <w:spacing w:after="0" w:line="240" w:lineRule="auto"/>
        <w:ind w:left="426" w:hanging="568"/>
        <w:jc w:val="both"/>
        <w:rPr>
          <w:rFonts w:ascii="Times New Roman" w:hAnsi="Times New Roman" w:cs="Times New Roman"/>
          <w:sz w:val="24"/>
          <w:szCs w:val="24"/>
          <w:lang w:val="uk-UA"/>
        </w:rPr>
      </w:pPr>
      <w:r>
        <w:rPr>
          <w:rFonts w:ascii="Times New Roman" w:hAnsi="Times New Roman" w:cs="Times New Roman"/>
          <w:sz w:val="24"/>
          <w:szCs w:val="24"/>
          <w:lang w:val="uk-UA"/>
        </w:rPr>
        <w:t>9.1. </w:t>
      </w:r>
      <w:r w:rsidR="0068641B" w:rsidRPr="005F2241">
        <w:rPr>
          <w:rFonts w:ascii="Times New Roman" w:hAnsi="Times New Roman" w:cs="Times New Roman"/>
          <w:sz w:val="24"/>
          <w:szCs w:val="24"/>
          <w:lang w:val="uk-UA"/>
        </w:rPr>
        <w:t>Якщо Покуп</w:t>
      </w:r>
      <w:r w:rsidR="00A54110">
        <w:rPr>
          <w:rFonts w:ascii="Times New Roman" w:hAnsi="Times New Roman" w:cs="Times New Roman"/>
          <w:sz w:val="24"/>
          <w:szCs w:val="24"/>
          <w:lang w:val="uk-UA"/>
        </w:rPr>
        <w:t>ець визначає, що Постачальник і/</w:t>
      </w:r>
      <w:r w:rsidR="0068641B" w:rsidRPr="005F2241">
        <w:rPr>
          <w:rFonts w:ascii="Times New Roman" w:hAnsi="Times New Roman" w:cs="Times New Roman"/>
          <w:sz w:val="24"/>
          <w:szCs w:val="24"/>
          <w:lang w:val="uk-UA"/>
        </w:rPr>
        <w:t xml:space="preserve">або будь-хто з його персоналу, або його агентів, або його субпідрядників, консультантів, постачальників послуг, постачальників та / або їх співробітників займається корупцією, шахрайством, примусовою або обструкціоністською практикою (як визначено у Банківських правових санкціях), під час конкурсу на отримання </w:t>
      </w:r>
      <w:r w:rsidR="00181FBA" w:rsidRPr="005F2241">
        <w:rPr>
          <w:rFonts w:ascii="Times New Roman" w:hAnsi="Times New Roman" w:cs="Times New Roman"/>
          <w:sz w:val="24"/>
          <w:szCs w:val="24"/>
          <w:lang w:val="uk-UA"/>
        </w:rPr>
        <w:t>Договору</w:t>
      </w:r>
      <w:r w:rsidR="0068641B" w:rsidRPr="005F2241">
        <w:rPr>
          <w:rFonts w:ascii="Times New Roman" w:hAnsi="Times New Roman" w:cs="Times New Roman"/>
          <w:sz w:val="24"/>
          <w:szCs w:val="24"/>
          <w:lang w:val="uk-UA"/>
        </w:rPr>
        <w:t xml:space="preserve"> чи під час виконання </w:t>
      </w:r>
      <w:r w:rsidR="00181FBA" w:rsidRPr="005F2241">
        <w:rPr>
          <w:rFonts w:ascii="Times New Roman" w:hAnsi="Times New Roman" w:cs="Times New Roman"/>
          <w:sz w:val="24"/>
          <w:szCs w:val="24"/>
          <w:lang w:val="uk-UA"/>
        </w:rPr>
        <w:t>Договору</w:t>
      </w:r>
      <w:r w:rsidR="0068641B" w:rsidRPr="005F2241">
        <w:rPr>
          <w:rFonts w:ascii="Times New Roman" w:hAnsi="Times New Roman" w:cs="Times New Roman"/>
          <w:sz w:val="24"/>
          <w:szCs w:val="24"/>
          <w:lang w:val="uk-UA"/>
        </w:rPr>
        <w:t>,</w:t>
      </w:r>
      <w:r w:rsidR="00AA72D1">
        <w:rPr>
          <w:rFonts w:ascii="Times New Roman" w:hAnsi="Times New Roman" w:cs="Times New Roman"/>
          <w:sz w:val="24"/>
          <w:szCs w:val="24"/>
          <w:lang w:val="uk-UA"/>
        </w:rPr>
        <w:t xml:space="preserve"> </w:t>
      </w:r>
      <w:r w:rsidR="0068641B" w:rsidRPr="005F2241">
        <w:rPr>
          <w:rFonts w:ascii="Times New Roman" w:hAnsi="Times New Roman" w:cs="Times New Roman"/>
          <w:sz w:val="24"/>
          <w:szCs w:val="24"/>
          <w:lang w:val="uk-UA"/>
        </w:rPr>
        <w:t xml:space="preserve">Покупець може після </w:t>
      </w:r>
      <w:r w:rsidR="00AA72D1">
        <w:rPr>
          <w:rFonts w:ascii="Times New Roman" w:hAnsi="Times New Roman" w:cs="Times New Roman"/>
          <w:sz w:val="24"/>
          <w:szCs w:val="24"/>
          <w:lang w:val="uk-UA"/>
        </w:rPr>
        <w:t>закінчення</w:t>
      </w:r>
      <w:r w:rsidR="00AA72D1" w:rsidRPr="005F2241">
        <w:rPr>
          <w:rFonts w:ascii="Times New Roman" w:hAnsi="Times New Roman" w:cs="Times New Roman"/>
          <w:sz w:val="24"/>
          <w:szCs w:val="24"/>
          <w:lang w:val="uk-UA"/>
        </w:rPr>
        <w:t xml:space="preserve"> </w:t>
      </w:r>
      <w:r w:rsidR="0068641B" w:rsidRPr="005F2241">
        <w:rPr>
          <w:rFonts w:ascii="Times New Roman" w:hAnsi="Times New Roman" w:cs="Times New Roman"/>
          <w:sz w:val="24"/>
          <w:szCs w:val="24"/>
          <w:lang w:val="uk-UA"/>
        </w:rPr>
        <w:t xml:space="preserve">14 днів </w:t>
      </w:r>
      <w:r w:rsidR="00AA72D1">
        <w:rPr>
          <w:rFonts w:ascii="Times New Roman" w:hAnsi="Times New Roman" w:cs="Times New Roman"/>
          <w:sz w:val="24"/>
          <w:szCs w:val="24"/>
          <w:lang w:val="uk-UA"/>
        </w:rPr>
        <w:t xml:space="preserve">з моменту </w:t>
      </w:r>
      <w:r w:rsidR="0068641B" w:rsidRPr="005F2241">
        <w:rPr>
          <w:rFonts w:ascii="Times New Roman" w:hAnsi="Times New Roman" w:cs="Times New Roman"/>
          <w:sz w:val="24"/>
          <w:szCs w:val="24"/>
          <w:lang w:val="uk-UA"/>
        </w:rPr>
        <w:t>повідомлення Постачальник</w:t>
      </w:r>
      <w:r w:rsidR="00AA72D1">
        <w:rPr>
          <w:rFonts w:ascii="Times New Roman" w:hAnsi="Times New Roman" w:cs="Times New Roman"/>
          <w:sz w:val="24"/>
          <w:szCs w:val="24"/>
          <w:lang w:val="uk-UA"/>
        </w:rPr>
        <w:t>а</w:t>
      </w:r>
      <w:r w:rsidR="004F6653">
        <w:rPr>
          <w:rFonts w:ascii="Times New Roman" w:hAnsi="Times New Roman" w:cs="Times New Roman"/>
          <w:sz w:val="24"/>
          <w:szCs w:val="24"/>
          <w:lang w:val="uk-UA"/>
        </w:rPr>
        <w:t xml:space="preserve"> </w:t>
      </w:r>
      <w:r w:rsidR="0068641B" w:rsidRPr="005F2241">
        <w:rPr>
          <w:rFonts w:ascii="Times New Roman" w:hAnsi="Times New Roman" w:cs="Times New Roman"/>
          <w:sz w:val="24"/>
          <w:szCs w:val="24"/>
          <w:lang w:val="uk-UA"/>
        </w:rPr>
        <w:t>розірвати договір</w:t>
      </w:r>
      <w:r w:rsidR="004F6653">
        <w:rPr>
          <w:rFonts w:ascii="Times New Roman" w:hAnsi="Times New Roman" w:cs="Times New Roman"/>
          <w:sz w:val="24"/>
          <w:szCs w:val="24"/>
          <w:lang w:val="uk-UA"/>
        </w:rPr>
        <w:t xml:space="preserve"> з Постачальником</w:t>
      </w:r>
      <w:r w:rsidR="007D359F">
        <w:rPr>
          <w:rFonts w:ascii="Times New Roman" w:hAnsi="Times New Roman" w:cs="Times New Roman"/>
          <w:sz w:val="24"/>
          <w:szCs w:val="24"/>
          <w:lang w:val="uk-UA"/>
        </w:rPr>
        <w:t xml:space="preserve">, </w:t>
      </w:r>
      <w:r w:rsidR="007D359F" w:rsidRPr="00DA7E0C">
        <w:rPr>
          <w:rFonts w:ascii="Times New Roman" w:hAnsi="Times New Roman" w:cs="Times New Roman"/>
          <w:sz w:val="24"/>
          <w:szCs w:val="24"/>
          <w:lang w:val="uk-UA"/>
        </w:rPr>
        <w:t>і має застосувати умови пункту 8 якщо таке розірвання договору відбулося відповідно до підпункту 8.1.</w:t>
      </w:r>
    </w:p>
    <w:p w:rsidR="004C728F" w:rsidRDefault="003273CE" w:rsidP="00DA7E0C">
      <w:pPr>
        <w:pStyle w:val="a3"/>
        <w:numPr>
          <w:ilvl w:val="0"/>
          <w:numId w:val="18"/>
        </w:numPr>
        <w:tabs>
          <w:tab w:val="left" w:pos="927"/>
        </w:tabs>
        <w:spacing w:before="120"/>
        <w:ind w:left="357" w:hanging="357"/>
        <w:jc w:val="center"/>
        <w:rPr>
          <w:rFonts w:ascii="Times New Roman" w:hAnsi="Times New Roman"/>
          <w:b/>
          <w:sz w:val="24"/>
          <w:szCs w:val="24"/>
          <w:lang w:val="uk-UA"/>
        </w:rPr>
      </w:pPr>
      <w:r w:rsidRPr="003273CE">
        <w:rPr>
          <w:rFonts w:ascii="Times New Roman" w:hAnsi="Times New Roman"/>
          <w:b/>
          <w:sz w:val="24"/>
          <w:szCs w:val="24"/>
          <w:lang w:val="uk-UA"/>
        </w:rPr>
        <w:t>Заходи контролю та аудит</w:t>
      </w:r>
    </w:p>
    <w:p w:rsidR="004C728F" w:rsidRDefault="00DA7E0C">
      <w:pPr>
        <w:tabs>
          <w:tab w:val="left" w:pos="709"/>
        </w:tabs>
        <w:spacing w:after="0" w:line="240" w:lineRule="auto"/>
        <w:ind w:left="426" w:hanging="568"/>
        <w:jc w:val="both"/>
        <w:rPr>
          <w:rFonts w:ascii="Times New Roman" w:hAnsi="Times New Roman" w:cs="Times New Roman"/>
          <w:sz w:val="24"/>
          <w:szCs w:val="24"/>
          <w:lang w:val="uk-UA"/>
        </w:rPr>
      </w:pPr>
      <w:r>
        <w:rPr>
          <w:rFonts w:ascii="Times New Roman" w:hAnsi="Times New Roman" w:cs="Times New Roman"/>
          <w:sz w:val="24"/>
          <w:szCs w:val="24"/>
          <w:lang w:val="uk-UA"/>
        </w:rPr>
        <w:t>10.1 </w:t>
      </w:r>
      <w:r w:rsidR="00B72F00" w:rsidRPr="005F2241">
        <w:rPr>
          <w:rFonts w:ascii="Times New Roman" w:hAnsi="Times New Roman" w:cs="Times New Roman"/>
          <w:sz w:val="24"/>
          <w:szCs w:val="24"/>
          <w:lang w:val="uk-UA"/>
        </w:rPr>
        <w:t xml:space="preserve">Постачальник повинен виконувати всі вказівки Покупця, які відповідають чинному законодавству </w:t>
      </w:r>
      <w:r w:rsidR="009E7D60">
        <w:rPr>
          <w:rFonts w:ascii="Times New Roman" w:hAnsi="Times New Roman" w:cs="Times New Roman"/>
          <w:sz w:val="24"/>
          <w:szCs w:val="24"/>
          <w:lang w:val="uk-UA"/>
        </w:rPr>
        <w:t>країни Покупця</w:t>
      </w:r>
      <w:r>
        <w:rPr>
          <w:rFonts w:ascii="Times New Roman" w:hAnsi="Times New Roman" w:cs="Times New Roman"/>
          <w:sz w:val="24"/>
          <w:szCs w:val="24"/>
          <w:lang w:val="uk-UA"/>
        </w:rPr>
        <w:t>.</w:t>
      </w:r>
    </w:p>
    <w:p w:rsidR="004C728F" w:rsidRDefault="00B72F00">
      <w:pPr>
        <w:tabs>
          <w:tab w:val="left" w:pos="709"/>
        </w:tabs>
        <w:spacing w:after="0" w:line="240" w:lineRule="auto"/>
        <w:ind w:left="426"/>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 xml:space="preserve">Постачальник повинен дозволити, а також спонукати своїх субпідрядників та консультантів дати дозвіл Банку та / або особам, призначених Банком перевірити офіси Постачальника та всі рахунки і документи, що стосуються виконання договору та подання заявки, і мати такі рахунки і записи перевірені аудиторами, призначеними Банком на вимогу Банку. Звертаємо увагу постачальників, його субпідрядників і консультантів на пункт </w:t>
      </w:r>
      <w:r w:rsidR="007D359F">
        <w:rPr>
          <w:rFonts w:ascii="Times New Roman" w:hAnsi="Times New Roman" w:cs="Times New Roman"/>
          <w:sz w:val="24"/>
          <w:szCs w:val="24"/>
          <w:lang w:val="uk-UA"/>
        </w:rPr>
        <w:t>9</w:t>
      </w:r>
      <w:r w:rsidR="007D359F" w:rsidRPr="005F2241">
        <w:rPr>
          <w:rFonts w:ascii="Times New Roman" w:hAnsi="Times New Roman" w:cs="Times New Roman"/>
          <w:sz w:val="24"/>
          <w:szCs w:val="24"/>
          <w:lang w:val="uk-UA"/>
        </w:rPr>
        <w:t xml:space="preserve"> </w:t>
      </w:r>
      <w:r w:rsidR="003273CE" w:rsidRPr="00E06E20">
        <w:rPr>
          <w:rFonts w:ascii="Times New Roman" w:hAnsi="Times New Roman" w:cs="Times New Roman"/>
          <w:sz w:val="24"/>
          <w:szCs w:val="24"/>
          <w:lang w:val="uk-UA"/>
        </w:rPr>
        <w:t>про шахрайство</w:t>
      </w:r>
      <w:r w:rsidRPr="00E06E20">
        <w:rPr>
          <w:rFonts w:ascii="Times New Roman" w:hAnsi="Times New Roman" w:cs="Times New Roman"/>
          <w:sz w:val="24"/>
          <w:szCs w:val="24"/>
          <w:lang w:val="uk-UA"/>
        </w:rPr>
        <w:t xml:space="preserve"> і корупцію,</w:t>
      </w:r>
      <w:r w:rsidRPr="005F2241">
        <w:rPr>
          <w:rFonts w:ascii="Times New Roman" w:hAnsi="Times New Roman" w:cs="Times New Roman"/>
          <w:sz w:val="24"/>
          <w:szCs w:val="24"/>
          <w:lang w:val="uk-UA"/>
        </w:rPr>
        <w:t xml:space="preserve"> який передбачає, зокрема, що дії, спрямовані на істотне уповільнення виконання інспекційних та аудиторських прав Банку, заборонені та є підставою для припинення </w:t>
      </w:r>
      <w:r w:rsidR="00181FBA" w:rsidRPr="005F2241">
        <w:rPr>
          <w:rFonts w:ascii="Times New Roman" w:hAnsi="Times New Roman" w:cs="Times New Roman"/>
          <w:sz w:val="24"/>
          <w:szCs w:val="24"/>
          <w:lang w:val="uk-UA"/>
        </w:rPr>
        <w:t>Договору</w:t>
      </w:r>
      <w:r w:rsidRPr="005F2241">
        <w:rPr>
          <w:rFonts w:ascii="Times New Roman" w:hAnsi="Times New Roman" w:cs="Times New Roman"/>
          <w:sz w:val="24"/>
          <w:szCs w:val="24"/>
          <w:lang w:val="uk-UA"/>
        </w:rPr>
        <w:t xml:space="preserve"> (а також для дискваліфікації учасника відповідно до чинних процедурних санкцій Банку).</w:t>
      </w:r>
    </w:p>
    <w:p w:rsidR="004C728F" w:rsidRDefault="003273CE" w:rsidP="00DA7E0C">
      <w:pPr>
        <w:pStyle w:val="a3"/>
        <w:numPr>
          <w:ilvl w:val="0"/>
          <w:numId w:val="18"/>
        </w:numPr>
        <w:tabs>
          <w:tab w:val="left" w:pos="927"/>
        </w:tabs>
        <w:spacing w:before="120"/>
        <w:ind w:left="357" w:hanging="357"/>
        <w:jc w:val="center"/>
        <w:rPr>
          <w:rFonts w:ascii="Times New Roman" w:hAnsi="Times New Roman"/>
          <w:b/>
          <w:sz w:val="24"/>
          <w:szCs w:val="24"/>
          <w:lang w:val="uk-UA"/>
        </w:rPr>
      </w:pPr>
      <w:r w:rsidRPr="003273CE">
        <w:rPr>
          <w:rFonts w:ascii="Times New Roman" w:hAnsi="Times New Roman"/>
          <w:b/>
          <w:sz w:val="24"/>
          <w:szCs w:val="24"/>
          <w:lang w:val="uk-UA"/>
        </w:rPr>
        <w:t>Вирішення спорів</w:t>
      </w:r>
    </w:p>
    <w:p w:rsidR="004C728F" w:rsidRDefault="00390068">
      <w:pPr>
        <w:tabs>
          <w:tab w:val="left" w:pos="-142"/>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11.1</w:t>
      </w:r>
      <w:r w:rsidR="00A54110">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Усі суперечки і розходження, які можуть виникнути з </w:t>
      </w:r>
      <w:r w:rsidR="00181FBA" w:rsidRPr="005F2241">
        <w:rPr>
          <w:rFonts w:ascii="Times New Roman" w:hAnsi="Times New Roman" w:cs="Times New Roman"/>
          <w:sz w:val="24"/>
          <w:szCs w:val="24"/>
          <w:lang w:val="uk-UA"/>
        </w:rPr>
        <w:t xml:space="preserve">приводу </w:t>
      </w:r>
      <w:r w:rsidRPr="005F2241">
        <w:rPr>
          <w:rFonts w:ascii="Times New Roman" w:hAnsi="Times New Roman" w:cs="Times New Roman"/>
          <w:sz w:val="24"/>
          <w:szCs w:val="24"/>
          <w:lang w:val="uk-UA"/>
        </w:rPr>
        <w:t xml:space="preserve">даного </w:t>
      </w:r>
      <w:r w:rsidR="00181FBA" w:rsidRPr="005F2241">
        <w:rPr>
          <w:rFonts w:ascii="Times New Roman" w:hAnsi="Times New Roman" w:cs="Times New Roman"/>
          <w:sz w:val="24"/>
          <w:szCs w:val="24"/>
          <w:lang w:val="uk-UA"/>
        </w:rPr>
        <w:t>Договору</w:t>
      </w:r>
      <w:r w:rsidRPr="005F2241">
        <w:rPr>
          <w:rFonts w:ascii="Times New Roman" w:hAnsi="Times New Roman" w:cs="Times New Roman"/>
          <w:sz w:val="24"/>
          <w:szCs w:val="24"/>
          <w:lang w:val="uk-UA"/>
        </w:rPr>
        <w:t xml:space="preserve"> або у зв’язку із ним, вирішуються шляхом переговорів сторін.</w:t>
      </w:r>
    </w:p>
    <w:p w:rsidR="004C728F" w:rsidRDefault="00390068">
      <w:pPr>
        <w:tabs>
          <w:tab w:val="left" w:pos="420"/>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11.2</w:t>
      </w:r>
      <w:r w:rsidR="00A54110">
        <w:rPr>
          <w:rFonts w:ascii="Times New Roman" w:hAnsi="Times New Roman" w:cs="Times New Roman"/>
          <w:sz w:val="24"/>
          <w:szCs w:val="24"/>
          <w:lang w:val="uk-UA"/>
        </w:rPr>
        <w:t>. </w:t>
      </w:r>
      <w:r w:rsidRPr="005F2241">
        <w:rPr>
          <w:rFonts w:ascii="Times New Roman" w:hAnsi="Times New Roman" w:cs="Times New Roman"/>
          <w:sz w:val="24"/>
          <w:szCs w:val="24"/>
          <w:lang w:val="uk-UA"/>
        </w:rPr>
        <w:t>Усі суперечки та розбіжності, в яких сторони не дійшли згоди, вирішуються у відповідності до чинного законодавства України.</w:t>
      </w:r>
    </w:p>
    <w:p w:rsidR="004C728F" w:rsidRDefault="003273CE" w:rsidP="00DA7E0C">
      <w:pPr>
        <w:pStyle w:val="a3"/>
        <w:numPr>
          <w:ilvl w:val="0"/>
          <w:numId w:val="18"/>
        </w:numPr>
        <w:tabs>
          <w:tab w:val="left" w:pos="927"/>
        </w:tabs>
        <w:spacing w:before="120"/>
        <w:ind w:left="357" w:hanging="357"/>
        <w:jc w:val="center"/>
        <w:rPr>
          <w:rFonts w:ascii="Times New Roman" w:hAnsi="Times New Roman"/>
          <w:b/>
          <w:sz w:val="24"/>
          <w:szCs w:val="24"/>
          <w:lang w:val="uk-UA"/>
        </w:rPr>
      </w:pPr>
      <w:r w:rsidRPr="003273CE">
        <w:rPr>
          <w:rFonts w:ascii="Times New Roman" w:hAnsi="Times New Roman"/>
          <w:b/>
          <w:sz w:val="24"/>
          <w:szCs w:val="24"/>
          <w:lang w:val="uk-UA"/>
        </w:rPr>
        <w:t>Строк дії Договору</w:t>
      </w:r>
    </w:p>
    <w:p w:rsidR="004C728F" w:rsidRDefault="00390068">
      <w:pPr>
        <w:tabs>
          <w:tab w:val="left" w:pos="420"/>
          <w:tab w:val="left" w:pos="567"/>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12.1</w:t>
      </w:r>
      <w:r w:rsidR="00A54110">
        <w:rPr>
          <w:rFonts w:ascii="Times New Roman" w:hAnsi="Times New Roman" w:cs="Times New Roman"/>
          <w:sz w:val="24"/>
          <w:szCs w:val="24"/>
          <w:lang w:val="uk-UA"/>
        </w:rPr>
        <w:t>. </w:t>
      </w:r>
      <w:r w:rsidRPr="005F2241">
        <w:rPr>
          <w:rFonts w:ascii="Times New Roman" w:hAnsi="Times New Roman" w:cs="Times New Roman"/>
          <w:sz w:val="24"/>
          <w:szCs w:val="24"/>
          <w:lang w:val="uk-UA"/>
        </w:rPr>
        <w:t xml:space="preserve">Цей </w:t>
      </w:r>
      <w:r w:rsidR="00181FBA" w:rsidRPr="005F2241">
        <w:rPr>
          <w:rFonts w:ascii="Times New Roman" w:hAnsi="Times New Roman" w:cs="Times New Roman"/>
          <w:sz w:val="24"/>
          <w:szCs w:val="24"/>
          <w:lang w:val="uk-UA"/>
        </w:rPr>
        <w:t>Договір</w:t>
      </w:r>
      <w:r w:rsidRPr="005F2241">
        <w:rPr>
          <w:rFonts w:ascii="Times New Roman" w:hAnsi="Times New Roman" w:cs="Times New Roman"/>
          <w:sz w:val="24"/>
          <w:szCs w:val="24"/>
          <w:lang w:val="uk-UA"/>
        </w:rPr>
        <w:t xml:space="preserve"> набирає чинності з моменту його підписання обома Сторонами та діє до повного розрахунку.</w:t>
      </w:r>
    </w:p>
    <w:p w:rsidR="004C728F" w:rsidRDefault="00A54110">
      <w:pPr>
        <w:tabs>
          <w:tab w:val="left" w:pos="567"/>
        </w:tabs>
        <w:spacing w:after="0" w:line="240" w:lineRule="auto"/>
        <w:ind w:left="426" w:hanging="568"/>
        <w:jc w:val="both"/>
        <w:rPr>
          <w:rFonts w:ascii="Times New Roman" w:hAnsi="Times New Roman" w:cs="Times New Roman"/>
          <w:sz w:val="24"/>
          <w:szCs w:val="24"/>
          <w:lang w:val="uk-UA"/>
        </w:rPr>
      </w:pPr>
      <w:r>
        <w:rPr>
          <w:rFonts w:ascii="Times New Roman" w:hAnsi="Times New Roman" w:cs="Times New Roman"/>
          <w:sz w:val="24"/>
          <w:szCs w:val="24"/>
          <w:lang w:val="uk-UA"/>
        </w:rPr>
        <w:t>12.2. </w:t>
      </w:r>
      <w:r w:rsidR="00390068" w:rsidRPr="005F2241">
        <w:rPr>
          <w:rFonts w:ascii="Times New Roman" w:hAnsi="Times New Roman" w:cs="Times New Roman"/>
          <w:sz w:val="24"/>
          <w:szCs w:val="24"/>
          <w:lang w:val="uk-UA"/>
        </w:rPr>
        <w:t xml:space="preserve">Даний </w:t>
      </w:r>
      <w:r w:rsidR="00181FBA" w:rsidRPr="005F2241">
        <w:rPr>
          <w:rFonts w:ascii="Times New Roman" w:hAnsi="Times New Roman" w:cs="Times New Roman"/>
          <w:sz w:val="24"/>
          <w:szCs w:val="24"/>
          <w:lang w:val="uk-UA"/>
        </w:rPr>
        <w:t>Договір</w:t>
      </w:r>
      <w:r w:rsidR="00390068" w:rsidRPr="005F2241">
        <w:rPr>
          <w:rFonts w:ascii="Times New Roman" w:hAnsi="Times New Roman" w:cs="Times New Roman"/>
          <w:sz w:val="24"/>
          <w:szCs w:val="24"/>
          <w:lang w:val="uk-UA"/>
        </w:rPr>
        <w:t xml:space="preserve"> складено українською мовою у двох оригінальних примірниках, які мають однакову юридичну силу, по одному примірнику для кожної з Сторін.</w:t>
      </w:r>
    </w:p>
    <w:p w:rsidR="004C728F" w:rsidRDefault="00E9404C" w:rsidP="00DA7E0C">
      <w:pPr>
        <w:tabs>
          <w:tab w:val="left" w:pos="927"/>
        </w:tabs>
        <w:spacing w:before="120" w:after="0" w:line="240" w:lineRule="auto"/>
        <w:ind w:left="357"/>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13. </w:t>
      </w:r>
      <w:r w:rsidR="00C36055" w:rsidRPr="005F2241">
        <w:rPr>
          <w:rFonts w:ascii="Times New Roman" w:hAnsi="Times New Roman" w:cs="Times New Roman"/>
          <w:b/>
          <w:sz w:val="24"/>
          <w:szCs w:val="24"/>
          <w:lang w:val="uk-UA"/>
        </w:rPr>
        <w:t>Інші умови</w:t>
      </w:r>
    </w:p>
    <w:p w:rsidR="004C728F" w:rsidRDefault="00C36055">
      <w:pPr>
        <w:pStyle w:val="a3"/>
        <w:numPr>
          <w:ilvl w:val="1"/>
          <w:numId w:val="16"/>
        </w:numPr>
        <w:tabs>
          <w:tab w:val="left" w:pos="284"/>
        </w:tabs>
        <w:ind w:left="426" w:hanging="568"/>
        <w:jc w:val="both"/>
        <w:rPr>
          <w:rFonts w:ascii="Times New Roman" w:hAnsi="Times New Roman"/>
          <w:sz w:val="24"/>
          <w:szCs w:val="24"/>
          <w:lang w:val="uk-UA"/>
        </w:rPr>
      </w:pPr>
      <w:r w:rsidRPr="00E9404C">
        <w:rPr>
          <w:rFonts w:ascii="Times New Roman" w:hAnsi="Times New Roman"/>
          <w:sz w:val="24"/>
          <w:szCs w:val="24"/>
          <w:lang w:val="uk-UA"/>
        </w:rPr>
        <w:t>Жодна із Сторін не має права передавати свої права за цим Договором третій Стороні.</w:t>
      </w:r>
    </w:p>
    <w:p w:rsidR="004C728F" w:rsidRDefault="00C36055">
      <w:pPr>
        <w:numPr>
          <w:ilvl w:val="1"/>
          <w:numId w:val="16"/>
        </w:numPr>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Сторони погодилися, що текст Договору, будь які матеріали, інформація та відомості, які стосуються Договору, є конфіденційними і не можуть передаватися третім особам без попередньої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 яке регулює зобов</w:t>
      </w:r>
      <w:r w:rsidRPr="005F2241">
        <w:rPr>
          <w:rFonts w:ascii="Times New Roman" w:hAnsi="Times New Roman" w:cs="Times New Roman"/>
          <w:sz w:val="24"/>
          <w:szCs w:val="24"/>
          <w:vertAlign w:val="superscript"/>
          <w:lang w:val="uk-UA"/>
        </w:rPr>
        <w:t>’</w:t>
      </w:r>
      <w:r w:rsidRPr="005F2241">
        <w:rPr>
          <w:rFonts w:ascii="Times New Roman" w:hAnsi="Times New Roman" w:cs="Times New Roman"/>
          <w:sz w:val="24"/>
          <w:szCs w:val="24"/>
          <w:lang w:val="uk-UA"/>
        </w:rPr>
        <w:t>язання Сторін Договору.</w:t>
      </w:r>
    </w:p>
    <w:p w:rsidR="004C728F" w:rsidRDefault="00C36055">
      <w:pPr>
        <w:numPr>
          <w:ilvl w:val="1"/>
          <w:numId w:val="16"/>
        </w:numPr>
        <w:tabs>
          <w:tab w:val="left" w:pos="426"/>
          <w:tab w:val="left" w:pos="567"/>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В разі зміни реквізитів підприємства, фактичної адреси, інших змін, які можуть спричинити труднощі по виконанню зобов</w:t>
      </w:r>
      <w:r w:rsidRPr="005F2241">
        <w:rPr>
          <w:rFonts w:ascii="Times New Roman" w:hAnsi="Times New Roman" w:cs="Times New Roman"/>
          <w:sz w:val="24"/>
          <w:szCs w:val="24"/>
          <w:vertAlign w:val="superscript"/>
          <w:lang w:val="uk-UA"/>
        </w:rPr>
        <w:t>’</w:t>
      </w:r>
      <w:r w:rsidRPr="005F2241">
        <w:rPr>
          <w:rFonts w:ascii="Times New Roman" w:hAnsi="Times New Roman" w:cs="Times New Roman"/>
          <w:sz w:val="24"/>
          <w:szCs w:val="24"/>
          <w:lang w:val="uk-UA"/>
        </w:rPr>
        <w:t>язань по цьому Договору Сторони зобов</w:t>
      </w:r>
      <w:r w:rsidRPr="005F2241">
        <w:rPr>
          <w:rFonts w:ascii="Times New Roman" w:hAnsi="Times New Roman" w:cs="Times New Roman"/>
          <w:sz w:val="24"/>
          <w:szCs w:val="24"/>
          <w:vertAlign w:val="superscript"/>
          <w:lang w:val="uk-UA"/>
        </w:rPr>
        <w:t>’</w:t>
      </w:r>
      <w:r w:rsidRPr="005F2241">
        <w:rPr>
          <w:rFonts w:ascii="Times New Roman" w:hAnsi="Times New Roman" w:cs="Times New Roman"/>
          <w:sz w:val="24"/>
          <w:szCs w:val="24"/>
          <w:lang w:val="uk-UA"/>
        </w:rPr>
        <w:t>язані повідомити одна одну не пізніше 10 календарних днів після виникнення таких змін.</w:t>
      </w:r>
    </w:p>
    <w:p w:rsidR="004C728F" w:rsidRDefault="00C36055">
      <w:pPr>
        <w:numPr>
          <w:ilvl w:val="1"/>
          <w:numId w:val="16"/>
        </w:numPr>
        <w:tabs>
          <w:tab w:val="left" w:pos="426"/>
          <w:tab w:val="left" w:pos="567"/>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Всі зміни та доповнення до цього Договору складаються у письмовій формі у вигляді додаткових угод набирають чинності з моменту підписання обома Сторонами та вважаються його невід</w:t>
      </w:r>
      <w:r w:rsidRPr="005F2241">
        <w:rPr>
          <w:rFonts w:ascii="Times New Roman" w:hAnsi="Times New Roman" w:cs="Times New Roman"/>
          <w:sz w:val="24"/>
          <w:szCs w:val="24"/>
          <w:vertAlign w:val="superscript"/>
          <w:lang w:val="uk-UA"/>
        </w:rPr>
        <w:t>’</w:t>
      </w:r>
      <w:r w:rsidRPr="005F2241">
        <w:rPr>
          <w:rFonts w:ascii="Times New Roman" w:hAnsi="Times New Roman" w:cs="Times New Roman"/>
          <w:sz w:val="24"/>
          <w:szCs w:val="24"/>
          <w:lang w:val="uk-UA"/>
        </w:rPr>
        <w:t>ємною частиною.</w:t>
      </w:r>
    </w:p>
    <w:p w:rsidR="004C728F" w:rsidRDefault="00C36055">
      <w:pPr>
        <w:numPr>
          <w:ilvl w:val="1"/>
          <w:numId w:val="16"/>
        </w:numPr>
        <w:tabs>
          <w:tab w:val="left" w:pos="420"/>
          <w:tab w:val="left" w:pos="567"/>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У всьому іншому, непередбаченому умовами цього Договору, відносини сторін регулюються нормами чинного законодавства України.</w:t>
      </w:r>
    </w:p>
    <w:p w:rsidR="004C728F" w:rsidRDefault="00C36055">
      <w:pPr>
        <w:numPr>
          <w:ilvl w:val="1"/>
          <w:numId w:val="16"/>
        </w:numPr>
        <w:tabs>
          <w:tab w:val="left" w:pos="420"/>
          <w:tab w:val="left" w:pos="567"/>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Постачальник є платником ПДВ</w:t>
      </w:r>
      <w:r w:rsidR="00485259" w:rsidRPr="005F2241">
        <w:rPr>
          <w:rFonts w:ascii="Times New Roman" w:hAnsi="Times New Roman" w:cs="Times New Roman"/>
          <w:sz w:val="24"/>
          <w:szCs w:val="24"/>
          <w:lang w:val="uk-UA"/>
        </w:rPr>
        <w:t xml:space="preserve"> (</w:t>
      </w:r>
      <w:r w:rsidR="00A54110">
        <w:rPr>
          <w:rFonts w:ascii="Times New Roman" w:hAnsi="Times New Roman" w:cs="Times New Roman"/>
          <w:sz w:val="24"/>
          <w:szCs w:val="24"/>
          <w:lang w:val="uk-UA"/>
        </w:rPr>
        <w:t xml:space="preserve">вкажіть податкові зобов’язання </w:t>
      </w:r>
      <w:r w:rsidR="00485259" w:rsidRPr="005F2241">
        <w:rPr>
          <w:rFonts w:ascii="Times New Roman" w:hAnsi="Times New Roman" w:cs="Times New Roman"/>
          <w:sz w:val="24"/>
          <w:szCs w:val="24"/>
          <w:lang w:val="uk-UA"/>
        </w:rPr>
        <w:t>Постачальника)</w:t>
      </w:r>
      <w:r w:rsidRPr="005F2241">
        <w:rPr>
          <w:rFonts w:ascii="Times New Roman" w:hAnsi="Times New Roman" w:cs="Times New Roman"/>
          <w:sz w:val="24"/>
          <w:szCs w:val="24"/>
          <w:lang w:val="uk-UA"/>
        </w:rPr>
        <w:t>.</w:t>
      </w:r>
    </w:p>
    <w:p w:rsidR="004C728F" w:rsidRDefault="00C36055">
      <w:pPr>
        <w:numPr>
          <w:ilvl w:val="1"/>
          <w:numId w:val="16"/>
        </w:numPr>
        <w:tabs>
          <w:tab w:val="left" w:pos="420"/>
          <w:tab w:val="left" w:pos="567"/>
        </w:tabs>
        <w:spacing w:after="0" w:line="240" w:lineRule="auto"/>
        <w:ind w:left="426" w:hanging="568"/>
        <w:jc w:val="both"/>
        <w:rPr>
          <w:rFonts w:ascii="Times New Roman" w:hAnsi="Times New Roman" w:cs="Times New Roman"/>
          <w:sz w:val="24"/>
          <w:szCs w:val="24"/>
          <w:lang w:val="uk-UA"/>
        </w:rPr>
      </w:pPr>
      <w:r w:rsidRPr="005F2241">
        <w:rPr>
          <w:rFonts w:ascii="Times New Roman" w:hAnsi="Times New Roman" w:cs="Times New Roman"/>
          <w:sz w:val="24"/>
          <w:szCs w:val="24"/>
          <w:lang w:val="uk-UA"/>
        </w:rPr>
        <w:t>Покупець є платником ПДВ.</w:t>
      </w:r>
    </w:p>
    <w:p w:rsidR="004C728F" w:rsidRDefault="00485259" w:rsidP="00DA7E0C">
      <w:pPr>
        <w:pStyle w:val="a3"/>
        <w:numPr>
          <w:ilvl w:val="0"/>
          <w:numId w:val="16"/>
        </w:numPr>
        <w:tabs>
          <w:tab w:val="left" w:pos="927"/>
        </w:tabs>
        <w:spacing w:before="120"/>
        <w:ind w:left="482" w:hanging="482"/>
        <w:jc w:val="center"/>
        <w:rPr>
          <w:rFonts w:ascii="Times New Roman" w:hAnsi="Times New Roman"/>
          <w:b/>
          <w:sz w:val="24"/>
          <w:lang w:val="uk-UA"/>
        </w:rPr>
      </w:pPr>
      <w:r w:rsidRPr="00E9404C">
        <w:rPr>
          <w:rFonts w:ascii="Times New Roman" w:hAnsi="Times New Roman"/>
          <w:b/>
          <w:sz w:val="24"/>
          <w:lang w:val="uk-UA"/>
        </w:rPr>
        <w:t xml:space="preserve">Додатки до </w:t>
      </w:r>
      <w:r w:rsidR="00181FBA" w:rsidRPr="00E9404C">
        <w:rPr>
          <w:rFonts w:ascii="Times New Roman" w:hAnsi="Times New Roman"/>
          <w:b/>
          <w:sz w:val="24"/>
          <w:lang w:val="uk-UA"/>
        </w:rPr>
        <w:t>Договору</w:t>
      </w:r>
    </w:p>
    <w:p w:rsidR="004C728F" w:rsidRDefault="00485259">
      <w:pPr>
        <w:numPr>
          <w:ilvl w:val="1"/>
          <w:numId w:val="16"/>
        </w:numPr>
        <w:tabs>
          <w:tab w:val="left" w:pos="420"/>
          <w:tab w:val="left" w:pos="567"/>
        </w:tabs>
        <w:spacing w:after="120" w:line="240" w:lineRule="auto"/>
        <w:ind w:left="360" w:hanging="502"/>
        <w:jc w:val="both"/>
        <w:rPr>
          <w:rFonts w:ascii="Times New Roman" w:hAnsi="Times New Roman"/>
          <w:sz w:val="24"/>
          <w:lang w:val="uk-UA"/>
        </w:rPr>
      </w:pPr>
      <w:r w:rsidRPr="00F940BD">
        <w:rPr>
          <w:rFonts w:ascii="Times New Roman" w:hAnsi="Times New Roman"/>
          <w:sz w:val="24"/>
          <w:lang w:val="uk-UA"/>
        </w:rPr>
        <w:t>Додаток1: Цінова пропозиція № ____________від ________________ 201</w:t>
      </w:r>
      <w:r w:rsidR="00D47F72">
        <w:rPr>
          <w:rFonts w:ascii="Times New Roman" w:hAnsi="Times New Roman"/>
          <w:sz w:val="24"/>
          <w:lang w:val="uk-UA"/>
        </w:rPr>
        <w:t>9</w:t>
      </w:r>
      <w:r w:rsidR="00DA7E0C">
        <w:rPr>
          <w:rFonts w:ascii="Times New Roman" w:hAnsi="Times New Roman"/>
          <w:sz w:val="24"/>
          <w:lang w:val="uk-UA"/>
        </w:rPr>
        <w:t xml:space="preserve"> р.</w:t>
      </w:r>
    </w:p>
    <w:p w:rsidR="00D47F72" w:rsidRDefault="00D47F72" w:rsidP="00D47F72">
      <w:pPr>
        <w:numPr>
          <w:ilvl w:val="1"/>
          <w:numId w:val="16"/>
        </w:numPr>
        <w:tabs>
          <w:tab w:val="left" w:pos="420"/>
          <w:tab w:val="left" w:pos="567"/>
        </w:tabs>
        <w:spacing w:after="120" w:line="240" w:lineRule="auto"/>
        <w:ind w:hanging="622"/>
        <w:jc w:val="both"/>
        <w:rPr>
          <w:rFonts w:ascii="Times New Roman" w:hAnsi="Times New Roman"/>
          <w:sz w:val="24"/>
          <w:lang w:val="uk-UA"/>
        </w:rPr>
      </w:pPr>
      <w:r w:rsidRPr="009D3D23">
        <w:rPr>
          <w:rFonts w:ascii="Times New Roman" w:hAnsi="Times New Roman"/>
          <w:sz w:val="24"/>
          <w:lang w:val="uk-UA"/>
        </w:rPr>
        <w:t>Додаток 2. Умови постачання.</w:t>
      </w:r>
    </w:p>
    <w:p w:rsidR="00D47F72" w:rsidRPr="009D3D23" w:rsidRDefault="00D47F72" w:rsidP="00D47F72">
      <w:pPr>
        <w:numPr>
          <w:ilvl w:val="1"/>
          <w:numId w:val="16"/>
        </w:numPr>
        <w:tabs>
          <w:tab w:val="left" w:pos="420"/>
          <w:tab w:val="left" w:pos="567"/>
        </w:tabs>
        <w:spacing w:after="120" w:line="240" w:lineRule="auto"/>
        <w:ind w:left="360" w:hanging="502"/>
        <w:jc w:val="both"/>
        <w:rPr>
          <w:rFonts w:ascii="Times New Roman" w:hAnsi="Times New Roman"/>
          <w:sz w:val="24"/>
          <w:lang w:val="uk-UA"/>
        </w:rPr>
      </w:pPr>
      <w:r w:rsidRPr="009D3D23">
        <w:rPr>
          <w:rFonts w:ascii="Times New Roman" w:hAnsi="Times New Roman"/>
          <w:sz w:val="24"/>
          <w:lang w:val="uk-UA"/>
        </w:rPr>
        <w:t>Додаток 3. Технічні специфікації.</w:t>
      </w:r>
    </w:p>
    <w:p w:rsidR="00A54110" w:rsidRDefault="00A54110" w:rsidP="00A54110">
      <w:pPr>
        <w:tabs>
          <w:tab w:val="left" w:pos="420"/>
          <w:tab w:val="left" w:pos="567"/>
        </w:tabs>
        <w:spacing w:after="120" w:line="240" w:lineRule="auto"/>
        <w:ind w:left="360"/>
        <w:jc w:val="both"/>
        <w:rPr>
          <w:rFonts w:ascii="Times New Roman" w:hAnsi="Times New Roman"/>
          <w:sz w:val="24"/>
          <w:lang w:val="uk-UA"/>
        </w:rPr>
      </w:pPr>
    </w:p>
    <w:p w:rsidR="00485259" w:rsidRDefault="00485259" w:rsidP="00D47F72">
      <w:pPr>
        <w:pStyle w:val="a3"/>
        <w:numPr>
          <w:ilvl w:val="0"/>
          <w:numId w:val="16"/>
        </w:numPr>
        <w:tabs>
          <w:tab w:val="left" w:pos="927"/>
        </w:tabs>
        <w:spacing w:before="120" w:after="120"/>
        <w:ind w:left="482" w:hanging="482"/>
        <w:contextualSpacing w:val="0"/>
        <w:jc w:val="center"/>
        <w:rPr>
          <w:rFonts w:ascii="Times New Roman" w:hAnsi="Times New Roman"/>
          <w:b/>
          <w:sz w:val="24"/>
          <w:lang w:val="uk-UA"/>
        </w:rPr>
      </w:pPr>
      <w:r w:rsidRPr="00E9404C">
        <w:rPr>
          <w:rFonts w:ascii="Times New Roman" w:hAnsi="Times New Roman"/>
          <w:b/>
          <w:sz w:val="24"/>
          <w:lang w:val="uk-UA"/>
        </w:rPr>
        <w:t>Юридичні адреси та банківські реквізити сторін</w:t>
      </w:r>
    </w:p>
    <w:p w:rsidR="005159A6" w:rsidRDefault="005159A6" w:rsidP="005159A6">
      <w:pPr>
        <w:pStyle w:val="a3"/>
        <w:tabs>
          <w:tab w:val="left" w:pos="927"/>
        </w:tabs>
        <w:spacing w:before="120" w:after="120"/>
        <w:ind w:left="482"/>
        <w:contextualSpacing w:val="0"/>
        <w:rPr>
          <w:rFonts w:ascii="Times New Roman" w:hAnsi="Times New Roman"/>
          <w:b/>
          <w:sz w:val="24"/>
          <w:lang w:val="uk-UA"/>
        </w:rPr>
      </w:pPr>
      <w:r>
        <w:rPr>
          <w:rFonts w:ascii="Times New Roman" w:hAnsi="Times New Roman"/>
          <w:b/>
          <w:sz w:val="24"/>
          <w:lang w:val="uk-UA"/>
        </w:rPr>
        <w:br w:type="page"/>
      </w:r>
    </w:p>
    <w:p w:rsidR="005159A6" w:rsidRPr="009E6B7F" w:rsidRDefault="005159A6" w:rsidP="005159A6">
      <w:pPr>
        <w:pBdr>
          <w:top w:val="nil"/>
          <w:left w:val="nil"/>
          <w:bottom w:val="nil"/>
          <w:right w:val="nil"/>
          <w:between w:val="nil"/>
        </w:pBdr>
        <w:spacing w:after="0" w:line="240" w:lineRule="auto"/>
        <w:rPr>
          <w:rFonts w:ascii="Times New Roman" w:hAnsi="Times New Roman"/>
          <w:b/>
          <w:color w:val="000000"/>
          <w:sz w:val="28"/>
          <w:szCs w:val="28"/>
          <w:lang w:val="uk-UA"/>
        </w:rPr>
      </w:pPr>
      <w:r w:rsidRPr="009E6B7F">
        <w:rPr>
          <w:rFonts w:ascii="Times New Roman" w:hAnsi="Times New Roman"/>
          <w:b/>
          <w:color w:val="000000"/>
          <w:sz w:val="28"/>
          <w:szCs w:val="28"/>
          <w:lang w:val="uk-UA"/>
        </w:rPr>
        <w:t xml:space="preserve">ДОДАТОК 3 </w:t>
      </w:r>
    </w:p>
    <w:p w:rsidR="005159A6" w:rsidRPr="009E6B7F" w:rsidRDefault="005159A6" w:rsidP="005159A6">
      <w:pPr>
        <w:pBdr>
          <w:top w:val="nil"/>
          <w:left w:val="nil"/>
          <w:bottom w:val="nil"/>
          <w:right w:val="nil"/>
          <w:between w:val="nil"/>
        </w:pBdr>
        <w:spacing w:after="120" w:line="240" w:lineRule="auto"/>
        <w:rPr>
          <w:rFonts w:ascii="Times New Roman" w:hAnsi="Times New Roman"/>
          <w:b/>
          <w:color w:val="000000"/>
          <w:sz w:val="24"/>
          <w:szCs w:val="24"/>
          <w:lang w:val="uk-UA"/>
        </w:rPr>
      </w:pPr>
    </w:p>
    <w:p w:rsidR="005159A6" w:rsidRPr="009E6B7F" w:rsidRDefault="005159A6" w:rsidP="005159A6">
      <w:pPr>
        <w:pBdr>
          <w:top w:val="nil"/>
          <w:left w:val="nil"/>
          <w:bottom w:val="nil"/>
          <w:right w:val="nil"/>
          <w:between w:val="nil"/>
        </w:pBdr>
        <w:spacing w:after="120" w:line="240" w:lineRule="auto"/>
        <w:rPr>
          <w:rFonts w:ascii="Times New Roman" w:hAnsi="Times New Roman"/>
          <w:color w:val="000000"/>
          <w:sz w:val="28"/>
          <w:szCs w:val="28"/>
          <w:lang w:val="uk-UA"/>
        </w:rPr>
      </w:pPr>
      <w:r w:rsidRPr="009E6B7F">
        <w:rPr>
          <w:rFonts w:ascii="Times New Roman" w:hAnsi="Times New Roman"/>
          <w:b/>
          <w:color w:val="000000"/>
          <w:sz w:val="28"/>
          <w:szCs w:val="28"/>
          <w:lang w:val="uk-UA"/>
        </w:rPr>
        <w:t xml:space="preserve">Форма Листа-згоди на обробку, використання, поширення та доступ до персональних даних </w:t>
      </w:r>
    </w:p>
    <w:p w:rsidR="005159A6" w:rsidRPr="009E6B7F" w:rsidRDefault="005159A6" w:rsidP="005159A6">
      <w:pPr>
        <w:pBdr>
          <w:top w:val="nil"/>
          <w:left w:val="nil"/>
          <w:bottom w:val="nil"/>
          <w:right w:val="nil"/>
          <w:between w:val="nil"/>
        </w:pBdr>
        <w:spacing w:after="120" w:line="240" w:lineRule="auto"/>
        <w:rPr>
          <w:rFonts w:ascii="Times New Roman" w:hAnsi="Times New Roman"/>
          <w:color w:val="000000"/>
          <w:sz w:val="24"/>
          <w:szCs w:val="24"/>
          <w:lang w:val="uk-UA"/>
        </w:rPr>
      </w:pPr>
    </w:p>
    <w:p w:rsidR="005159A6" w:rsidRPr="009E6B7F" w:rsidRDefault="005159A6" w:rsidP="005159A6">
      <w:pPr>
        <w:pBdr>
          <w:top w:val="nil"/>
          <w:left w:val="nil"/>
          <w:bottom w:val="nil"/>
          <w:right w:val="nil"/>
          <w:between w:val="nil"/>
        </w:pBdr>
        <w:spacing w:after="0" w:line="240" w:lineRule="auto"/>
        <w:jc w:val="right"/>
        <w:rPr>
          <w:rFonts w:ascii="Times New Roman" w:hAnsi="Times New Roman"/>
          <w:color w:val="000000"/>
          <w:sz w:val="24"/>
          <w:szCs w:val="24"/>
          <w:lang w:val="uk-UA"/>
        </w:rPr>
      </w:pPr>
      <w:r>
        <w:rPr>
          <w:rFonts w:ascii="Times New Roman" w:hAnsi="Times New Roman"/>
          <w:color w:val="000000"/>
          <w:sz w:val="24"/>
          <w:szCs w:val="24"/>
          <w:lang w:val="uk-UA"/>
        </w:rPr>
        <w:t xml:space="preserve">Голові </w:t>
      </w:r>
      <w:proofErr w:type="spellStart"/>
      <w:r>
        <w:rPr>
          <w:rFonts w:ascii="Times New Roman" w:hAnsi="Times New Roman"/>
          <w:color w:val="000000"/>
          <w:sz w:val="24"/>
          <w:szCs w:val="24"/>
          <w:lang w:val="uk-UA"/>
        </w:rPr>
        <w:t>Держстату</w:t>
      </w:r>
      <w:proofErr w:type="spellEnd"/>
      <w:r w:rsidRPr="009E6B7F">
        <w:rPr>
          <w:rFonts w:ascii="Times New Roman" w:hAnsi="Times New Roman"/>
          <w:color w:val="000000"/>
          <w:sz w:val="24"/>
          <w:szCs w:val="24"/>
          <w:lang w:val="uk-UA"/>
        </w:rPr>
        <w:t xml:space="preserve"> </w:t>
      </w:r>
    </w:p>
    <w:p w:rsidR="005159A6" w:rsidRPr="009E6B7F" w:rsidRDefault="005159A6" w:rsidP="005159A6">
      <w:pPr>
        <w:pBdr>
          <w:top w:val="nil"/>
          <w:left w:val="nil"/>
          <w:bottom w:val="nil"/>
          <w:right w:val="nil"/>
          <w:between w:val="nil"/>
        </w:pBdr>
        <w:spacing w:after="0" w:line="240" w:lineRule="auto"/>
        <w:jc w:val="right"/>
        <w:rPr>
          <w:rFonts w:ascii="Times New Roman" w:hAnsi="Times New Roman"/>
          <w:color w:val="000000"/>
          <w:sz w:val="24"/>
          <w:szCs w:val="24"/>
          <w:lang w:val="uk-UA"/>
        </w:rPr>
      </w:pPr>
      <w:r>
        <w:rPr>
          <w:rFonts w:ascii="Times New Roman" w:hAnsi="Times New Roman"/>
          <w:color w:val="000000"/>
          <w:sz w:val="24"/>
          <w:szCs w:val="24"/>
          <w:lang w:val="uk-UA"/>
        </w:rPr>
        <w:t>Вернеру Ігорю Євгенійовичу</w:t>
      </w:r>
    </w:p>
    <w:p w:rsidR="005159A6" w:rsidRPr="009E6B7F" w:rsidRDefault="005159A6" w:rsidP="005159A6">
      <w:pPr>
        <w:pBdr>
          <w:top w:val="nil"/>
          <w:left w:val="nil"/>
          <w:bottom w:val="nil"/>
          <w:right w:val="nil"/>
          <w:between w:val="nil"/>
        </w:pBdr>
        <w:spacing w:after="120" w:line="240" w:lineRule="auto"/>
        <w:rPr>
          <w:rFonts w:ascii="Times New Roman" w:hAnsi="Times New Roman"/>
          <w:b/>
          <w:color w:val="000000"/>
          <w:sz w:val="24"/>
          <w:szCs w:val="24"/>
          <w:lang w:val="uk-UA"/>
        </w:rPr>
      </w:pPr>
    </w:p>
    <w:p w:rsidR="005159A6" w:rsidRPr="009E6B7F" w:rsidRDefault="005159A6" w:rsidP="005159A6">
      <w:pPr>
        <w:pBdr>
          <w:top w:val="nil"/>
          <w:left w:val="nil"/>
          <w:bottom w:val="nil"/>
          <w:right w:val="nil"/>
          <w:between w:val="nil"/>
        </w:pBdr>
        <w:spacing w:after="120" w:line="240" w:lineRule="auto"/>
        <w:jc w:val="center"/>
        <w:rPr>
          <w:rFonts w:ascii="Times New Roman" w:hAnsi="Times New Roman"/>
          <w:b/>
          <w:color w:val="000000"/>
          <w:sz w:val="24"/>
          <w:szCs w:val="24"/>
          <w:lang w:val="uk-UA"/>
        </w:rPr>
      </w:pPr>
      <w:r w:rsidRPr="009E6B7F">
        <w:rPr>
          <w:rFonts w:ascii="Times New Roman" w:hAnsi="Times New Roman"/>
          <w:b/>
          <w:color w:val="000000"/>
          <w:sz w:val="24"/>
          <w:szCs w:val="24"/>
          <w:lang w:val="uk-UA"/>
        </w:rPr>
        <w:t>ЛИСТ-ЗГОДА</w:t>
      </w:r>
    </w:p>
    <w:p w:rsidR="005159A6" w:rsidRPr="009E6B7F" w:rsidRDefault="005159A6" w:rsidP="005159A6">
      <w:pPr>
        <w:pBdr>
          <w:top w:val="nil"/>
          <w:left w:val="nil"/>
          <w:bottom w:val="nil"/>
          <w:right w:val="nil"/>
          <w:between w:val="nil"/>
        </w:pBdr>
        <w:spacing w:after="120" w:line="240" w:lineRule="auto"/>
        <w:jc w:val="center"/>
        <w:rPr>
          <w:rFonts w:ascii="Times New Roman" w:hAnsi="Times New Roman"/>
          <w:color w:val="000000"/>
          <w:sz w:val="24"/>
          <w:szCs w:val="24"/>
          <w:lang w:val="uk-UA"/>
        </w:rPr>
      </w:pPr>
    </w:p>
    <w:p w:rsidR="005159A6" w:rsidRPr="009E6B7F" w:rsidRDefault="005159A6" w:rsidP="005159A6">
      <w:pPr>
        <w:pBdr>
          <w:top w:val="nil"/>
          <w:left w:val="nil"/>
          <w:bottom w:val="nil"/>
          <w:right w:val="nil"/>
          <w:between w:val="nil"/>
        </w:pBdr>
        <w:spacing w:after="120" w:line="360" w:lineRule="auto"/>
        <w:jc w:val="both"/>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Відповідно до Закону України «Про захист персональних даних» від 01.06.10 р. № 2297-VI даю згоду на обробку, використання, поширення та доступ до моїх персональних даних (у </w:t>
      </w:r>
      <w:proofErr w:type="spellStart"/>
      <w:r w:rsidRPr="009E6B7F">
        <w:rPr>
          <w:rFonts w:ascii="Times New Roman" w:hAnsi="Times New Roman"/>
          <w:color w:val="000000"/>
          <w:sz w:val="24"/>
          <w:szCs w:val="24"/>
          <w:lang w:val="uk-UA"/>
        </w:rPr>
        <w:t>т.ч</w:t>
      </w:r>
      <w:proofErr w:type="spellEnd"/>
      <w:r w:rsidRPr="009E6B7F">
        <w:rPr>
          <w:rFonts w:ascii="Times New Roman" w:hAnsi="Times New Roman"/>
          <w:color w:val="000000"/>
          <w:sz w:val="24"/>
          <w:szCs w:val="24"/>
          <w:lang w:val="uk-UA"/>
        </w:rPr>
        <w:t xml:space="preserve">. паспортних даних, ідентифікаційного коду, свідоцтва платника податків, банківських реквізитів, розрахункових рахунків, електронних ідентифікаційних даних: номерів телефонів, електронних адрес) та іншої необхідної інформації, передбаченої законодавством, у зв’язку з </w:t>
      </w:r>
      <w:r w:rsidR="00F30FEC">
        <w:rPr>
          <w:rFonts w:ascii="Times New Roman" w:hAnsi="Times New Roman"/>
          <w:color w:val="000000"/>
          <w:sz w:val="24"/>
          <w:szCs w:val="24"/>
          <w:lang w:val="uk-UA"/>
        </w:rPr>
        <w:t>участю у процедурі закупівлі №</w:t>
      </w:r>
      <w:r w:rsidR="00F30FEC" w:rsidRPr="00F30FEC">
        <w:rPr>
          <w:rFonts w:ascii="Times New Roman" w:hAnsi="Times New Roman"/>
          <w:color w:val="000000"/>
          <w:sz w:val="24"/>
          <w:szCs w:val="24"/>
          <w:lang w:val="uk-UA"/>
        </w:rPr>
        <w:t xml:space="preserve"> </w:t>
      </w:r>
      <w:r w:rsidR="00F30FEC">
        <w:rPr>
          <w:rFonts w:ascii="Times New Roman" w:hAnsi="Times New Roman"/>
          <w:color w:val="000000"/>
          <w:sz w:val="24"/>
          <w:szCs w:val="24"/>
          <w:lang w:val="en-US"/>
        </w:rPr>
        <w:t>RFQ</w:t>
      </w:r>
      <w:r w:rsidR="00F30FEC">
        <w:rPr>
          <w:rFonts w:ascii="Times New Roman" w:hAnsi="Times New Roman"/>
          <w:color w:val="000000"/>
          <w:sz w:val="24"/>
          <w:szCs w:val="24"/>
          <w:lang w:val="uk-UA"/>
        </w:rPr>
        <w:t>-</w:t>
      </w:r>
      <w:r w:rsidR="00F30FEC" w:rsidRPr="00F30FEC">
        <w:rPr>
          <w:rFonts w:ascii="Times New Roman" w:hAnsi="Times New Roman"/>
          <w:color w:val="000000"/>
          <w:sz w:val="24"/>
          <w:szCs w:val="24"/>
          <w:lang w:val="uk-UA"/>
        </w:rPr>
        <w:t>01</w:t>
      </w:r>
      <w:r w:rsidRPr="009E6B7F">
        <w:rPr>
          <w:rFonts w:ascii="Times New Roman" w:hAnsi="Times New Roman"/>
          <w:color w:val="000000"/>
          <w:sz w:val="24"/>
          <w:szCs w:val="24"/>
          <w:lang w:val="uk-UA"/>
        </w:rPr>
        <w:t xml:space="preserve">, цивільно-правових та господарських відносинах. </w:t>
      </w:r>
    </w:p>
    <w:p w:rsidR="005159A6" w:rsidRPr="009E6B7F" w:rsidRDefault="005159A6" w:rsidP="005159A6">
      <w:pPr>
        <w:pBdr>
          <w:top w:val="nil"/>
          <w:left w:val="nil"/>
          <w:bottom w:val="nil"/>
          <w:right w:val="nil"/>
          <w:between w:val="nil"/>
        </w:pBdr>
        <w:spacing w:after="120" w:line="240" w:lineRule="auto"/>
        <w:rPr>
          <w:rFonts w:ascii="Times New Roman" w:hAnsi="Times New Roman"/>
          <w:color w:val="000000"/>
          <w:sz w:val="24"/>
          <w:szCs w:val="24"/>
          <w:lang w:val="uk-UA"/>
        </w:rPr>
      </w:pPr>
    </w:p>
    <w:p w:rsidR="005159A6" w:rsidRPr="009E6B7F" w:rsidRDefault="005159A6" w:rsidP="005159A6">
      <w:pPr>
        <w:pBdr>
          <w:top w:val="nil"/>
          <w:left w:val="nil"/>
          <w:bottom w:val="nil"/>
          <w:right w:val="nil"/>
          <w:between w:val="nil"/>
        </w:pBdr>
        <w:spacing w:after="120" w:line="240" w:lineRule="auto"/>
        <w:rPr>
          <w:rFonts w:ascii="Times New Roman" w:hAnsi="Times New Roman"/>
          <w:color w:val="000000"/>
          <w:sz w:val="24"/>
          <w:szCs w:val="24"/>
          <w:lang w:val="uk-UA"/>
        </w:rPr>
      </w:pPr>
      <w:r w:rsidRPr="009E6B7F">
        <w:rPr>
          <w:rFonts w:ascii="Times New Roman" w:hAnsi="Times New Roman"/>
          <w:color w:val="000000"/>
          <w:sz w:val="24"/>
          <w:szCs w:val="24"/>
          <w:lang w:val="uk-UA"/>
        </w:rPr>
        <w:t xml:space="preserve">Дата __________ </w:t>
      </w:r>
      <w:r w:rsidRPr="009E6B7F">
        <w:rPr>
          <w:rFonts w:ascii="Times New Roman" w:hAnsi="Times New Roman"/>
          <w:color w:val="000000"/>
          <w:sz w:val="24"/>
          <w:szCs w:val="24"/>
          <w:lang w:val="uk-UA"/>
        </w:rPr>
        <w:tab/>
      </w:r>
      <w:r w:rsidRPr="009E6B7F">
        <w:rPr>
          <w:rFonts w:ascii="Times New Roman" w:hAnsi="Times New Roman"/>
          <w:color w:val="000000"/>
          <w:sz w:val="24"/>
          <w:szCs w:val="24"/>
          <w:lang w:val="uk-UA"/>
        </w:rPr>
        <w:tab/>
      </w:r>
      <w:r w:rsidRPr="009E6B7F">
        <w:rPr>
          <w:rFonts w:ascii="Times New Roman" w:hAnsi="Times New Roman"/>
          <w:color w:val="000000"/>
          <w:sz w:val="24"/>
          <w:szCs w:val="24"/>
          <w:lang w:val="uk-UA"/>
        </w:rPr>
        <w:tab/>
      </w:r>
      <w:r w:rsidRPr="009E6B7F">
        <w:rPr>
          <w:rFonts w:ascii="Times New Roman" w:hAnsi="Times New Roman"/>
          <w:color w:val="000000"/>
          <w:sz w:val="24"/>
          <w:szCs w:val="24"/>
          <w:lang w:val="uk-UA"/>
        </w:rPr>
        <w:tab/>
      </w:r>
      <w:r w:rsidRPr="009E6B7F">
        <w:rPr>
          <w:rFonts w:ascii="Times New Roman" w:hAnsi="Times New Roman"/>
          <w:color w:val="000000"/>
          <w:sz w:val="24"/>
          <w:szCs w:val="24"/>
          <w:lang w:val="uk-UA"/>
        </w:rPr>
        <w:tab/>
      </w:r>
      <w:r w:rsidRPr="009E6B7F">
        <w:rPr>
          <w:rFonts w:ascii="Times New Roman" w:hAnsi="Times New Roman"/>
          <w:color w:val="000000"/>
          <w:sz w:val="24"/>
          <w:szCs w:val="24"/>
          <w:lang w:val="uk-UA"/>
        </w:rPr>
        <w:tab/>
      </w:r>
      <w:r w:rsidR="00F30FEC">
        <w:rPr>
          <w:rFonts w:ascii="Times New Roman" w:hAnsi="Times New Roman"/>
          <w:color w:val="000000"/>
          <w:sz w:val="24"/>
          <w:szCs w:val="24"/>
          <w:lang w:val="en-US"/>
        </w:rPr>
        <w:t xml:space="preserve">          </w:t>
      </w:r>
      <w:r w:rsidRPr="009E6B7F">
        <w:rPr>
          <w:rFonts w:ascii="Times New Roman" w:hAnsi="Times New Roman"/>
          <w:color w:val="000000"/>
          <w:sz w:val="24"/>
          <w:szCs w:val="24"/>
          <w:lang w:val="uk-UA"/>
        </w:rPr>
        <w:t xml:space="preserve">____________/__________________/ </w:t>
      </w:r>
    </w:p>
    <w:p w:rsidR="005159A6" w:rsidRPr="009E6B7F" w:rsidRDefault="005159A6" w:rsidP="00F30FEC">
      <w:pPr>
        <w:pBdr>
          <w:top w:val="nil"/>
          <w:left w:val="nil"/>
          <w:bottom w:val="nil"/>
          <w:right w:val="nil"/>
          <w:between w:val="nil"/>
        </w:pBdr>
        <w:shd w:val="clear" w:color="auto" w:fill="FFFFFF"/>
        <w:spacing w:after="120" w:line="240" w:lineRule="auto"/>
        <w:rPr>
          <w:rFonts w:ascii="Times New Roman" w:hAnsi="Times New Roman"/>
          <w:b/>
          <w:i/>
          <w:color w:val="000000"/>
          <w:sz w:val="24"/>
          <w:szCs w:val="24"/>
          <w:highlight w:val="yellow"/>
          <w:lang w:val="uk-UA"/>
        </w:rPr>
      </w:pPr>
      <w:r w:rsidRPr="009E6B7F">
        <w:rPr>
          <w:rFonts w:ascii="Times New Roman" w:hAnsi="Times New Roman"/>
          <w:i/>
          <w:color w:val="000000"/>
          <w:sz w:val="24"/>
          <w:szCs w:val="24"/>
          <w:lang w:val="uk-UA"/>
        </w:rPr>
        <w:t>/Підпис/</w:t>
      </w:r>
      <w:r w:rsidRPr="009E6B7F">
        <w:rPr>
          <w:rFonts w:ascii="Times New Roman" w:hAnsi="Times New Roman"/>
          <w:i/>
          <w:color w:val="000000"/>
          <w:sz w:val="24"/>
          <w:szCs w:val="24"/>
          <w:lang w:val="uk-UA"/>
        </w:rPr>
        <w:tab/>
      </w:r>
      <w:r w:rsidRPr="009E6B7F">
        <w:rPr>
          <w:rFonts w:ascii="Times New Roman" w:hAnsi="Times New Roman"/>
          <w:i/>
          <w:color w:val="000000"/>
          <w:sz w:val="24"/>
          <w:szCs w:val="24"/>
          <w:lang w:val="uk-UA"/>
        </w:rPr>
        <w:tab/>
        <w:t xml:space="preserve"> /ПІБ/</w:t>
      </w:r>
    </w:p>
    <w:p w:rsidR="005159A6" w:rsidRPr="009E6B7F" w:rsidRDefault="005159A6" w:rsidP="005159A6">
      <w:pPr>
        <w:rPr>
          <w:rFonts w:ascii="Times New Roman" w:hAnsi="Times New Roman"/>
          <w:sz w:val="24"/>
          <w:lang w:val="uk-UA"/>
        </w:rPr>
      </w:pPr>
    </w:p>
    <w:p w:rsidR="005159A6" w:rsidRPr="00E9404C" w:rsidRDefault="005159A6" w:rsidP="005159A6">
      <w:pPr>
        <w:pStyle w:val="a3"/>
        <w:tabs>
          <w:tab w:val="left" w:pos="927"/>
        </w:tabs>
        <w:spacing w:before="120" w:after="120"/>
        <w:ind w:left="482"/>
        <w:contextualSpacing w:val="0"/>
        <w:rPr>
          <w:rFonts w:ascii="Times New Roman" w:hAnsi="Times New Roman"/>
          <w:b/>
          <w:sz w:val="24"/>
          <w:lang w:val="uk-UA"/>
        </w:rPr>
      </w:pPr>
    </w:p>
    <w:p w:rsidR="00E9404C" w:rsidRPr="00E9404C" w:rsidRDefault="00E9404C" w:rsidP="00E9404C">
      <w:pPr>
        <w:pStyle w:val="a3"/>
        <w:tabs>
          <w:tab w:val="left" w:pos="927"/>
        </w:tabs>
        <w:spacing w:after="120"/>
        <w:ind w:left="480"/>
        <w:jc w:val="center"/>
        <w:rPr>
          <w:rFonts w:ascii="Times New Roman" w:hAnsi="Times New Roman"/>
          <w:b/>
          <w:sz w:val="24"/>
          <w:lang w:val="uk-UA"/>
        </w:rPr>
      </w:pPr>
    </w:p>
    <w:p w:rsidR="00C36055" w:rsidRPr="00F940BD" w:rsidRDefault="00C36055" w:rsidP="00A54110">
      <w:pPr>
        <w:tabs>
          <w:tab w:val="left" w:pos="420"/>
        </w:tabs>
        <w:spacing w:after="120" w:line="240" w:lineRule="auto"/>
        <w:ind w:left="366"/>
        <w:jc w:val="both"/>
        <w:rPr>
          <w:rFonts w:ascii="Times New Roman" w:hAnsi="Times New Roman"/>
          <w:sz w:val="24"/>
          <w:lang w:val="uk-UA"/>
        </w:rPr>
      </w:pPr>
    </w:p>
    <w:sectPr w:rsidR="00C36055" w:rsidRPr="00F940BD" w:rsidSect="00CC560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5134"/>
    <w:multiLevelType w:val="hybridMultilevel"/>
    <w:tmpl w:val="ED600FD0"/>
    <w:lvl w:ilvl="0" w:tplc="9AC289D4">
      <w:start w:val="1"/>
      <w:numFmt w:val="low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7A7091"/>
    <w:multiLevelType w:val="multilevel"/>
    <w:tmpl w:val="B91CD6BE"/>
    <w:lvl w:ilvl="0">
      <w:start w:val="1"/>
      <w:numFmt w:val="decimal"/>
      <w:lvlText w:val="%1."/>
      <w:lvlJc w:val="left"/>
      <w:pPr>
        <w:ind w:left="927" w:hanging="360"/>
      </w:pPr>
      <w:rPr>
        <w:rFonts w:cs="Times New Roman"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nsid w:val="1A7B1583"/>
    <w:multiLevelType w:val="multilevel"/>
    <w:tmpl w:val="0CF443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1AF67E46"/>
    <w:multiLevelType w:val="multilevel"/>
    <w:tmpl w:val="E80481C4"/>
    <w:lvl w:ilvl="0">
      <w:start w:val="10"/>
      <w:numFmt w:val="decimal"/>
      <w:lvlText w:val="%1"/>
      <w:lvlJc w:val="left"/>
      <w:pPr>
        <w:tabs>
          <w:tab w:val="num" w:pos="420"/>
        </w:tabs>
        <w:ind w:left="420" w:hanging="420"/>
      </w:pPr>
      <w:rPr>
        <w:rFonts w:cs="Times New Roman" w:hint="default"/>
      </w:rPr>
    </w:lvl>
    <w:lvl w:ilvl="1">
      <w:start w:val="1"/>
      <w:numFmt w:val="decimal"/>
      <w:lvlText w:val="13.%2"/>
      <w:lvlJc w:val="left"/>
      <w:pPr>
        <w:tabs>
          <w:tab w:val="num" w:pos="600"/>
        </w:tabs>
        <w:ind w:left="600" w:hanging="420"/>
      </w:pPr>
      <w:rPr>
        <w:rFonts w:cs="Times New Roman" w:hint="default"/>
        <w:lang w:val="ru-RU"/>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23494FBE"/>
    <w:multiLevelType w:val="multilevel"/>
    <w:tmpl w:val="0CF443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nsid w:val="28534030"/>
    <w:multiLevelType w:val="hybridMultilevel"/>
    <w:tmpl w:val="5D54E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10A1C3A"/>
    <w:multiLevelType w:val="multilevel"/>
    <w:tmpl w:val="2DD2534E"/>
    <w:lvl w:ilvl="0">
      <w:start w:val="1"/>
      <w:numFmt w:val="decimal"/>
      <w:lvlText w:val="%1."/>
      <w:lvlJc w:val="left"/>
      <w:pPr>
        <w:ind w:left="720" w:hanging="360"/>
      </w:pPr>
      <w:rPr>
        <w:b/>
        <w:color w:val="000000"/>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9B7DD0"/>
    <w:multiLevelType w:val="multilevel"/>
    <w:tmpl w:val="B91CD6BE"/>
    <w:lvl w:ilvl="0">
      <w:start w:val="1"/>
      <w:numFmt w:val="decimal"/>
      <w:lvlText w:val="%1."/>
      <w:lvlJc w:val="left"/>
      <w:pPr>
        <w:ind w:left="927" w:hanging="360"/>
      </w:pPr>
      <w:rPr>
        <w:rFonts w:cs="Times New Roman"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8">
    <w:nsid w:val="34C46FF4"/>
    <w:multiLevelType w:val="hybridMultilevel"/>
    <w:tmpl w:val="710A1178"/>
    <w:lvl w:ilvl="0" w:tplc="F19A2D0C">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nsid w:val="38705A8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8F55C79"/>
    <w:multiLevelType w:val="multilevel"/>
    <w:tmpl w:val="93DA86EA"/>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CEB4709"/>
    <w:multiLevelType w:val="multilevel"/>
    <w:tmpl w:val="0372752E"/>
    <w:lvl w:ilvl="0">
      <w:start w:val="10"/>
      <w:numFmt w:val="decimal"/>
      <w:lvlText w:val="%1"/>
      <w:lvlJc w:val="left"/>
      <w:pPr>
        <w:tabs>
          <w:tab w:val="num" w:pos="420"/>
        </w:tabs>
        <w:ind w:left="420" w:hanging="420"/>
      </w:pPr>
      <w:rPr>
        <w:rFonts w:cs="Times New Roman" w:hint="default"/>
      </w:rPr>
    </w:lvl>
    <w:lvl w:ilvl="1">
      <w:start w:val="1"/>
      <w:numFmt w:val="decimal"/>
      <w:lvlText w:val="9.%2"/>
      <w:lvlJc w:val="left"/>
      <w:pPr>
        <w:tabs>
          <w:tab w:val="num" w:pos="600"/>
        </w:tabs>
        <w:ind w:left="60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45004BAE"/>
    <w:multiLevelType w:val="hybridMultilevel"/>
    <w:tmpl w:val="F72CE630"/>
    <w:lvl w:ilvl="0" w:tplc="7BE0E548">
      <w:start w:val="1"/>
      <w:numFmt w:val="lowerLetter"/>
      <w:lvlText w:val="%1)"/>
      <w:lvlJc w:val="left"/>
      <w:pPr>
        <w:ind w:left="1353" w:hanging="360"/>
      </w:pPr>
      <w:rPr>
        <w:rFonts w:hint="default"/>
      </w:rPr>
    </w:lvl>
    <w:lvl w:ilvl="1" w:tplc="FFCE1E6A">
      <w:start w:val="1"/>
      <w:numFmt w:val="lowerLetter"/>
      <w:lvlText w:val="(%2)"/>
      <w:lvlJc w:val="left"/>
      <w:pPr>
        <w:ind w:left="2073" w:hanging="360"/>
      </w:pPr>
      <w:rPr>
        <w:rFonts w:hint="default"/>
      </w:rPr>
    </w:lvl>
    <w:lvl w:ilvl="2" w:tplc="5882E8AE">
      <w:start w:val="2"/>
      <w:numFmt w:val="bullet"/>
      <w:lvlText w:val="-"/>
      <w:lvlJc w:val="left"/>
      <w:pPr>
        <w:ind w:left="2973" w:hanging="360"/>
      </w:pPr>
      <w:rPr>
        <w:rFonts w:ascii="Times New Roman" w:eastAsia="Times New Roman" w:hAnsi="Times New Roman" w:cs="Times New Roman" w:hint="default"/>
      </w:r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3">
    <w:nsid w:val="469754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A566135"/>
    <w:multiLevelType w:val="multilevel"/>
    <w:tmpl w:val="D5D044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F4C2911"/>
    <w:multiLevelType w:val="multilevel"/>
    <w:tmpl w:val="4606A6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6"/>
        </w:tabs>
        <w:ind w:left="366" w:hanging="360"/>
      </w:pPr>
      <w:rPr>
        <w:rFonts w:cs="Times New Roman" w:hint="default"/>
      </w:rPr>
    </w:lvl>
    <w:lvl w:ilvl="2">
      <w:start w:val="1"/>
      <w:numFmt w:val="decimal"/>
      <w:lvlText w:val="%1.%2.%3."/>
      <w:lvlJc w:val="left"/>
      <w:pPr>
        <w:tabs>
          <w:tab w:val="num" w:pos="732"/>
        </w:tabs>
        <w:ind w:left="732" w:hanging="720"/>
      </w:pPr>
      <w:rPr>
        <w:rFonts w:cs="Times New Roman" w:hint="default"/>
      </w:rPr>
    </w:lvl>
    <w:lvl w:ilvl="3">
      <w:start w:val="1"/>
      <w:numFmt w:val="decimal"/>
      <w:lvlText w:val="%1.%2.%3.%4."/>
      <w:lvlJc w:val="left"/>
      <w:pPr>
        <w:tabs>
          <w:tab w:val="num" w:pos="738"/>
        </w:tabs>
        <w:ind w:left="738" w:hanging="720"/>
      </w:pPr>
      <w:rPr>
        <w:rFonts w:cs="Times New Roman" w:hint="default"/>
      </w:rPr>
    </w:lvl>
    <w:lvl w:ilvl="4">
      <w:start w:val="1"/>
      <w:numFmt w:val="decimal"/>
      <w:lvlText w:val="%1.%2.%3.%4.%5."/>
      <w:lvlJc w:val="left"/>
      <w:pPr>
        <w:tabs>
          <w:tab w:val="num" w:pos="1104"/>
        </w:tabs>
        <w:ind w:left="1104" w:hanging="1080"/>
      </w:pPr>
      <w:rPr>
        <w:rFonts w:cs="Times New Roman" w:hint="default"/>
      </w:rPr>
    </w:lvl>
    <w:lvl w:ilvl="5">
      <w:start w:val="1"/>
      <w:numFmt w:val="decimal"/>
      <w:lvlText w:val="%1.%2.%3.%4.%5.%6."/>
      <w:lvlJc w:val="left"/>
      <w:pPr>
        <w:tabs>
          <w:tab w:val="num" w:pos="1110"/>
        </w:tabs>
        <w:ind w:left="1110" w:hanging="1080"/>
      </w:pPr>
      <w:rPr>
        <w:rFonts w:cs="Times New Roman" w:hint="default"/>
      </w:rPr>
    </w:lvl>
    <w:lvl w:ilvl="6">
      <w:start w:val="1"/>
      <w:numFmt w:val="decimal"/>
      <w:lvlText w:val="%1.%2.%3.%4.%5.%6.%7."/>
      <w:lvlJc w:val="left"/>
      <w:pPr>
        <w:tabs>
          <w:tab w:val="num" w:pos="1476"/>
        </w:tabs>
        <w:ind w:left="1476" w:hanging="1440"/>
      </w:pPr>
      <w:rPr>
        <w:rFonts w:cs="Times New Roman" w:hint="default"/>
      </w:rPr>
    </w:lvl>
    <w:lvl w:ilvl="7">
      <w:start w:val="1"/>
      <w:numFmt w:val="decimal"/>
      <w:lvlText w:val="%1.%2.%3.%4.%5.%6.%7.%8."/>
      <w:lvlJc w:val="left"/>
      <w:pPr>
        <w:tabs>
          <w:tab w:val="num" w:pos="1482"/>
        </w:tabs>
        <w:ind w:left="1482" w:hanging="1440"/>
      </w:pPr>
      <w:rPr>
        <w:rFonts w:cs="Times New Roman" w:hint="default"/>
      </w:rPr>
    </w:lvl>
    <w:lvl w:ilvl="8">
      <w:start w:val="1"/>
      <w:numFmt w:val="decimal"/>
      <w:lvlText w:val="%1.%2.%3.%4.%5.%6.%7.%8.%9."/>
      <w:lvlJc w:val="left"/>
      <w:pPr>
        <w:tabs>
          <w:tab w:val="num" w:pos="1848"/>
        </w:tabs>
        <w:ind w:left="1848" w:hanging="1800"/>
      </w:pPr>
      <w:rPr>
        <w:rFonts w:cs="Times New Roman" w:hint="default"/>
      </w:rPr>
    </w:lvl>
  </w:abstractNum>
  <w:abstractNum w:abstractNumId="16">
    <w:nsid w:val="64944E46"/>
    <w:multiLevelType w:val="hybridMultilevel"/>
    <w:tmpl w:val="53A2F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C14ECC"/>
    <w:multiLevelType w:val="hybridMultilevel"/>
    <w:tmpl w:val="67B616FA"/>
    <w:lvl w:ilvl="0" w:tplc="D3ECACD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307D4"/>
    <w:multiLevelType w:val="multilevel"/>
    <w:tmpl w:val="0832D578"/>
    <w:lvl w:ilvl="0">
      <w:start w:val="1"/>
      <w:numFmt w:val="decimal"/>
      <w:lvlText w:val="%1."/>
      <w:lvlJc w:val="left"/>
      <w:pPr>
        <w:ind w:left="927" w:hanging="360"/>
      </w:pPr>
    </w:lvl>
    <w:lvl w:ilvl="1">
      <w:start w:val="1"/>
      <w:numFmt w:val="decimal"/>
      <w:lvlText w:val="%1.%2."/>
      <w:lvlJc w:val="left"/>
      <w:pPr>
        <w:ind w:left="420"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9">
    <w:nsid w:val="6F514444"/>
    <w:multiLevelType w:val="multilevel"/>
    <w:tmpl w:val="4ED80C1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729C248C"/>
    <w:multiLevelType w:val="multilevel"/>
    <w:tmpl w:val="FBA0F4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1">
    <w:nsid w:val="740D60D4"/>
    <w:multiLevelType w:val="hybridMultilevel"/>
    <w:tmpl w:val="2D7E82B0"/>
    <w:lvl w:ilvl="0" w:tplc="4240DC64">
      <w:start w:val="1"/>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2">
    <w:nsid w:val="75615F8E"/>
    <w:multiLevelType w:val="multilevel"/>
    <w:tmpl w:val="30B4D9C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76295A70"/>
    <w:multiLevelType w:val="multilevel"/>
    <w:tmpl w:val="829E6E4E"/>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4">
    <w:nsid w:val="7EA30B05"/>
    <w:multiLevelType w:val="multilevel"/>
    <w:tmpl w:val="D3B0C2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DD2981"/>
    <w:multiLevelType w:val="multilevel"/>
    <w:tmpl w:val="4C5E1BC0"/>
    <w:lvl w:ilvl="0">
      <w:start w:val="1"/>
      <w:numFmt w:val="lowerRoman"/>
      <w:lvlText w:val="%1)"/>
      <w:lvlJc w:val="left"/>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F8D1D9D"/>
    <w:multiLevelType w:val="hybridMultilevel"/>
    <w:tmpl w:val="7F2AF380"/>
    <w:lvl w:ilvl="0" w:tplc="3C2A757E">
      <w:start w:val="1"/>
      <w:numFmt w:val="russianLower"/>
      <w:lvlText w:val="%1)"/>
      <w:lvlJc w:val="left"/>
      <w:pPr>
        <w:ind w:left="171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5"/>
  </w:num>
  <w:num w:numId="3">
    <w:abstractNumId w:val="26"/>
  </w:num>
  <w:num w:numId="4">
    <w:abstractNumId w:val="11"/>
  </w:num>
  <w:num w:numId="5">
    <w:abstractNumId w:val="9"/>
  </w:num>
  <w:num w:numId="6">
    <w:abstractNumId w:val="1"/>
  </w:num>
  <w:num w:numId="7">
    <w:abstractNumId w:val="13"/>
  </w:num>
  <w:num w:numId="8">
    <w:abstractNumId w:val="3"/>
  </w:num>
  <w:num w:numId="9">
    <w:abstractNumId w:val="5"/>
  </w:num>
  <w:num w:numId="10">
    <w:abstractNumId w:val="23"/>
  </w:num>
  <w:num w:numId="11">
    <w:abstractNumId w:val="20"/>
  </w:num>
  <w:num w:numId="12">
    <w:abstractNumId w:val="15"/>
  </w:num>
  <w:num w:numId="13">
    <w:abstractNumId w:val="10"/>
  </w:num>
  <w:num w:numId="14">
    <w:abstractNumId w:val="0"/>
  </w:num>
  <w:num w:numId="15">
    <w:abstractNumId w:val="17"/>
  </w:num>
  <w:num w:numId="16">
    <w:abstractNumId w:val="2"/>
  </w:num>
  <w:num w:numId="17">
    <w:abstractNumId w:val="12"/>
  </w:num>
  <w:num w:numId="18">
    <w:abstractNumId w:val="14"/>
  </w:num>
  <w:num w:numId="19">
    <w:abstractNumId w:val="16"/>
  </w:num>
  <w:num w:numId="20">
    <w:abstractNumId w:val="21"/>
  </w:num>
  <w:num w:numId="21">
    <w:abstractNumId w:val="19"/>
  </w:num>
  <w:num w:numId="22">
    <w:abstractNumId w:val="22"/>
  </w:num>
  <w:num w:numId="23">
    <w:abstractNumId w:val="24"/>
  </w:num>
  <w:num w:numId="24">
    <w:abstractNumId w:val="8"/>
  </w:num>
  <w:num w:numId="25">
    <w:abstractNumId w:val="6"/>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D0"/>
    <w:rsid w:val="00007E53"/>
    <w:rsid w:val="0001410C"/>
    <w:rsid w:val="00017030"/>
    <w:rsid w:val="00051B6E"/>
    <w:rsid w:val="000574B7"/>
    <w:rsid w:val="00061A97"/>
    <w:rsid w:val="00081253"/>
    <w:rsid w:val="00086BD0"/>
    <w:rsid w:val="000C72C4"/>
    <w:rsid w:val="00104597"/>
    <w:rsid w:val="001057D8"/>
    <w:rsid w:val="00136711"/>
    <w:rsid w:val="001418E7"/>
    <w:rsid w:val="00146763"/>
    <w:rsid w:val="00167F04"/>
    <w:rsid w:val="00181FBA"/>
    <w:rsid w:val="00183270"/>
    <w:rsid w:val="001956A5"/>
    <w:rsid w:val="001F28D9"/>
    <w:rsid w:val="00213EE7"/>
    <w:rsid w:val="002228D0"/>
    <w:rsid w:val="002241D8"/>
    <w:rsid w:val="002301FA"/>
    <w:rsid w:val="002614F7"/>
    <w:rsid w:val="00262215"/>
    <w:rsid w:val="0026349C"/>
    <w:rsid w:val="00263A22"/>
    <w:rsid w:val="0026440A"/>
    <w:rsid w:val="00267B0E"/>
    <w:rsid w:val="0027109E"/>
    <w:rsid w:val="002733D4"/>
    <w:rsid w:val="00285445"/>
    <w:rsid w:val="002A2070"/>
    <w:rsid w:val="002C306B"/>
    <w:rsid w:val="002D7C3D"/>
    <w:rsid w:val="00304FAB"/>
    <w:rsid w:val="00325BCE"/>
    <w:rsid w:val="003273CE"/>
    <w:rsid w:val="00335A7B"/>
    <w:rsid w:val="00336BFF"/>
    <w:rsid w:val="00336FD4"/>
    <w:rsid w:val="00340E5B"/>
    <w:rsid w:val="00342ACC"/>
    <w:rsid w:val="00345551"/>
    <w:rsid w:val="003479C1"/>
    <w:rsid w:val="00352081"/>
    <w:rsid w:val="003615EF"/>
    <w:rsid w:val="003741C3"/>
    <w:rsid w:val="0037759F"/>
    <w:rsid w:val="00380DC9"/>
    <w:rsid w:val="00381AC1"/>
    <w:rsid w:val="00383809"/>
    <w:rsid w:val="00383ED9"/>
    <w:rsid w:val="00390068"/>
    <w:rsid w:val="003A0F34"/>
    <w:rsid w:val="003A746F"/>
    <w:rsid w:val="003B2519"/>
    <w:rsid w:val="003C74BD"/>
    <w:rsid w:val="003D73F9"/>
    <w:rsid w:val="003E3D4B"/>
    <w:rsid w:val="003E674B"/>
    <w:rsid w:val="003F17DA"/>
    <w:rsid w:val="00400C14"/>
    <w:rsid w:val="0040123B"/>
    <w:rsid w:val="00415CEF"/>
    <w:rsid w:val="00440261"/>
    <w:rsid w:val="00485259"/>
    <w:rsid w:val="00494F7F"/>
    <w:rsid w:val="00497CE3"/>
    <w:rsid w:val="004C728F"/>
    <w:rsid w:val="004E41BC"/>
    <w:rsid w:val="004E6547"/>
    <w:rsid w:val="004F6653"/>
    <w:rsid w:val="005037CA"/>
    <w:rsid w:val="005159A6"/>
    <w:rsid w:val="00545C50"/>
    <w:rsid w:val="005626C3"/>
    <w:rsid w:val="00573353"/>
    <w:rsid w:val="005749BA"/>
    <w:rsid w:val="00580103"/>
    <w:rsid w:val="00582206"/>
    <w:rsid w:val="0058220E"/>
    <w:rsid w:val="005B3290"/>
    <w:rsid w:val="005C1346"/>
    <w:rsid w:val="005D433E"/>
    <w:rsid w:val="005F135F"/>
    <w:rsid w:val="005F2241"/>
    <w:rsid w:val="005F2FE4"/>
    <w:rsid w:val="005F3784"/>
    <w:rsid w:val="0061439E"/>
    <w:rsid w:val="00624AD7"/>
    <w:rsid w:val="00626160"/>
    <w:rsid w:val="00637A94"/>
    <w:rsid w:val="0066207D"/>
    <w:rsid w:val="0068318A"/>
    <w:rsid w:val="0068641B"/>
    <w:rsid w:val="006E4589"/>
    <w:rsid w:val="006F0EA6"/>
    <w:rsid w:val="006F4CC9"/>
    <w:rsid w:val="0073150C"/>
    <w:rsid w:val="007338B2"/>
    <w:rsid w:val="00734F0E"/>
    <w:rsid w:val="007402D1"/>
    <w:rsid w:val="00744296"/>
    <w:rsid w:val="0078218F"/>
    <w:rsid w:val="00792175"/>
    <w:rsid w:val="007B0288"/>
    <w:rsid w:val="007B13F8"/>
    <w:rsid w:val="007B24DE"/>
    <w:rsid w:val="007B4094"/>
    <w:rsid w:val="007B68D0"/>
    <w:rsid w:val="007B7053"/>
    <w:rsid w:val="007D359F"/>
    <w:rsid w:val="007E7DDA"/>
    <w:rsid w:val="0081028A"/>
    <w:rsid w:val="008237F5"/>
    <w:rsid w:val="00840458"/>
    <w:rsid w:val="0085069E"/>
    <w:rsid w:val="00852491"/>
    <w:rsid w:val="008B310C"/>
    <w:rsid w:val="008C4C19"/>
    <w:rsid w:val="008E5B8D"/>
    <w:rsid w:val="008E7107"/>
    <w:rsid w:val="008F7AC6"/>
    <w:rsid w:val="00911630"/>
    <w:rsid w:val="00932896"/>
    <w:rsid w:val="00967D04"/>
    <w:rsid w:val="00980DB4"/>
    <w:rsid w:val="00984E13"/>
    <w:rsid w:val="00992897"/>
    <w:rsid w:val="009941CD"/>
    <w:rsid w:val="009B2F1F"/>
    <w:rsid w:val="009B4E8F"/>
    <w:rsid w:val="009B71FB"/>
    <w:rsid w:val="009E5A89"/>
    <w:rsid w:val="009E7D60"/>
    <w:rsid w:val="00A0569A"/>
    <w:rsid w:val="00A10475"/>
    <w:rsid w:val="00A258FA"/>
    <w:rsid w:val="00A33EDC"/>
    <w:rsid w:val="00A502B0"/>
    <w:rsid w:val="00A54110"/>
    <w:rsid w:val="00A75FF7"/>
    <w:rsid w:val="00AA72D1"/>
    <w:rsid w:val="00AC7918"/>
    <w:rsid w:val="00AF1E07"/>
    <w:rsid w:val="00B001C2"/>
    <w:rsid w:val="00B00CEA"/>
    <w:rsid w:val="00B21605"/>
    <w:rsid w:val="00B25E7C"/>
    <w:rsid w:val="00B55E1F"/>
    <w:rsid w:val="00B65D81"/>
    <w:rsid w:val="00B719B4"/>
    <w:rsid w:val="00B72F00"/>
    <w:rsid w:val="00B755EB"/>
    <w:rsid w:val="00B75BCA"/>
    <w:rsid w:val="00B77F28"/>
    <w:rsid w:val="00B83424"/>
    <w:rsid w:val="00B86CF3"/>
    <w:rsid w:val="00BA0EFD"/>
    <w:rsid w:val="00BA4E38"/>
    <w:rsid w:val="00BB736C"/>
    <w:rsid w:val="00BC3C1A"/>
    <w:rsid w:val="00BD04E4"/>
    <w:rsid w:val="00BD753E"/>
    <w:rsid w:val="00BE4CCF"/>
    <w:rsid w:val="00BF38CD"/>
    <w:rsid w:val="00C0685B"/>
    <w:rsid w:val="00C07CEF"/>
    <w:rsid w:val="00C22220"/>
    <w:rsid w:val="00C36055"/>
    <w:rsid w:val="00C4727A"/>
    <w:rsid w:val="00C566C6"/>
    <w:rsid w:val="00C65E0E"/>
    <w:rsid w:val="00C80C5A"/>
    <w:rsid w:val="00C81C3C"/>
    <w:rsid w:val="00C86BA7"/>
    <w:rsid w:val="00CA0B74"/>
    <w:rsid w:val="00CA74B5"/>
    <w:rsid w:val="00CB0EC5"/>
    <w:rsid w:val="00CC5606"/>
    <w:rsid w:val="00CD56A0"/>
    <w:rsid w:val="00CE1250"/>
    <w:rsid w:val="00D01BAF"/>
    <w:rsid w:val="00D13CA7"/>
    <w:rsid w:val="00D32CF0"/>
    <w:rsid w:val="00D33E49"/>
    <w:rsid w:val="00D46FD7"/>
    <w:rsid w:val="00D47F72"/>
    <w:rsid w:val="00D506D3"/>
    <w:rsid w:val="00D624DA"/>
    <w:rsid w:val="00D66429"/>
    <w:rsid w:val="00D728ED"/>
    <w:rsid w:val="00D73EC6"/>
    <w:rsid w:val="00D77442"/>
    <w:rsid w:val="00D84E7E"/>
    <w:rsid w:val="00D87D5C"/>
    <w:rsid w:val="00DA7E0C"/>
    <w:rsid w:val="00DB7691"/>
    <w:rsid w:val="00DD6324"/>
    <w:rsid w:val="00DE6DA4"/>
    <w:rsid w:val="00DF7363"/>
    <w:rsid w:val="00E06A84"/>
    <w:rsid w:val="00E06E20"/>
    <w:rsid w:val="00E213F0"/>
    <w:rsid w:val="00E2557C"/>
    <w:rsid w:val="00E42524"/>
    <w:rsid w:val="00E61209"/>
    <w:rsid w:val="00E9404C"/>
    <w:rsid w:val="00EA00F1"/>
    <w:rsid w:val="00EA0D40"/>
    <w:rsid w:val="00EA4D5A"/>
    <w:rsid w:val="00EB39FD"/>
    <w:rsid w:val="00EB5AA3"/>
    <w:rsid w:val="00EC48DF"/>
    <w:rsid w:val="00EC5C80"/>
    <w:rsid w:val="00EF35C4"/>
    <w:rsid w:val="00EF70AD"/>
    <w:rsid w:val="00F001B3"/>
    <w:rsid w:val="00F0410E"/>
    <w:rsid w:val="00F16299"/>
    <w:rsid w:val="00F24061"/>
    <w:rsid w:val="00F30FEC"/>
    <w:rsid w:val="00F61C70"/>
    <w:rsid w:val="00F940BD"/>
    <w:rsid w:val="00FA34CA"/>
    <w:rsid w:val="00FB1643"/>
    <w:rsid w:val="00FD7AAA"/>
    <w:rsid w:val="00FE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7B"/>
  </w:style>
  <w:style w:type="paragraph" w:styleId="1">
    <w:name w:val="heading 1"/>
    <w:basedOn w:val="a"/>
    <w:link w:val="10"/>
    <w:uiPriority w:val="99"/>
    <w:qFormat/>
    <w:rsid w:val="002854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574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8ED"/>
    <w:pPr>
      <w:spacing w:after="0" w:line="240" w:lineRule="auto"/>
      <w:ind w:left="720"/>
      <w:contextualSpacing/>
    </w:pPr>
    <w:rPr>
      <w:rFonts w:ascii="Calibri" w:eastAsia="Times New Roman" w:hAnsi="Calibri" w:cs="Times New Roman"/>
    </w:rPr>
  </w:style>
  <w:style w:type="paragraph" w:styleId="a4">
    <w:name w:val="Body Text"/>
    <w:basedOn w:val="a"/>
    <w:link w:val="a5"/>
    <w:rsid w:val="00CC5606"/>
    <w:pPr>
      <w:spacing w:after="0" w:line="240" w:lineRule="auto"/>
      <w:jc w:val="both"/>
    </w:pPr>
    <w:rPr>
      <w:rFonts w:ascii="Times New Roman" w:eastAsia="Times New Roman" w:hAnsi="Times New Roman" w:cs="Times New Roman"/>
      <w:bCs/>
      <w:iCs/>
      <w:sz w:val="24"/>
      <w:szCs w:val="24"/>
      <w:lang w:val="en-US" w:eastAsia="en-US"/>
    </w:rPr>
  </w:style>
  <w:style w:type="character" w:customStyle="1" w:styleId="a5">
    <w:name w:val="Основной текст Знак"/>
    <w:basedOn w:val="a0"/>
    <w:link w:val="a4"/>
    <w:uiPriority w:val="99"/>
    <w:rsid w:val="00CC5606"/>
    <w:rPr>
      <w:rFonts w:ascii="Times New Roman" w:eastAsia="Times New Roman" w:hAnsi="Times New Roman" w:cs="Times New Roman"/>
      <w:bCs/>
      <w:iCs/>
      <w:sz w:val="24"/>
      <w:szCs w:val="24"/>
      <w:lang w:val="en-US" w:eastAsia="en-US"/>
    </w:rPr>
  </w:style>
  <w:style w:type="character" w:customStyle="1" w:styleId="10">
    <w:name w:val="Заголовок 1 Знак"/>
    <w:basedOn w:val="a0"/>
    <w:link w:val="1"/>
    <w:uiPriority w:val="99"/>
    <w:rsid w:val="0028544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0574B7"/>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85259"/>
    <w:rPr>
      <w:rFonts w:cs="Times New Roman"/>
      <w:color w:val="0000FF"/>
      <w:u w:val="single"/>
    </w:rPr>
  </w:style>
  <w:style w:type="paragraph" w:styleId="a7">
    <w:name w:val="Balloon Text"/>
    <w:basedOn w:val="a"/>
    <w:link w:val="a8"/>
    <w:uiPriority w:val="99"/>
    <w:semiHidden/>
    <w:unhideWhenUsed/>
    <w:rsid w:val="00CB0E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EC5"/>
    <w:rPr>
      <w:rFonts w:ascii="Tahoma" w:hAnsi="Tahoma" w:cs="Tahoma"/>
      <w:sz w:val="16"/>
      <w:szCs w:val="16"/>
    </w:rPr>
  </w:style>
  <w:style w:type="paragraph" w:customStyle="1" w:styleId="Char">
    <w:name w:val="Char"/>
    <w:basedOn w:val="a"/>
    <w:rsid w:val="00852491"/>
    <w:pPr>
      <w:spacing w:after="0" w:line="240" w:lineRule="auto"/>
    </w:pPr>
    <w:rPr>
      <w:rFonts w:ascii="Arial" w:eastAsia="SimSun" w:hAnsi="Arial" w:cs="Times New Roman"/>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A7B"/>
  </w:style>
  <w:style w:type="paragraph" w:styleId="1">
    <w:name w:val="heading 1"/>
    <w:basedOn w:val="a"/>
    <w:link w:val="10"/>
    <w:uiPriority w:val="99"/>
    <w:qFormat/>
    <w:rsid w:val="002854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574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8ED"/>
    <w:pPr>
      <w:spacing w:after="0" w:line="240" w:lineRule="auto"/>
      <w:ind w:left="720"/>
      <w:contextualSpacing/>
    </w:pPr>
    <w:rPr>
      <w:rFonts w:ascii="Calibri" w:eastAsia="Times New Roman" w:hAnsi="Calibri" w:cs="Times New Roman"/>
    </w:rPr>
  </w:style>
  <w:style w:type="paragraph" w:styleId="a4">
    <w:name w:val="Body Text"/>
    <w:basedOn w:val="a"/>
    <w:link w:val="a5"/>
    <w:rsid w:val="00CC5606"/>
    <w:pPr>
      <w:spacing w:after="0" w:line="240" w:lineRule="auto"/>
      <w:jc w:val="both"/>
    </w:pPr>
    <w:rPr>
      <w:rFonts w:ascii="Times New Roman" w:eastAsia="Times New Roman" w:hAnsi="Times New Roman" w:cs="Times New Roman"/>
      <w:bCs/>
      <w:iCs/>
      <w:sz w:val="24"/>
      <w:szCs w:val="24"/>
      <w:lang w:val="en-US" w:eastAsia="en-US"/>
    </w:rPr>
  </w:style>
  <w:style w:type="character" w:customStyle="1" w:styleId="a5">
    <w:name w:val="Основной текст Знак"/>
    <w:basedOn w:val="a0"/>
    <w:link w:val="a4"/>
    <w:uiPriority w:val="99"/>
    <w:rsid w:val="00CC5606"/>
    <w:rPr>
      <w:rFonts w:ascii="Times New Roman" w:eastAsia="Times New Roman" w:hAnsi="Times New Roman" w:cs="Times New Roman"/>
      <w:bCs/>
      <w:iCs/>
      <w:sz w:val="24"/>
      <w:szCs w:val="24"/>
      <w:lang w:val="en-US" w:eastAsia="en-US"/>
    </w:rPr>
  </w:style>
  <w:style w:type="character" w:customStyle="1" w:styleId="10">
    <w:name w:val="Заголовок 1 Знак"/>
    <w:basedOn w:val="a0"/>
    <w:link w:val="1"/>
    <w:uiPriority w:val="99"/>
    <w:rsid w:val="0028544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0574B7"/>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85259"/>
    <w:rPr>
      <w:rFonts w:cs="Times New Roman"/>
      <w:color w:val="0000FF"/>
      <w:u w:val="single"/>
    </w:rPr>
  </w:style>
  <w:style w:type="paragraph" w:styleId="a7">
    <w:name w:val="Balloon Text"/>
    <w:basedOn w:val="a"/>
    <w:link w:val="a8"/>
    <w:uiPriority w:val="99"/>
    <w:semiHidden/>
    <w:unhideWhenUsed/>
    <w:rsid w:val="00CB0E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EC5"/>
    <w:rPr>
      <w:rFonts w:ascii="Tahoma" w:hAnsi="Tahoma" w:cs="Tahoma"/>
      <w:sz w:val="16"/>
      <w:szCs w:val="16"/>
    </w:rPr>
  </w:style>
  <w:style w:type="paragraph" w:customStyle="1" w:styleId="Char">
    <w:name w:val="Char"/>
    <w:basedOn w:val="a"/>
    <w:rsid w:val="00852491"/>
    <w:pPr>
      <w:spacing w:after="0" w:line="240" w:lineRule="auto"/>
    </w:pPr>
    <w:rPr>
      <w:rFonts w:ascii="Arial" w:eastAsia="SimSu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8169">
      <w:bodyDiv w:val="1"/>
      <w:marLeft w:val="0"/>
      <w:marRight w:val="0"/>
      <w:marTop w:val="0"/>
      <w:marBottom w:val="0"/>
      <w:divBdr>
        <w:top w:val="none" w:sz="0" w:space="0" w:color="auto"/>
        <w:left w:val="none" w:sz="0" w:space="0" w:color="auto"/>
        <w:bottom w:val="none" w:sz="0" w:space="0" w:color="auto"/>
        <w:right w:val="none" w:sz="0" w:space="0" w:color="auto"/>
      </w:divBdr>
      <w:divsChild>
        <w:div w:id="62070937">
          <w:marLeft w:val="0"/>
          <w:marRight w:val="0"/>
          <w:marTop w:val="0"/>
          <w:marBottom w:val="0"/>
          <w:divBdr>
            <w:top w:val="none" w:sz="0" w:space="0" w:color="auto"/>
            <w:left w:val="none" w:sz="0" w:space="0" w:color="auto"/>
            <w:bottom w:val="none" w:sz="0" w:space="0" w:color="auto"/>
            <w:right w:val="none" w:sz="0" w:space="0" w:color="auto"/>
          </w:divBdr>
          <w:divsChild>
            <w:div w:id="1774472447">
              <w:marLeft w:val="0"/>
              <w:marRight w:val="0"/>
              <w:marTop w:val="0"/>
              <w:marBottom w:val="0"/>
              <w:divBdr>
                <w:top w:val="none" w:sz="0" w:space="0" w:color="auto"/>
                <w:left w:val="none" w:sz="0" w:space="0" w:color="auto"/>
                <w:bottom w:val="none" w:sz="0" w:space="0" w:color="auto"/>
                <w:right w:val="none" w:sz="0" w:space="0" w:color="auto"/>
              </w:divBdr>
              <w:divsChild>
                <w:div w:id="847335035">
                  <w:marLeft w:val="0"/>
                  <w:marRight w:val="0"/>
                  <w:marTop w:val="0"/>
                  <w:marBottom w:val="0"/>
                  <w:divBdr>
                    <w:top w:val="none" w:sz="0" w:space="0" w:color="auto"/>
                    <w:left w:val="none" w:sz="0" w:space="0" w:color="auto"/>
                    <w:bottom w:val="none" w:sz="0" w:space="0" w:color="auto"/>
                    <w:right w:val="none" w:sz="0" w:space="0" w:color="auto"/>
                  </w:divBdr>
                  <w:divsChild>
                    <w:div w:id="738943938">
                      <w:marLeft w:val="0"/>
                      <w:marRight w:val="0"/>
                      <w:marTop w:val="0"/>
                      <w:marBottom w:val="0"/>
                      <w:divBdr>
                        <w:top w:val="none" w:sz="0" w:space="0" w:color="auto"/>
                        <w:left w:val="none" w:sz="0" w:space="0" w:color="auto"/>
                        <w:bottom w:val="none" w:sz="0" w:space="0" w:color="auto"/>
                        <w:right w:val="none" w:sz="0" w:space="0" w:color="auto"/>
                      </w:divBdr>
                      <w:divsChild>
                        <w:div w:id="117114695">
                          <w:marLeft w:val="0"/>
                          <w:marRight w:val="0"/>
                          <w:marTop w:val="0"/>
                          <w:marBottom w:val="0"/>
                          <w:divBdr>
                            <w:top w:val="none" w:sz="0" w:space="0" w:color="auto"/>
                            <w:left w:val="none" w:sz="0" w:space="0" w:color="auto"/>
                            <w:bottom w:val="none" w:sz="0" w:space="0" w:color="auto"/>
                            <w:right w:val="none" w:sz="0" w:space="0" w:color="auto"/>
                          </w:divBdr>
                          <w:divsChild>
                            <w:div w:id="941038637">
                              <w:marLeft w:val="0"/>
                              <w:marRight w:val="0"/>
                              <w:marTop w:val="0"/>
                              <w:marBottom w:val="0"/>
                              <w:divBdr>
                                <w:top w:val="none" w:sz="0" w:space="0" w:color="auto"/>
                                <w:left w:val="none" w:sz="0" w:space="0" w:color="auto"/>
                                <w:bottom w:val="none" w:sz="0" w:space="0" w:color="auto"/>
                                <w:right w:val="none" w:sz="0" w:space="0" w:color="auto"/>
                              </w:divBdr>
                              <w:divsChild>
                                <w:div w:id="1262647376">
                                  <w:marLeft w:val="0"/>
                                  <w:marRight w:val="0"/>
                                  <w:marTop w:val="0"/>
                                  <w:marBottom w:val="0"/>
                                  <w:divBdr>
                                    <w:top w:val="none" w:sz="0" w:space="0" w:color="auto"/>
                                    <w:left w:val="none" w:sz="0" w:space="0" w:color="auto"/>
                                    <w:bottom w:val="none" w:sz="0" w:space="0" w:color="auto"/>
                                    <w:right w:val="none" w:sz="0" w:space="0" w:color="auto"/>
                                  </w:divBdr>
                                  <w:divsChild>
                                    <w:div w:id="1787891271">
                                      <w:marLeft w:val="0"/>
                                      <w:marRight w:val="0"/>
                                      <w:marTop w:val="0"/>
                                      <w:marBottom w:val="0"/>
                                      <w:divBdr>
                                        <w:top w:val="none" w:sz="0" w:space="0" w:color="auto"/>
                                        <w:left w:val="none" w:sz="0" w:space="0" w:color="auto"/>
                                        <w:bottom w:val="none" w:sz="0" w:space="0" w:color="auto"/>
                                        <w:right w:val="none" w:sz="0" w:space="0" w:color="auto"/>
                                      </w:divBdr>
                                      <w:divsChild>
                                        <w:div w:id="1740009933">
                                          <w:marLeft w:val="0"/>
                                          <w:marRight w:val="0"/>
                                          <w:marTop w:val="0"/>
                                          <w:marBottom w:val="0"/>
                                          <w:divBdr>
                                            <w:top w:val="none" w:sz="0" w:space="0" w:color="auto"/>
                                            <w:left w:val="none" w:sz="0" w:space="0" w:color="auto"/>
                                            <w:bottom w:val="none" w:sz="0" w:space="0" w:color="auto"/>
                                            <w:right w:val="none" w:sz="0" w:space="0" w:color="auto"/>
                                          </w:divBdr>
                                          <w:divsChild>
                                            <w:div w:id="1384208077">
                                              <w:marLeft w:val="0"/>
                                              <w:marRight w:val="0"/>
                                              <w:marTop w:val="0"/>
                                              <w:marBottom w:val="0"/>
                                              <w:divBdr>
                                                <w:top w:val="none" w:sz="0" w:space="0" w:color="auto"/>
                                                <w:left w:val="none" w:sz="0" w:space="0" w:color="auto"/>
                                                <w:bottom w:val="none" w:sz="0" w:space="0" w:color="auto"/>
                                                <w:right w:val="none" w:sz="0" w:space="0" w:color="auto"/>
                                              </w:divBdr>
                                            </w:div>
                                            <w:div w:id="1077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20973">
      <w:bodyDiv w:val="1"/>
      <w:marLeft w:val="0"/>
      <w:marRight w:val="0"/>
      <w:marTop w:val="0"/>
      <w:marBottom w:val="0"/>
      <w:divBdr>
        <w:top w:val="none" w:sz="0" w:space="0" w:color="auto"/>
        <w:left w:val="none" w:sz="0" w:space="0" w:color="auto"/>
        <w:bottom w:val="none" w:sz="0" w:space="0" w:color="auto"/>
        <w:right w:val="none" w:sz="0" w:space="0" w:color="auto"/>
      </w:divBdr>
      <w:divsChild>
        <w:div w:id="154734826">
          <w:marLeft w:val="0"/>
          <w:marRight w:val="0"/>
          <w:marTop w:val="0"/>
          <w:marBottom w:val="0"/>
          <w:divBdr>
            <w:top w:val="none" w:sz="0" w:space="0" w:color="auto"/>
            <w:left w:val="none" w:sz="0" w:space="0" w:color="auto"/>
            <w:bottom w:val="none" w:sz="0" w:space="0" w:color="auto"/>
            <w:right w:val="none" w:sz="0" w:space="0" w:color="auto"/>
          </w:divBdr>
          <w:divsChild>
            <w:div w:id="100876906">
              <w:marLeft w:val="0"/>
              <w:marRight w:val="0"/>
              <w:marTop w:val="0"/>
              <w:marBottom w:val="0"/>
              <w:divBdr>
                <w:top w:val="none" w:sz="0" w:space="0" w:color="auto"/>
                <w:left w:val="none" w:sz="0" w:space="0" w:color="auto"/>
                <w:bottom w:val="none" w:sz="0" w:space="0" w:color="auto"/>
                <w:right w:val="none" w:sz="0" w:space="0" w:color="auto"/>
              </w:divBdr>
              <w:divsChild>
                <w:div w:id="1621447679">
                  <w:marLeft w:val="0"/>
                  <w:marRight w:val="0"/>
                  <w:marTop w:val="0"/>
                  <w:marBottom w:val="0"/>
                  <w:divBdr>
                    <w:top w:val="none" w:sz="0" w:space="0" w:color="auto"/>
                    <w:left w:val="none" w:sz="0" w:space="0" w:color="auto"/>
                    <w:bottom w:val="none" w:sz="0" w:space="0" w:color="auto"/>
                    <w:right w:val="none" w:sz="0" w:space="0" w:color="auto"/>
                  </w:divBdr>
                  <w:divsChild>
                    <w:div w:id="565455430">
                      <w:marLeft w:val="0"/>
                      <w:marRight w:val="0"/>
                      <w:marTop w:val="0"/>
                      <w:marBottom w:val="0"/>
                      <w:divBdr>
                        <w:top w:val="none" w:sz="0" w:space="0" w:color="auto"/>
                        <w:left w:val="none" w:sz="0" w:space="0" w:color="auto"/>
                        <w:bottom w:val="none" w:sz="0" w:space="0" w:color="auto"/>
                        <w:right w:val="none" w:sz="0" w:space="0" w:color="auto"/>
                      </w:divBdr>
                      <w:divsChild>
                        <w:div w:id="1567493212">
                          <w:marLeft w:val="0"/>
                          <w:marRight w:val="0"/>
                          <w:marTop w:val="0"/>
                          <w:marBottom w:val="0"/>
                          <w:divBdr>
                            <w:top w:val="none" w:sz="0" w:space="0" w:color="auto"/>
                            <w:left w:val="none" w:sz="0" w:space="0" w:color="auto"/>
                            <w:bottom w:val="none" w:sz="0" w:space="0" w:color="auto"/>
                            <w:right w:val="none" w:sz="0" w:space="0" w:color="auto"/>
                          </w:divBdr>
                          <w:divsChild>
                            <w:div w:id="369231901">
                              <w:marLeft w:val="0"/>
                              <w:marRight w:val="0"/>
                              <w:marTop w:val="0"/>
                              <w:marBottom w:val="0"/>
                              <w:divBdr>
                                <w:top w:val="none" w:sz="0" w:space="0" w:color="auto"/>
                                <w:left w:val="none" w:sz="0" w:space="0" w:color="auto"/>
                                <w:bottom w:val="none" w:sz="0" w:space="0" w:color="auto"/>
                                <w:right w:val="none" w:sz="0" w:space="0" w:color="auto"/>
                              </w:divBdr>
                              <w:divsChild>
                                <w:div w:id="161703687">
                                  <w:marLeft w:val="0"/>
                                  <w:marRight w:val="0"/>
                                  <w:marTop w:val="0"/>
                                  <w:marBottom w:val="0"/>
                                  <w:divBdr>
                                    <w:top w:val="none" w:sz="0" w:space="0" w:color="auto"/>
                                    <w:left w:val="none" w:sz="0" w:space="0" w:color="auto"/>
                                    <w:bottom w:val="none" w:sz="0" w:space="0" w:color="auto"/>
                                    <w:right w:val="none" w:sz="0" w:space="0" w:color="auto"/>
                                  </w:divBdr>
                                  <w:divsChild>
                                    <w:div w:id="437457304">
                                      <w:marLeft w:val="0"/>
                                      <w:marRight w:val="0"/>
                                      <w:marTop w:val="0"/>
                                      <w:marBottom w:val="0"/>
                                      <w:divBdr>
                                        <w:top w:val="none" w:sz="0" w:space="0" w:color="auto"/>
                                        <w:left w:val="none" w:sz="0" w:space="0" w:color="auto"/>
                                        <w:bottom w:val="none" w:sz="0" w:space="0" w:color="auto"/>
                                        <w:right w:val="none" w:sz="0" w:space="0" w:color="auto"/>
                                      </w:divBdr>
                                      <w:divsChild>
                                        <w:div w:id="1325939954">
                                          <w:marLeft w:val="0"/>
                                          <w:marRight w:val="0"/>
                                          <w:marTop w:val="0"/>
                                          <w:marBottom w:val="0"/>
                                          <w:divBdr>
                                            <w:top w:val="none" w:sz="0" w:space="0" w:color="auto"/>
                                            <w:left w:val="none" w:sz="0" w:space="0" w:color="auto"/>
                                            <w:bottom w:val="none" w:sz="0" w:space="0" w:color="auto"/>
                                            <w:right w:val="none" w:sz="0" w:space="0" w:color="auto"/>
                                          </w:divBdr>
                                          <w:divsChild>
                                            <w:div w:id="20301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nk.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DC1D-D8A1-483A-BAAC-EF152AF7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5812</Words>
  <Characters>33132</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ЦІНОВА ПРОПОЗИЦІЯ №		</vt:lpstr>
    </vt:vector>
  </TitlesOfParts>
  <Company/>
  <LinksUpToDate>false</LinksUpToDate>
  <CharactersWithSpaces>38867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Пользователь Windows</cp:lastModifiedBy>
  <cp:revision>5</cp:revision>
  <cp:lastPrinted>2015-11-17T08:15:00Z</cp:lastPrinted>
  <dcterms:created xsi:type="dcterms:W3CDTF">2019-10-15T10:48:00Z</dcterms:created>
  <dcterms:modified xsi:type="dcterms:W3CDTF">2019-10-18T13:24:00Z</dcterms:modified>
</cp:coreProperties>
</file>