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520" w:rsidRDefault="00BE0520" w:rsidP="000F59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180" w:lineRule="exact"/>
        <w:ind w:left="340" w:hanging="340"/>
        <w:rPr>
          <w:rFonts w:ascii="Arial" w:hAnsi="Arial" w:cs="Arial"/>
          <w:b/>
          <w:sz w:val="24"/>
          <w:szCs w:val="24"/>
        </w:rPr>
      </w:pPr>
    </w:p>
    <w:p w:rsidR="009F5BBE" w:rsidRPr="002B6670" w:rsidRDefault="00BE0520" w:rsidP="00BE05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F5BBE" w:rsidRPr="002B6670">
        <w:rPr>
          <w:rFonts w:ascii="Arial" w:hAnsi="Arial" w:cs="Arial"/>
          <w:b/>
        </w:rPr>
        <w:t xml:space="preserve">14. </w:t>
      </w:r>
      <w:r w:rsidR="009F5BBE" w:rsidRPr="002B6670">
        <w:rPr>
          <w:rFonts w:ascii="Arial" w:hAnsi="Arial"/>
          <w:b/>
        </w:rPr>
        <w:t>ВИРОБНИЦТВО ХІМІЧНИХ РЕЧОВИН І ХІМІЧНОЇ ПРОДУКЦІЇ; ВИРОБНИЦТВО ОСНОВНИХ ФАРМАЦЕВТИЧНИХ ПРОДУКТІВ І ФАРМАЦЕВТИЧНИХ ПРЕПАРАТІВ</w:t>
      </w:r>
      <w:r w:rsidR="009F5BBE" w:rsidRPr="002B6670">
        <w:rPr>
          <w:rFonts w:ascii="Arial" w:hAnsi="Arial" w:cs="Arial"/>
          <w:b/>
        </w:rPr>
        <w:t xml:space="preserve"> </w:t>
      </w:r>
    </w:p>
    <w:p w:rsidR="009F5BBE" w:rsidRPr="002B6670" w:rsidRDefault="009F5BBE" w:rsidP="00BE05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rFonts w:ascii="Arial" w:hAnsi="Arial" w:cs="Arial"/>
          <w:i/>
          <w:caps/>
          <w:sz w:val="20"/>
          <w:szCs w:val="20"/>
          <w:lang w:val="en-US"/>
        </w:rPr>
      </w:pPr>
      <w:r>
        <w:rPr>
          <w:rFonts w:ascii="Arial" w:hAnsi="Arial" w:cs="Arial"/>
          <w:i/>
          <w:caps/>
        </w:rPr>
        <w:t xml:space="preserve">     </w:t>
      </w:r>
      <w:r w:rsidR="00BE0520">
        <w:rPr>
          <w:rFonts w:ascii="Arial" w:hAnsi="Arial" w:cs="Arial"/>
          <w:i/>
          <w:caps/>
        </w:rPr>
        <w:t xml:space="preserve">    </w:t>
      </w:r>
      <w:r w:rsidRPr="002B6670">
        <w:rPr>
          <w:rFonts w:ascii="Arial" w:hAnsi="Arial" w:cs="Arial"/>
          <w:i/>
          <w:caps/>
          <w:sz w:val="20"/>
          <w:szCs w:val="20"/>
          <w:lang w:val="en-US"/>
        </w:rPr>
        <w:t>Manufacture of chemicals and chemical products</w:t>
      </w:r>
      <w:r w:rsidRPr="002B6670">
        <w:rPr>
          <w:rFonts w:ascii="Arial" w:hAnsi="Arial" w:cs="Arial"/>
          <w:i/>
          <w:caps/>
          <w:sz w:val="20"/>
          <w:szCs w:val="20"/>
        </w:rPr>
        <w:t>; м</w:t>
      </w:r>
      <w:r w:rsidRPr="002B6670">
        <w:rPr>
          <w:rFonts w:ascii="Arial" w:hAnsi="Arial" w:cs="Arial"/>
          <w:i/>
          <w:caps/>
          <w:sz w:val="20"/>
          <w:szCs w:val="20"/>
          <w:lang w:val="en-US"/>
        </w:rPr>
        <w:t>anufacture of basic pharmaceutical</w:t>
      </w:r>
      <w:r w:rsidR="00BE0520" w:rsidRPr="002B6670">
        <w:rPr>
          <w:rFonts w:ascii="Arial" w:hAnsi="Arial" w:cs="Arial"/>
          <w:i/>
          <w:caps/>
          <w:sz w:val="20"/>
          <w:szCs w:val="20"/>
        </w:rPr>
        <w:t xml:space="preserve"> </w:t>
      </w:r>
      <w:r w:rsidRPr="002B6670">
        <w:rPr>
          <w:rFonts w:ascii="Arial" w:hAnsi="Arial" w:cs="Arial"/>
          <w:i/>
          <w:caps/>
          <w:sz w:val="20"/>
          <w:szCs w:val="20"/>
          <w:lang w:val="en-US"/>
        </w:rPr>
        <w:t>products and pharmaceutical preparations</w:t>
      </w:r>
    </w:p>
    <w:p w:rsidR="00BE0520" w:rsidRPr="009F5BBE" w:rsidRDefault="00BE0520" w:rsidP="000F598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120" w:lineRule="exact"/>
        <w:ind w:left="227" w:hanging="227"/>
        <w:rPr>
          <w:rFonts w:ascii="Arial" w:hAnsi="Arial" w:cs="Arial"/>
          <w:i/>
          <w:lang w:val="en-US"/>
        </w:rPr>
      </w:pPr>
    </w:p>
    <w:p w:rsidR="009F5BBE" w:rsidRDefault="009F5BBE" w:rsidP="00B150A2">
      <w:pPr>
        <w:pStyle w:val="a9"/>
        <w:spacing w:line="220" w:lineRule="exact"/>
        <w:jc w:val="left"/>
        <w:rPr>
          <w:rFonts w:ascii="Arial" w:hAnsi="Arial" w:cs="Arial"/>
          <w:sz w:val="24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8"/>
        <w:gridCol w:w="8178"/>
      </w:tblGrid>
      <w:tr w:rsidR="009F5BBE" w:rsidTr="0073040A">
        <w:tc>
          <w:tcPr>
            <w:tcW w:w="470" w:type="pct"/>
          </w:tcPr>
          <w:p w:rsidR="009F5BBE" w:rsidRDefault="009F5BBE" w:rsidP="003A2D8F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530" w:type="pct"/>
          </w:tcPr>
          <w:p w:rsidR="009F5BBE" w:rsidRPr="00757AFE" w:rsidRDefault="009F5BBE" w:rsidP="00D82CED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</w:t>
            </w:r>
            <w:r w:rsidR="007C434D">
              <w:rPr>
                <w:rFonts w:ascii="Arial" w:hAnsi="Arial" w:cs="Arial"/>
                <w:sz w:val="24"/>
                <w:szCs w:val="24"/>
              </w:rPr>
              <w:t>з</w:t>
            </w:r>
            <w:r w:rsidRPr="009579B8">
              <w:rPr>
                <w:rFonts w:ascii="Arial" w:hAnsi="Arial" w:cs="Arial"/>
                <w:sz w:val="24"/>
                <w:szCs w:val="24"/>
              </w:rPr>
              <w:t xml:space="preserve"> виробництв</w:t>
            </w:r>
            <w:r w:rsidR="007C434D">
              <w:rPr>
                <w:rFonts w:ascii="Arial" w:hAnsi="Arial" w:cs="Arial"/>
                <w:sz w:val="24"/>
                <w:szCs w:val="24"/>
              </w:rPr>
              <w:t>а</w:t>
            </w:r>
            <w:r w:rsidRPr="009579B8">
              <w:rPr>
                <w:rFonts w:ascii="Arial" w:hAnsi="Arial" w:cs="Arial"/>
                <w:sz w:val="24"/>
                <w:szCs w:val="24"/>
              </w:rPr>
              <w:t xml:space="preserve"> хімічних речовин і хімічної продукції</w:t>
            </w:r>
            <w:r w:rsidR="00F92E17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F92E17" w:rsidRPr="009579B8">
              <w:rPr>
                <w:rFonts w:ascii="Arial" w:hAnsi="Arial" w:cs="Arial"/>
                <w:sz w:val="24"/>
                <w:szCs w:val="24"/>
              </w:rPr>
              <w:t>виробництв</w:t>
            </w:r>
            <w:r w:rsidR="007C434D">
              <w:rPr>
                <w:rFonts w:ascii="Arial" w:hAnsi="Arial" w:cs="Arial"/>
                <w:sz w:val="24"/>
                <w:szCs w:val="24"/>
              </w:rPr>
              <w:t>а</w:t>
            </w:r>
            <w:r w:rsidR="00F92E17" w:rsidRPr="009579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2E17">
              <w:rPr>
                <w:rFonts w:ascii="Arial" w:hAnsi="Arial" w:cs="Arial"/>
                <w:sz w:val="24"/>
                <w:szCs w:val="24"/>
              </w:rPr>
              <w:t>основних фармацевтичних продуктів і фармацевтичних препаратів</w:t>
            </w:r>
            <w:r w:rsidR="00F92E17" w:rsidRPr="009579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F92E17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757AF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 р</w:t>
            </w:r>
            <w:r w:rsidRPr="00757AFE">
              <w:rPr>
                <w:rFonts w:ascii="Arial" w:hAnsi="Arial" w:cs="Arial"/>
                <w:sz w:val="24"/>
                <w:szCs w:val="24"/>
              </w:rPr>
              <w:t>о</w:t>
            </w:r>
            <w:r w:rsidR="00F92E17">
              <w:rPr>
                <w:rFonts w:ascii="Arial" w:hAnsi="Arial" w:cs="Arial"/>
                <w:sz w:val="24"/>
                <w:szCs w:val="24"/>
              </w:rPr>
              <w:t>ках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9F5BBE" w:rsidRPr="0018297E" w:rsidTr="0073040A">
        <w:tc>
          <w:tcPr>
            <w:tcW w:w="470" w:type="pct"/>
          </w:tcPr>
          <w:p w:rsidR="009F5BBE" w:rsidRDefault="009F5BBE" w:rsidP="003A2D8F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pct"/>
          </w:tcPr>
          <w:p w:rsidR="009F5BBE" w:rsidRDefault="00915ACC" w:rsidP="00915ACC">
            <w:pPr>
              <w:pStyle w:val="a9"/>
              <w:spacing w:line="22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394B31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manufacture of </w:t>
            </w:r>
            <w:proofErr w:type="spellStart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>chemicals</w:t>
            </w:r>
            <w:proofErr w:type="spellEnd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>chemical</w:t>
            </w:r>
            <w:proofErr w:type="spellEnd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B150A2" w:rsidRPr="00B150A2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r w:rsidR="00F92E1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мanufacture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pharmaceutical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pharmaceutical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preparations</w:t>
            </w:r>
            <w:proofErr w:type="spellEnd"/>
            <w:r w:rsidR="009F5BBE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92E17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F92E17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proofErr w:type="spellStart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F92E17" w:rsidRPr="00F92E1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2015</w:t>
            </w:r>
          </w:p>
        </w:tc>
      </w:tr>
    </w:tbl>
    <w:p w:rsidR="00F92E17" w:rsidRDefault="009F5BBE" w:rsidP="00B150A2">
      <w:pPr>
        <w:pStyle w:val="a9"/>
        <w:spacing w:line="220" w:lineRule="exact"/>
        <w:ind w:left="567" w:hanging="567"/>
        <w:jc w:val="left"/>
      </w:pPr>
      <w:r>
        <w:t xml:space="preserve">       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9"/>
        <w:gridCol w:w="988"/>
        <w:gridCol w:w="987"/>
        <w:gridCol w:w="1126"/>
        <w:gridCol w:w="1126"/>
      </w:tblGrid>
      <w:tr w:rsidR="00F92E17" w:rsidRPr="00F92E17" w:rsidTr="006416D0">
        <w:tc>
          <w:tcPr>
            <w:tcW w:w="2658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92E17" w:rsidRPr="0032326E" w:rsidRDefault="00F92E17" w:rsidP="00904DB6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09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E17" w:rsidRPr="0032326E" w:rsidRDefault="00F92E17" w:rsidP="00F92E1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2326E">
              <w:rPr>
                <w:rFonts w:ascii="Arial" w:hAnsi="Arial" w:cs="Arial"/>
                <w:sz w:val="20"/>
                <w:szCs w:val="20"/>
              </w:rPr>
              <w:t>Виробництво хімічних речовин і хімічної продукції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2E17" w:rsidRPr="0032326E" w:rsidRDefault="00F92E17" w:rsidP="00F92E1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2326E">
              <w:rPr>
                <w:rFonts w:ascii="Arial" w:hAnsi="Arial" w:cs="Arial"/>
                <w:sz w:val="20"/>
                <w:szCs w:val="20"/>
              </w:rPr>
              <w:t>Виробництво основних фармацевтичних продуктів і фармацевтичних препаратів</w:t>
            </w:r>
          </w:p>
        </w:tc>
      </w:tr>
      <w:tr w:rsidR="00F92E17" w:rsidRPr="009F17CD" w:rsidTr="006416D0">
        <w:tc>
          <w:tcPr>
            <w:tcW w:w="2658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92E17" w:rsidRPr="0032326E" w:rsidRDefault="00F92E17" w:rsidP="00F92E17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17" w:rsidRPr="0032326E" w:rsidRDefault="00F92E17" w:rsidP="00F92E17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32326E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E17" w:rsidRPr="0032326E" w:rsidRDefault="00F92E17" w:rsidP="00F92E17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32326E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2015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E17" w:rsidRPr="0032326E" w:rsidRDefault="00F92E17" w:rsidP="00F92E17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32326E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2013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2E17" w:rsidRPr="0032326E" w:rsidRDefault="00F92E17" w:rsidP="00F92E17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</w:pPr>
            <w:r w:rsidRPr="0032326E">
              <w:rPr>
                <w:rFonts w:ascii="Arial" w:hAnsi="Arial" w:cs="Arial"/>
                <w:snapToGrid w:val="0"/>
                <w:sz w:val="20"/>
                <w:szCs w:val="20"/>
                <w:lang w:val="en-US"/>
              </w:rPr>
              <w:t>2015</w:t>
            </w:r>
          </w:p>
        </w:tc>
      </w:tr>
      <w:tr w:rsidR="00F92E17" w:rsidRPr="009F17CD" w:rsidTr="006416D0">
        <w:tc>
          <w:tcPr>
            <w:tcW w:w="2658" w:type="pct"/>
            <w:tcBorders>
              <w:top w:val="single" w:sz="4" w:space="0" w:color="auto"/>
            </w:tcBorders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F92E17" w:rsidRPr="0032326E" w:rsidRDefault="00B3461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  <w:lang w:val="en-US"/>
              </w:rPr>
            </w:pPr>
            <w:r w:rsidRPr="0032326E">
              <w:rPr>
                <w:rFonts w:ascii="Arial" w:hAnsi="Arial" w:cs="Arial"/>
                <w:bCs/>
              </w:rPr>
              <w:t>1502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F92E17" w:rsidRPr="0032326E" w:rsidRDefault="002B6670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bCs/>
              </w:rPr>
            </w:pPr>
            <w:r w:rsidRPr="0032326E">
              <w:rPr>
                <w:rFonts w:ascii="Arial" w:hAnsi="Arial" w:cs="Arial"/>
                <w:bCs/>
              </w:rPr>
              <w:t>1382</w:t>
            </w: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2E17" w:rsidRPr="0032326E" w:rsidRDefault="00B3461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bCs/>
              </w:rPr>
            </w:pPr>
            <w:r w:rsidRPr="0032326E">
              <w:rPr>
                <w:rFonts w:ascii="Arial" w:hAnsi="Arial" w:cs="Arial"/>
                <w:bCs/>
              </w:rPr>
              <w:t>248</w:t>
            </w: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92E17" w:rsidRPr="0032326E" w:rsidRDefault="002B6670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bCs/>
              </w:rPr>
            </w:pPr>
            <w:r w:rsidRPr="0032326E">
              <w:rPr>
                <w:rFonts w:ascii="Arial" w:hAnsi="Arial" w:cs="Arial"/>
                <w:bCs/>
              </w:rPr>
              <w:t>229</w:t>
            </w:r>
          </w:p>
        </w:tc>
      </w:tr>
      <w:tr w:rsidR="00F92E17" w:rsidRPr="008C2D6D" w:rsidTr="006416D0">
        <w:tc>
          <w:tcPr>
            <w:tcW w:w="2658" w:type="pct"/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547" w:type="pct"/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F92E17" w:rsidRPr="0032326E" w:rsidRDefault="00F92E17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17D4" w:rsidRPr="00012920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proofErr w:type="spellStart"/>
            <w:r w:rsidRPr="000F0F9D">
              <w:rPr>
                <w:rFonts w:ascii="Arial" w:hAnsi="Arial" w:cs="Arial"/>
                <w:snapToGrid w:val="0"/>
                <w:spacing w:val="-4"/>
              </w:rPr>
              <w:t>млн.грн</w:t>
            </w:r>
            <w:proofErr w:type="spellEnd"/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52099,1</w:t>
            </w:r>
          </w:p>
        </w:tc>
        <w:tc>
          <w:tcPr>
            <w:tcW w:w="547" w:type="pct"/>
            <w:vAlign w:val="bottom"/>
          </w:tcPr>
          <w:p w:rsidR="002D17D4" w:rsidRPr="000F0F9D" w:rsidRDefault="00A4661E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68010,1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12215,0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A4661E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20295,8</w:t>
            </w:r>
          </w:p>
        </w:tc>
      </w:tr>
      <w:tr w:rsidR="002D17D4" w:rsidRPr="00F863EA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32326E">
              <w:rPr>
                <w:rFonts w:ascii="Arial" w:hAnsi="Arial" w:cs="Arial"/>
                <w:snapToGrid w:val="0"/>
                <w:spacing w:val="-4"/>
              </w:rPr>
              <w:t>у відсотках до загального обсягу у промисловості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3,8</w:t>
            </w:r>
          </w:p>
        </w:tc>
        <w:tc>
          <w:tcPr>
            <w:tcW w:w="547" w:type="pct"/>
            <w:vAlign w:val="bottom"/>
          </w:tcPr>
          <w:p w:rsidR="002D17D4" w:rsidRPr="0032326E" w:rsidRDefault="00A4661E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3,8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0,9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A4661E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1,1</w:t>
            </w:r>
          </w:p>
        </w:tc>
      </w:tr>
      <w:tr w:rsidR="002D17D4" w:rsidRPr="00F863EA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Індекси промислової продукції, відсотків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17D4" w:rsidRPr="005A24F7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до 2010 року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98,9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72,0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118,2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111,2</w:t>
            </w:r>
          </w:p>
        </w:tc>
      </w:tr>
      <w:tr w:rsidR="002D17D4" w:rsidRPr="005A24F7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Капітальні інвестиції (у фактичних цінах)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17D4" w:rsidRPr="005A24F7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proofErr w:type="spellStart"/>
            <w:r w:rsidRPr="000F0F9D">
              <w:rPr>
                <w:rFonts w:ascii="Arial" w:hAnsi="Arial" w:cs="Arial"/>
                <w:snapToGrid w:val="0"/>
                <w:spacing w:val="-4"/>
              </w:rPr>
              <w:t>млн.грн</w:t>
            </w:r>
            <w:proofErr w:type="spellEnd"/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3593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16</w:t>
            </w:r>
            <w:r w:rsidR="00970C0A" w:rsidRPr="000F0F9D">
              <w:rPr>
                <w:rFonts w:ascii="Arial" w:hAnsi="Arial" w:cs="Arial"/>
                <w:snapToGrid w:val="0"/>
                <w:spacing w:val="-4"/>
              </w:rPr>
              <w:t>80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D40981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1073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D40981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1623</w:t>
            </w:r>
          </w:p>
        </w:tc>
      </w:tr>
      <w:tr w:rsidR="002D17D4" w:rsidRPr="005A24F7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у відсотках до загального обсягу у   промисловості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3,4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1,0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1,</w:t>
            </w:r>
            <w:r w:rsidR="0032326E" w:rsidRPr="000F0F9D">
              <w:rPr>
                <w:rFonts w:ascii="Arial" w:hAnsi="Arial" w:cs="Arial"/>
                <w:snapToGrid w:val="0"/>
                <w:spacing w:val="-4"/>
              </w:rPr>
              <w:t>8</w:t>
            </w:r>
          </w:p>
        </w:tc>
      </w:tr>
      <w:tr w:rsidR="002D17D4" w:rsidRPr="005A24F7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Індекси капітальних інвестицій, відсотків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17D4" w:rsidRPr="00F863EA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до 2010 року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86,3</w:t>
            </w:r>
          </w:p>
        </w:tc>
        <w:tc>
          <w:tcPr>
            <w:tcW w:w="547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42,</w:t>
            </w:r>
            <w:r w:rsidR="0032326E" w:rsidRPr="000F0F9D">
              <w:rPr>
                <w:rFonts w:ascii="Arial" w:hAnsi="Arial" w:cs="Arial"/>
                <w:snapToGrid w:val="0"/>
                <w:spacing w:val="-4"/>
              </w:rPr>
              <w:t>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137,</w:t>
            </w:r>
            <w:r w:rsidR="0032326E" w:rsidRPr="000F0F9D">
              <w:rPr>
                <w:rFonts w:ascii="Arial" w:hAnsi="Arial" w:cs="Arial"/>
                <w:snapToGrid w:val="0"/>
                <w:spacing w:val="-4"/>
              </w:rPr>
              <w:t>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150,</w:t>
            </w:r>
            <w:r w:rsidR="00970C0A" w:rsidRPr="000F0F9D">
              <w:rPr>
                <w:rFonts w:ascii="Arial" w:hAnsi="Arial" w:cs="Arial"/>
                <w:snapToGrid w:val="0"/>
                <w:spacing w:val="-4"/>
              </w:rPr>
              <w:t>1</w:t>
            </w:r>
          </w:p>
        </w:tc>
      </w:tr>
      <w:tr w:rsidR="002D17D4" w:rsidRPr="00125EE2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32326E">
              <w:rPr>
                <w:rFonts w:ascii="Arial" w:hAnsi="Arial" w:cs="Arial"/>
                <w:snapToGrid w:val="0"/>
              </w:rPr>
              <w:t>млн.грн</w:t>
            </w:r>
            <w:proofErr w:type="spellEnd"/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49432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51856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7296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11639</w:t>
            </w:r>
          </w:p>
        </w:tc>
      </w:tr>
      <w:tr w:rsidR="002D17D4" w:rsidRPr="008C2D6D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547" w:type="pct"/>
            <w:vAlign w:val="bottom"/>
          </w:tcPr>
          <w:p w:rsidR="002D17D4" w:rsidRPr="0032326E" w:rsidRDefault="00970C0A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56,0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55,7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970C0A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43,6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46,0</w:t>
            </w:r>
          </w:p>
        </w:tc>
      </w:tr>
      <w:tr w:rsidR="002D17D4" w:rsidRPr="008C2D6D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Середньооблікова кількість штатних працівників</w:t>
            </w: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17D4" w:rsidRPr="00A96B00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тис. осіб</w:t>
            </w:r>
          </w:p>
        </w:tc>
        <w:tc>
          <w:tcPr>
            <w:tcW w:w="547" w:type="pct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82</w:t>
            </w:r>
          </w:p>
        </w:tc>
        <w:tc>
          <w:tcPr>
            <w:tcW w:w="547" w:type="pct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62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21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21</w:t>
            </w:r>
          </w:p>
        </w:tc>
      </w:tr>
      <w:tr w:rsidR="002D17D4" w:rsidRPr="009812B2" w:rsidTr="006416D0">
        <w:tc>
          <w:tcPr>
            <w:tcW w:w="2658" w:type="pct"/>
            <w:vAlign w:val="bottom"/>
          </w:tcPr>
          <w:p w:rsidR="002D17D4" w:rsidRPr="000F0F9D" w:rsidRDefault="002D17D4" w:rsidP="000F0F9D">
            <w:pPr>
              <w:widowControl w:val="0"/>
              <w:spacing w:after="0" w:line="240" w:lineRule="exact"/>
              <w:ind w:left="113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у відсотках до загальної кількості працівників у промисловості</w:t>
            </w:r>
          </w:p>
        </w:tc>
        <w:tc>
          <w:tcPr>
            <w:tcW w:w="547" w:type="pct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3,1</w:t>
            </w:r>
          </w:p>
        </w:tc>
        <w:tc>
          <w:tcPr>
            <w:tcW w:w="547" w:type="pct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3,0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0,8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0F0F9D" w:rsidRDefault="005F2E4F" w:rsidP="000F0F9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  <w:spacing w:val="-4"/>
              </w:rPr>
            </w:pPr>
            <w:r w:rsidRPr="000F0F9D">
              <w:rPr>
                <w:rFonts w:ascii="Arial" w:hAnsi="Arial" w:cs="Arial"/>
                <w:snapToGrid w:val="0"/>
                <w:spacing w:val="-4"/>
              </w:rPr>
              <w:t>1,0</w:t>
            </w:r>
          </w:p>
        </w:tc>
      </w:tr>
      <w:tr w:rsidR="002D17D4" w:rsidRPr="008C2D6D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Середньомісячна номінальна заробітна плата одного штатного працівника, грн</w:t>
            </w:r>
          </w:p>
        </w:tc>
        <w:tc>
          <w:tcPr>
            <w:tcW w:w="547" w:type="pct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3630</w:t>
            </w:r>
          </w:p>
        </w:tc>
        <w:tc>
          <w:tcPr>
            <w:tcW w:w="547" w:type="pct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4988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5422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8254</w:t>
            </w:r>
          </w:p>
        </w:tc>
      </w:tr>
      <w:tr w:rsidR="002D17D4" w:rsidRPr="009F17CD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 xml:space="preserve">Фінансовий результат до оподаткування, </w:t>
            </w:r>
            <w:proofErr w:type="spellStart"/>
            <w:r w:rsidRPr="0032326E">
              <w:rPr>
                <w:rFonts w:ascii="Arial" w:hAnsi="Arial" w:cs="Arial"/>
                <w:snapToGrid w:val="0"/>
              </w:rPr>
              <w:t>млн.грн</w:t>
            </w:r>
            <w:proofErr w:type="spellEnd"/>
          </w:p>
        </w:tc>
        <w:tc>
          <w:tcPr>
            <w:tcW w:w="547" w:type="pct"/>
            <w:vAlign w:val="bottom"/>
          </w:tcPr>
          <w:p w:rsidR="002D17D4" w:rsidRPr="0032326E" w:rsidRDefault="00F77988" w:rsidP="000F0F9D">
            <w:pPr>
              <w:widowControl w:val="0"/>
              <w:spacing w:before="120" w:after="0" w:line="24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5F2E4F" w:rsidRPr="0032326E">
              <w:rPr>
                <w:rFonts w:ascii="Arial" w:hAnsi="Arial" w:cs="Arial"/>
                <w:snapToGrid w:val="0"/>
              </w:rPr>
              <w:t>8082,0</w:t>
            </w:r>
          </w:p>
        </w:tc>
        <w:tc>
          <w:tcPr>
            <w:tcW w:w="547" w:type="pct"/>
            <w:vAlign w:val="bottom"/>
          </w:tcPr>
          <w:p w:rsidR="002D17D4" w:rsidRPr="0032326E" w:rsidRDefault="00F77988" w:rsidP="000F0F9D">
            <w:pPr>
              <w:widowControl w:val="0"/>
              <w:spacing w:before="120" w:after="0" w:line="240" w:lineRule="exact"/>
              <w:ind w:left="-113" w:right="-57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FF66B3" w:rsidRPr="0032326E">
              <w:rPr>
                <w:rFonts w:ascii="Arial" w:hAnsi="Arial" w:cs="Arial"/>
                <w:snapToGrid w:val="0"/>
              </w:rPr>
              <w:t>34299,8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1422,9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FF66B3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2050,3</w:t>
            </w:r>
          </w:p>
        </w:tc>
      </w:tr>
      <w:tr w:rsidR="002D17D4" w:rsidRPr="00F863EA" w:rsidTr="006416D0">
        <w:tc>
          <w:tcPr>
            <w:tcW w:w="2658" w:type="pct"/>
            <w:vAlign w:val="bottom"/>
          </w:tcPr>
          <w:p w:rsidR="002D17D4" w:rsidRPr="0032326E" w:rsidRDefault="009F518D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Частка підприємств, які одержали збиток до оподаткування, відсотків</w:t>
            </w:r>
          </w:p>
        </w:tc>
        <w:tc>
          <w:tcPr>
            <w:tcW w:w="547" w:type="pct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36,</w:t>
            </w:r>
            <w:r w:rsidR="0032326E" w:rsidRPr="0032326E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547" w:type="pct"/>
            <w:vAlign w:val="bottom"/>
          </w:tcPr>
          <w:p w:rsidR="002D17D4" w:rsidRPr="0032326E" w:rsidRDefault="00FF66B3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25,</w:t>
            </w:r>
            <w:r w:rsidR="0032326E" w:rsidRPr="0032326E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3</w:t>
            </w:r>
            <w:r w:rsidR="0032326E" w:rsidRPr="0032326E">
              <w:rPr>
                <w:rFonts w:ascii="Arial" w:hAnsi="Arial" w:cs="Arial"/>
                <w:snapToGrid w:val="0"/>
              </w:rPr>
              <w:t>2</w:t>
            </w:r>
            <w:r w:rsidRPr="0032326E">
              <w:rPr>
                <w:rFonts w:ascii="Arial" w:hAnsi="Arial" w:cs="Arial"/>
                <w:snapToGrid w:val="0"/>
              </w:rPr>
              <w:t>,</w:t>
            </w:r>
            <w:r w:rsidR="0032326E" w:rsidRPr="0032326E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FF66B3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2</w:t>
            </w:r>
            <w:r w:rsidR="0032326E" w:rsidRPr="0032326E">
              <w:rPr>
                <w:rFonts w:ascii="Arial" w:hAnsi="Arial" w:cs="Arial"/>
                <w:snapToGrid w:val="0"/>
              </w:rPr>
              <w:t>3</w:t>
            </w:r>
            <w:r w:rsidRPr="0032326E">
              <w:rPr>
                <w:rFonts w:ascii="Arial" w:hAnsi="Arial" w:cs="Arial"/>
                <w:snapToGrid w:val="0"/>
              </w:rPr>
              <w:t>,</w:t>
            </w:r>
            <w:r w:rsidR="0032326E" w:rsidRPr="0032326E">
              <w:rPr>
                <w:rFonts w:ascii="Arial" w:hAnsi="Arial" w:cs="Arial"/>
                <w:snapToGrid w:val="0"/>
              </w:rPr>
              <w:t>7</w:t>
            </w:r>
          </w:p>
        </w:tc>
      </w:tr>
      <w:tr w:rsidR="002D17D4" w:rsidRPr="00F863EA" w:rsidTr="006416D0">
        <w:tc>
          <w:tcPr>
            <w:tcW w:w="2658" w:type="pct"/>
            <w:vAlign w:val="bottom"/>
          </w:tcPr>
          <w:p w:rsidR="002D17D4" w:rsidRPr="0032326E" w:rsidRDefault="002D17D4" w:rsidP="000F0F9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Рентабельність операційної діяльності, відсотків</w:t>
            </w:r>
          </w:p>
        </w:tc>
        <w:tc>
          <w:tcPr>
            <w:tcW w:w="547" w:type="pct"/>
            <w:vAlign w:val="bottom"/>
          </w:tcPr>
          <w:p w:rsidR="002D17D4" w:rsidRPr="0032326E" w:rsidRDefault="00F77988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5F2E4F" w:rsidRPr="0032326E">
              <w:rPr>
                <w:rFonts w:ascii="Arial" w:hAnsi="Arial" w:cs="Arial"/>
                <w:snapToGrid w:val="0"/>
              </w:rPr>
              <w:t>8,2</w:t>
            </w:r>
          </w:p>
        </w:tc>
        <w:tc>
          <w:tcPr>
            <w:tcW w:w="547" w:type="pct"/>
            <w:vAlign w:val="bottom"/>
          </w:tcPr>
          <w:p w:rsidR="002D17D4" w:rsidRPr="0032326E" w:rsidRDefault="00F77988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FF66B3" w:rsidRPr="0032326E">
              <w:rPr>
                <w:rFonts w:ascii="Arial" w:hAnsi="Arial" w:cs="Arial"/>
                <w:snapToGrid w:val="0"/>
              </w:rPr>
              <w:t>14,9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5F2E4F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15,2</w:t>
            </w:r>
          </w:p>
        </w:tc>
        <w:tc>
          <w:tcPr>
            <w:tcW w:w="624" w:type="pct"/>
            <w:shd w:val="clear" w:color="auto" w:fill="auto"/>
            <w:vAlign w:val="bottom"/>
          </w:tcPr>
          <w:p w:rsidR="002D17D4" w:rsidRPr="0032326E" w:rsidRDefault="00FF66B3" w:rsidP="000F0F9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32326E">
              <w:rPr>
                <w:rFonts w:ascii="Arial" w:hAnsi="Arial" w:cs="Arial"/>
                <w:snapToGrid w:val="0"/>
              </w:rPr>
              <w:t>17,2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5"/>
        <w:gridCol w:w="8210"/>
        <w:gridCol w:w="31"/>
      </w:tblGrid>
      <w:tr w:rsidR="009579B8" w:rsidRPr="009579B8" w:rsidTr="00B150A2">
        <w:tc>
          <w:tcPr>
            <w:tcW w:w="435" w:type="pct"/>
          </w:tcPr>
          <w:p w:rsidR="009579B8" w:rsidRPr="009579B8" w:rsidRDefault="009579B8" w:rsidP="00761C9C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B150A2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761C9C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  <w:gridSpan w:val="2"/>
          </w:tcPr>
          <w:p w:rsidR="009579B8" w:rsidRPr="009579B8" w:rsidRDefault="009579B8" w:rsidP="00C401C1">
            <w:pPr>
              <w:spacing w:line="220" w:lineRule="exact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E618C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виробництві хімічних речовин і хімічної продукції</w:t>
            </w:r>
            <w:r w:rsidR="006142A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; виробництві</w:t>
            </w: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основних фармацевтичних продуктів і фармацевтичних препаратів</w:t>
            </w:r>
            <w:r w:rsidR="00C401C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9579B8" w:rsidRPr="009579B8" w:rsidTr="00B150A2">
        <w:trPr>
          <w:gridAfter w:val="1"/>
          <w:wAfter w:w="17" w:type="pct"/>
        </w:trPr>
        <w:tc>
          <w:tcPr>
            <w:tcW w:w="435" w:type="pct"/>
          </w:tcPr>
          <w:p w:rsidR="009579B8" w:rsidRPr="009579B8" w:rsidRDefault="009579B8" w:rsidP="009579B8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8" w:type="pct"/>
          </w:tcPr>
          <w:p w:rsidR="009579B8" w:rsidRPr="00C401C1" w:rsidRDefault="00C401C1" w:rsidP="00C401C1">
            <w:pPr>
              <w:spacing w:line="240" w:lineRule="exac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Industrial turnover</w:t>
            </w:r>
            <w:r w:rsidR="009579B8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</w:t>
            </w:r>
            <w:proofErr w:type="spellStart"/>
            <w:r w:rsidR="00B150A2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мanufacture</w:t>
            </w:r>
            <w:proofErr w:type="spellEnd"/>
            <w:r w:rsidR="00B150A2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chemicals and chemical products; </w:t>
            </w:r>
            <w:proofErr w:type="spellStart"/>
            <w:r w:rsidR="00B150A2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мanufacture</w:t>
            </w:r>
            <w:proofErr w:type="spellEnd"/>
            <w:r w:rsidR="00B150A2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basic pharmaceutical products and pharmaceutical preparations</w:t>
            </w:r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, </w:t>
            </w:r>
            <w:r w:rsidR="00CC6650">
              <w:rPr>
                <w:rFonts w:ascii="Arial" w:hAnsi="Arial" w:cs="Arial"/>
                <w:i/>
                <w:sz w:val="22"/>
                <w:szCs w:val="22"/>
                <w:lang w:val="en-US"/>
              </w:rPr>
              <w:t>by type of activity</w:t>
            </w:r>
          </w:p>
        </w:tc>
      </w:tr>
    </w:tbl>
    <w:p w:rsidR="009579B8" w:rsidRPr="009579B8" w:rsidRDefault="009579B8" w:rsidP="009579B8">
      <w:pPr>
        <w:spacing w:after="0" w:line="240" w:lineRule="auto"/>
        <w:jc w:val="center"/>
        <w:rPr>
          <w:rFonts w:ascii="Arial" w:eastAsia="MS Mincho" w:hAnsi="Arial" w:cs="Arial"/>
          <w:b/>
          <w:sz w:val="16"/>
          <w:szCs w:val="16"/>
          <w:lang w:eastAsia="ru-RU"/>
        </w:rPr>
      </w:pPr>
    </w:p>
    <w:p w:rsidR="009579B8" w:rsidRPr="009579B8" w:rsidRDefault="009579B8" w:rsidP="009579B8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</w:p>
    <w:tbl>
      <w:tblPr>
        <w:tblW w:w="5003" w:type="pct"/>
        <w:tblLook w:val="0000" w:firstRow="0" w:lastRow="0" w:firstColumn="0" w:lastColumn="0" w:noHBand="0" w:noVBand="0"/>
      </w:tblPr>
      <w:tblGrid>
        <w:gridCol w:w="5078"/>
        <w:gridCol w:w="564"/>
        <w:gridCol w:w="284"/>
        <w:gridCol w:w="704"/>
        <w:gridCol w:w="988"/>
        <w:gridCol w:w="282"/>
        <w:gridCol w:w="1131"/>
      </w:tblGrid>
      <w:tr w:rsidR="00761C9C" w:rsidRPr="009579B8" w:rsidTr="006416D0">
        <w:tc>
          <w:tcPr>
            <w:tcW w:w="281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61C9C" w:rsidRPr="009579B8" w:rsidRDefault="00761C9C" w:rsidP="009579B8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9C" w:rsidRPr="009579B8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7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6D0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761C9C" w:rsidRPr="009579B8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761C9C" w:rsidRPr="009579B8" w:rsidTr="006416D0">
        <w:tc>
          <w:tcPr>
            <w:tcW w:w="2812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61C9C" w:rsidRPr="009579B8" w:rsidRDefault="00761C9C" w:rsidP="009579B8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9C" w:rsidRPr="009579B8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C" w:rsidRPr="009579B8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1C9C" w:rsidRPr="009579B8" w:rsidRDefault="00761C9C" w:rsidP="009579B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761C9C" w:rsidRPr="009579B8" w:rsidTr="006416D0">
        <w:tc>
          <w:tcPr>
            <w:tcW w:w="2812" w:type="pct"/>
            <w:tcBorders>
              <w:top w:val="single" w:sz="4" w:space="0" w:color="auto"/>
            </w:tcBorders>
            <w:vAlign w:val="bottom"/>
          </w:tcPr>
          <w:p w:rsidR="00761C9C" w:rsidRPr="007B3ED8" w:rsidRDefault="00761C9C" w:rsidP="009579B8">
            <w:pPr>
              <w:spacing w:before="120" w:after="0" w:line="240" w:lineRule="auto"/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  <w:r w:rsidRPr="009579B8">
              <w:rPr>
                <w:rFonts w:ascii="Arial" w:eastAsia="Verdana" w:hAnsi="Arial" w:cs="Arial"/>
                <w:b/>
                <w:lang w:eastAsia="uk-UA"/>
              </w:rPr>
              <w:t>Виробництво хімічних речовин і хімічної продукції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1C9C" w:rsidRPr="009579B8" w:rsidRDefault="00761C9C" w:rsidP="009579B8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</w:tcBorders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57315,2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</w:tcBorders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</w:t>
            </w:r>
            <w:r w:rsid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,0</w:t>
            </w:r>
          </w:p>
        </w:tc>
      </w:tr>
      <w:tr w:rsidR="00761C9C" w:rsidRPr="009579B8" w:rsidTr="006416D0">
        <w:tc>
          <w:tcPr>
            <w:tcW w:w="2812" w:type="pct"/>
            <w:vAlign w:val="bottom"/>
          </w:tcPr>
          <w:p w:rsidR="00761C9C" w:rsidRPr="009579B8" w:rsidRDefault="00761C9C" w:rsidP="009579B8">
            <w:pPr>
              <w:spacing w:before="20" w:after="0" w:line="240" w:lineRule="auto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61C9C" w:rsidRPr="009579B8" w:rsidRDefault="00761C9C" w:rsidP="009579B8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9579B8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60011,1</w:t>
            </w:r>
          </w:p>
        </w:tc>
        <w:tc>
          <w:tcPr>
            <w:tcW w:w="782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</w:t>
            </w:r>
            <w:r w:rsid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,0</w:t>
            </w:r>
          </w:p>
        </w:tc>
      </w:tr>
      <w:tr w:rsidR="00761C9C" w:rsidRPr="009579B8" w:rsidTr="006416D0">
        <w:tc>
          <w:tcPr>
            <w:tcW w:w="2812" w:type="pct"/>
            <w:vAlign w:val="bottom"/>
          </w:tcPr>
          <w:p w:rsidR="00761C9C" w:rsidRPr="009579B8" w:rsidRDefault="00761C9C" w:rsidP="009579B8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61C9C" w:rsidRPr="009579B8" w:rsidRDefault="00761C9C" w:rsidP="009579B8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52099,1</w:t>
            </w:r>
          </w:p>
        </w:tc>
        <w:tc>
          <w:tcPr>
            <w:tcW w:w="782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</w:t>
            </w:r>
            <w:r w:rsid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,0</w:t>
            </w:r>
          </w:p>
        </w:tc>
      </w:tr>
      <w:tr w:rsidR="00761C9C" w:rsidRPr="009579B8" w:rsidTr="006416D0">
        <w:tc>
          <w:tcPr>
            <w:tcW w:w="2812" w:type="pct"/>
          </w:tcPr>
          <w:p w:rsidR="00761C9C" w:rsidRPr="009579B8" w:rsidRDefault="00761C9C" w:rsidP="009579B8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61C9C" w:rsidRPr="009579B8" w:rsidRDefault="00761C9C" w:rsidP="009579B8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b/>
                <w:bCs/>
                <w:color w:val="000000"/>
                <w:lang w:val="en-US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49808,2</w:t>
            </w:r>
          </w:p>
        </w:tc>
        <w:tc>
          <w:tcPr>
            <w:tcW w:w="782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</w:t>
            </w:r>
            <w:r w:rsid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,0</w:t>
            </w:r>
          </w:p>
        </w:tc>
      </w:tr>
      <w:tr w:rsidR="00761C9C" w:rsidRPr="009579B8" w:rsidTr="006416D0">
        <w:tc>
          <w:tcPr>
            <w:tcW w:w="2812" w:type="pct"/>
          </w:tcPr>
          <w:p w:rsidR="00761C9C" w:rsidRPr="009579B8" w:rsidRDefault="00761C9C" w:rsidP="009579B8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761C9C" w:rsidRPr="009579B8" w:rsidRDefault="00761C9C" w:rsidP="009579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lang w:eastAsia="uk-UA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761C9C" w:rsidRPr="00F624BC" w:rsidRDefault="0097466C" w:rsidP="0097466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68010,1</w:t>
            </w:r>
          </w:p>
        </w:tc>
        <w:tc>
          <w:tcPr>
            <w:tcW w:w="782" w:type="pct"/>
            <w:gridSpan w:val="2"/>
            <w:vAlign w:val="bottom"/>
          </w:tcPr>
          <w:p w:rsidR="00761C9C" w:rsidRPr="00F624BC" w:rsidRDefault="00761C9C" w:rsidP="00F624B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F624B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</w:t>
            </w:r>
            <w:r w:rsidR="0097466C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,0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 xml:space="preserve">Виробництво основної хімічної продукції, добрив і азотних </w:t>
            </w:r>
            <w:proofErr w:type="spellStart"/>
            <w:r w:rsidRPr="009579B8">
              <w:rPr>
                <w:rFonts w:ascii="Arial" w:eastAsia="Verdana" w:hAnsi="Arial" w:cs="Arial"/>
                <w:lang w:eastAsia="uk-UA"/>
              </w:rPr>
              <w:t>сполук</w:t>
            </w:r>
            <w:proofErr w:type="spellEnd"/>
            <w:r w:rsidRPr="009579B8">
              <w:rPr>
                <w:rFonts w:ascii="Arial" w:eastAsia="Verdana" w:hAnsi="Arial" w:cs="Arial"/>
                <w:lang w:eastAsia="uk-UA"/>
              </w:rPr>
              <w:t>, пластмас і синтетичного каучуку в первинних формах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lang w:val="ru-RU" w:eastAsia="ru-RU"/>
              </w:rPr>
              <w:t>47174,7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82,3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lang w:val="ru-RU" w:eastAsia="ru-RU"/>
              </w:rPr>
              <w:t>48506,8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80,8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40121,3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77,0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36060,6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72,4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7466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50644,5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74,5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DC7CE0">
              <w:rPr>
                <w:rFonts w:ascii="Arial" w:eastAsia="Verdana" w:hAnsi="Arial" w:cs="Arial"/>
                <w:lang w:eastAsia="uk-UA"/>
              </w:rPr>
              <w:t>иробництво пестицидів та іншої агрохімічної продукції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158,2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205,0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264,2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0,5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247,2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0,5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365,4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0,5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>Виробництво фарб, лаків і подібної продукції, друкарської фарби та мастик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2752,4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4,8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2609,5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4,3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2849,5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5,5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2923,9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5,9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7466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3888,0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5,7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>Виробництво мила та мийних засобів, засобів для чищення та полірування, парфумних і косметичних засобів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4192,9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7,3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5252,8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8,8</w:t>
            </w:r>
          </w:p>
        </w:tc>
      </w:tr>
      <w:tr w:rsidR="0097283C" w:rsidRPr="009579B8" w:rsidTr="006416D0">
        <w:trPr>
          <w:trHeight w:val="295"/>
        </w:trPr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5161,9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9,9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noProof/>
                <w:lang w:val="ru-RU" w:eastAsia="ru-RU"/>
              </w:rPr>
              <w:t>6607,4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13,3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97283C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7466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7303,5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10,7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EE1B1D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DC7CE0">
              <w:rPr>
                <w:rFonts w:ascii="Arial" w:eastAsia="Verdana" w:hAnsi="Arial" w:cs="Arial"/>
                <w:lang w:eastAsia="uk-UA"/>
              </w:rPr>
              <w:t>иробництво</w:t>
            </w:r>
            <w:r w:rsidRPr="00EE1B1D">
              <w:rPr>
                <w:rFonts w:ascii="Arial" w:eastAsia="Verdana" w:hAnsi="Arial" w:cs="Arial"/>
                <w:lang w:eastAsia="uk-UA"/>
              </w:rPr>
              <w:t xml:space="preserve"> </w:t>
            </w:r>
            <w:r w:rsidRPr="00DC7CE0">
              <w:rPr>
                <w:rFonts w:ascii="Arial" w:eastAsia="Verdana" w:hAnsi="Arial" w:cs="Arial"/>
                <w:lang w:eastAsia="uk-UA"/>
              </w:rPr>
              <w:t>іншої хімічної продукції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3002,0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5,2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3397,4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5,7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3621,6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697336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>
              <w:rPr>
                <w:rFonts w:ascii="Arial" w:eastAsia="MS Mincho" w:hAnsi="Arial" w:cs="Arial"/>
                <w:noProof/>
                <w:lang w:val="ru-RU" w:eastAsia="ru-RU"/>
              </w:rPr>
              <w:t>6,9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3903,9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7,8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5584,4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697336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8,</w:t>
            </w:r>
            <w:r w:rsidR="00697336">
              <w:rPr>
                <w:rFonts w:ascii="Arial" w:eastAsia="MS Mincho" w:hAnsi="Arial" w:cs="Arial"/>
                <w:noProof/>
                <w:lang w:val="ru-RU" w:eastAsia="ru-RU"/>
              </w:rPr>
              <w:t>3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DC7CE0">
              <w:rPr>
                <w:rFonts w:ascii="Arial" w:eastAsia="Verdana" w:hAnsi="Arial" w:cs="Arial"/>
                <w:lang w:eastAsia="uk-UA"/>
              </w:rPr>
              <w:t>иробництво штучних і синтетичних волокон</w:t>
            </w: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35,0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0,1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39,6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0,1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80,6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0,2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937" w:type="pct"/>
            <w:gridSpan w:val="2"/>
            <w:vAlign w:val="bottom"/>
          </w:tcPr>
          <w:p w:rsidR="0097283C" w:rsidRPr="00DC7CE0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DC7CE0">
              <w:rPr>
                <w:rFonts w:ascii="Arial" w:eastAsia="MS Mincho" w:hAnsi="Arial" w:cs="Arial"/>
                <w:noProof/>
                <w:lang w:val="ru-RU" w:eastAsia="ru-RU"/>
              </w:rPr>
              <w:t>65,2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0,1</w:t>
            </w:r>
          </w:p>
        </w:tc>
      </w:tr>
      <w:tr w:rsidR="0097283C" w:rsidRPr="009579B8" w:rsidTr="006416D0">
        <w:tc>
          <w:tcPr>
            <w:tcW w:w="2812" w:type="pct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469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937" w:type="pct"/>
            <w:gridSpan w:val="2"/>
            <w:vAlign w:val="bottom"/>
          </w:tcPr>
          <w:p w:rsidR="0097283C" w:rsidRPr="0097466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224,3</w:t>
            </w:r>
          </w:p>
        </w:tc>
        <w:tc>
          <w:tcPr>
            <w:tcW w:w="782" w:type="pct"/>
            <w:gridSpan w:val="2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0,3</w:t>
            </w:r>
          </w:p>
        </w:tc>
      </w:tr>
      <w:tr w:rsidR="00761C9C" w:rsidRPr="009579B8" w:rsidTr="006416D0">
        <w:tc>
          <w:tcPr>
            <w:tcW w:w="5000" w:type="pct"/>
            <w:gridSpan w:val="7"/>
          </w:tcPr>
          <w:p w:rsidR="00761C9C" w:rsidRPr="00761C9C" w:rsidRDefault="00761C9C" w:rsidP="008571F7">
            <w:pPr>
              <w:spacing w:after="0" w:line="240" w:lineRule="auto"/>
              <w:jc w:val="right"/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61C9C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761C9C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761C9C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761C9C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 xml:space="preserve"> 14.2.</w:t>
            </w:r>
          </w:p>
        </w:tc>
      </w:tr>
      <w:tr w:rsidR="00761C9C" w:rsidRPr="009579B8" w:rsidTr="006416D0">
        <w:tc>
          <w:tcPr>
            <w:tcW w:w="3124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61C9C" w:rsidRPr="009579B8" w:rsidRDefault="00761C9C" w:rsidP="000610E3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9C" w:rsidRPr="009579B8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6D0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761C9C" w:rsidRPr="009579B8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761C9C" w:rsidRPr="009579B8" w:rsidTr="006416D0">
        <w:tc>
          <w:tcPr>
            <w:tcW w:w="3124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61C9C" w:rsidRPr="009579B8" w:rsidRDefault="00761C9C" w:rsidP="000610E3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C9C" w:rsidRPr="009579B8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C" w:rsidRPr="009579B8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1C9C" w:rsidRPr="009579B8" w:rsidRDefault="00761C9C" w:rsidP="000610E3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761C9C" w:rsidRPr="009579B8" w:rsidTr="006416D0">
        <w:tc>
          <w:tcPr>
            <w:tcW w:w="3124" w:type="pct"/>
            <w:gridSpan w:val="2"/>
          </w:tcPr>
          <w:p w:rsidR="00761C9C" w:rsidRPr="008571F7" w:rsidRDefault="00761C9C" w:rsidP="00761C9C">
            <w:pPr>
              <w:spacing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  <w:r w:rsidRPr="008571F7">
              <w:rPr>
                <w:rFonts w:ascii="Arial" w:eastAsia="Verdana" w:hAnsi="Arial" w:cs="Arial"/>
                <w:b/>
                <w:lang w:eastAsia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703" w:type="pct"/>
            <w:gridSpan w:val="2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noProof/>
                <w:lang w:val="ru-RU" w:eastAsia="ru-RU"/>
              </w:rPr>
              <w:t>8888,1</w:t>
            </w:r>
          </w:p>
        </w:tc>
        <w:tc>
          <w:tcPr>
            <w:tcW w:w="626" w:type="pct"/>
            <w:vAlign w:val="bottom"/>
          </w:tcPr>
          <w:p w:rsidR="00761C9C" w:rsidRPr="008571F7" w:rsidRDefault="0097466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761C9C" w:rsidRPr="009579B8" w:rsidTr="006416D0">
        <w:tc>
          <w:tcPr>
            <w:tcW w:w="3124" w:type="pct"/>
            <w:gridSpan w:val="2"/>
          </w:tcPr>
          <w:p w:rsidR="00761C9C" w:rsidRPr="008571F7" w:rsidRDefault="00761C9C" w:rsidP="00761C9C">
            <w:pPr>
              <w:spacing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703" w:type="pct"/>
            <w:gridSpan w:val="2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noProof/>
                <w:lang w:val="ru-RU" w:eastAsia="ru-RU"/>
              </w:rPr>
              <w:t>10465,4</w:t>
            </w:r>
          </w:p>
        </w:tc>
        <w:tc>
          <w:tcPr>
            <w:tcW w:w="626" w:type="pct"/>
            <w:vAlign w:val="bottom"/>
          </w:tcPr>
          <w:p w:rsidR="00761C9C" w:rsidRPr="008571F7" w:rsidRDefault="0097466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761C9C" w:rsidRPr="009579B8" w:rsidTr="006416D0">
        <w:tc>
          <w:tcPr>
            <w:tcW w:w="3124" w:type="pct"/>
            <w:gridSpan w:val="2"/>
          </w:tcPr>
          <w:p w:rsidR="00761C9C" w:rsidRPr="008571F7" w:rsidRDefault="00761C9C" w:rsidP="00761C9C">
            <w:pPr>
              <w:spacing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703" w:type="pct"/>
            <w:gridSpan w:val="2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noProof/>
                <w:lang w:val="ru-RU" w:eastAsia="ru-RU"/>
              </w:rPr>
              <w:t>12215,0</w:t>
            </w:r>
          </w:p>
        </w:tc>
        <w:tc>
          <w:tcPr>
            <w:tcW w:w="626" w:type="pct"/>
            <w:vAlign w:val="bottom"/>
          </w:tcPr>
          <w:p w:rsidR="00761C9C" w:rsidRPr="008571F7" w:rsidRDefault="0097466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761C9C" w:rsidRPr="009579B8" w:rsidTr="006416D0">
        <w:tc>
          <w:tcPr>
            <w:tcW w:w="3124" w:type="pct"/>
            <w:gridSpan w:val="2"/>
          </w:tcPr>
          <w:p w:rsidR="00761C9C" w:rsidRPr="008571F7" w:rsidRDefault="00761C9C" w:rsidP="00761C9C">
            <w:pPr>
              <w:spacing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703" w:type="pct"/>
            <w:gridSpan w:val="2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noProof/>
                <w:lang w:val="ru-RU" w:eastAsia="ru-RU"/>
              </w:rPr>
              <w:t>14595,8</w:t>
            </w:r>
          </w:p>
        </w:tc>
        <w:tc>
          <w:tcPr>
            <w:tcW w:w="626" w:type="pct"/>
            <w:vAlign w:val="bottom"/>
          </w:tcPr>
          <w:p w:rsidR="00761C9C" w:rsidRPr="008571F7" w:rsidRDefault="0097466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761C9C" w:rsidRPr="009579B8" w:rsidTr="006416D0">
        <w:tc>
          <w:tcPr>
            <w:tcW w:w="3124" w:type="pct"/>
            <w:gridSpan w:val="2"/>
          </w:tcPr>
          <w:p w:rsidR="00761C9C" w:rsidRPr="008571F7" w:rsidRDefault="00761C9C" w:rsidP="00761C9C">
            <w:pPr>
              <w:spacing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761C9C" w:rsidRPr="008571F7" w:rsidRDefault="00761C9C" w:rsidP="00761C9C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571F7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703" w:type="pct"/>
            <w:gridSpan w:val="2"/>
            <w:vAlign w:val="bottom"/>
          </w:tcPr>
          <w:p w:rsidR="00761C9C" w:rsidRPr="008571F7" w:rsidRDefault="0097466C" w:rsidP="0097466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b/>
                <w:noProof/>
                <w:lang w:val="ru-RU" w:eastAsia="ru-RU"/>
              </w:rPr>
              <w:t>20295,8</w:t>
            </w:r>
          </w:p>
        </w:tc>
        <w:tc>
          <w:tcPr>
            <w:tcW w:w="626" w:type="pct"/>
            <w:vAlign w:val="bottom"/>
          </w:tcPr>
          <w:p w:rsidR="00761C9C" w:rsidRPr="008571F7" w:rsidRDefault="0097466C" w:rsidP="00761C9C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82FF5">
              <w:rPr>
                <w:rFonts w:ascii="Arial" w:eastAsia="Verdana" w:hAnsi="Arial" w:cs="Arial"/>
                <w:lang w:eastAsia="uk-UA"/>
              </w:rPr>
              <w:t>иробництво основних фармацевтичних продуктів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364,5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4,1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E82FF5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900,2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8,6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E82FF5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815,1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6,7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E82FF5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1298,4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8,9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E82FF5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1660,0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8,2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9579B8" w:rsidRDefault="0097283C" w:rsidP="00EE1B1D">
            <w:pPr>
              <w:spacing w:after="0" w:line="240" w:lineRule="auto"/>
              <w:ind w:left="113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</w:t>
            </w:r>
            <w:r w:rsidRPr="00E82FF5">
              <w:rPr>
                <w:rFonts w:ascii="Arial" w:eastAsia="Verdana" w:hAnsi="Arial" w:cs="Arial"/>
                <w:lang w:eastAsia="uk-UA"/>
              </w:rPr>
              <w:t>иробництво фармацевтичних препаратів і матеріалів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8523,6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95,9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E82FF5" w:rsidRDefault="0097283C" w:rsidP="0097283C">
            <w:pPr>
              <w:spacing w:after="0" w:line="240" w:lineRule="auto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9565,2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91,4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11399,9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93,3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E82FF5">
              <w:rPr>
                <w:rFonts w:ascii="Arial" w:eastAsia="MS Mincho" w:hAnsi="Arial" w:cs="Arial"/>
                <w:noProof/>
                <w:lang w:val="ru-RU" w:eastAsia="ru-RU"/>
              </w:rPr>
              <w:t>13297,4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91,1</w:t>
            </w:r>
          </w:p>
        </w:tc>
      </w:tr>
      <w:tr w:rsidR="0097283C" w:rsidRPr="009579B8" w:rsidTr="006416D0">
        <w:tc>
          <w:tcPr>
            <w:tcW w:w="3124" w:type="pct"/>
            <w:gridSpan w:val="2"/>
          </w:tcPr>
          <w:p w:rsidR="0097283C" w:rsidRPr="007B4AB4" w:rsidRDefault="0097283C" w:rsidP="0097283C">
            <w:pPr>
              <w:spacing w:after="0" w:line="240" w:lineRule="auto"/>
              <w:rPr>
                <w:spacing w:val="-4"/>
                <w:sz w:val="17"/>
                <w:szCs w:val="17"/>
              </w:rPr>
            </w:pP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97283C" w:rsidRPr="009579B8" w:rsidRDefault="0097283C" w:rsidP="0097283C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579B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703" w:type="pct"/>
            <w:gridSpan w:val="2"/>
            <w:vAlign w:val="bottom"/>
          </w:tcPr>
          <w:p w:rsidR="0097283C" w:rsidRPr="00E82FF5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466C">
              <w:rPr>
                <w:rFonts w:ascii="Arial" w:eastAsia="MS Mincho" w:hAnsi="Arial" w:cs="Arial"/>
                <w:noProof/>
                <w:lang w:val="ru-RU" w:eastAsia="ru-RU"/>
              </w:rPr>
              <w:t>18635,8</w:t>
            </w:r>
          </w:p>
        </w:tc>
        <w:tc>
          <w:tcPr>
            <w:tcW w:w="626" w:type="pct"/>
            <w:vAlign w:val="bottom"/>
          </w:tcPr>
          <w:p w:rsidR="0097283C" w:rsidRPr="0097283C" w:rsidRDefault="0097283C" w:rsidP="0097283C">
            <w:pPr>
              <w:spacing w:after="0" w:line="240" w:lineRule="auto"/>
              <w:jc w:val="right"/>
              <w:rPr>
                <w:rFonts w:ascii="Arial" w:eastAsia="MS Mincho" w:hAnsi="Arial" w:cs="Arial"/>
                <w:noProof/>
                <w:lang w:val="ru-RU" w:eastAsia="ru-RU"/>
              </w:rPr>
            </w:pPr>
            <w:r w:rsidRPr="0097283C">
              <w:rPr>
                <w:rFonts w:ascii="Arial" w:eastAsia="MS Mincho" w:hAnsi="Arial" w:cs="Arial"/>
                <w:noProof/>
                <w:lang w:val="ru-RU" w:eastAsia="ru-RU"/>
              </w:rPr>
              <w:t>91,8</w:t>
            </w:r>
          </w:p>
        </w:tc>
      </w:tr>
    </w:tbl>
    <w:p w:rsidR="009579B8" w:rsidRPr="009579B8" w:rsidRDefault="009579B8" w:rsidP="009579B8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46"/>
        <w:gridCol w:w="8280"/>
      </w:tblGrid>
      <w:tr w:rsidR="009579B8" w:rsidRPr="009579B8" w:rsidTr="00B150A2">
        <w:trPr>
          <w:trHeight w:val="465"/>
        </w:trPr>
        <w:tc>
          <w:tcPr>
            <w:tcW w:w="413" w:type="pct"/>
            <w:shd w:val="clear" w:color="auto" w:fill="auto"/>
          </w:tcPr>
          <w:p w:rsidR="009579B8" w:rsidRPr="009579B8" w:rsidRDefault="009579B8" w:rsidP="002F391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B150A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2F391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7" w:type="pct"/>
            <w:shd w:val="clear" w:color="auto" w:fill="auto"/>
          </w:tcPr>
          <w:p w:rsidR="009579B8" w:rsidRPr="009579B8" w:rsidRDefault="009579B8" w:rsidP="00406B7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хімічних речовин і хімічної продукції</w:t>
            </w:r>
            <w:r w:rsidR="000E15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A0607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  <w:r w:rsidR="00406B7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;</w:t>
            </w:r>
            <w:r w:rsidR="00A0607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0E152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виробництві</w:t>
            </w:r>
            <w:r w:rsidR="0015310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основних фармацевтичних продуктів і фармацевтичних препаратів</w:t>
            </w:r>
            <w:r w:rsidR="00C401C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79B8" w:rsidRPr="009579B8" w:rsidTr="00B150A2">
        <w:trPr>
          <w:trHeight w:val="141"/>
        </w:trPr>
        <w:tc>
          <w:tcPr>
            <w:tcW w:w="413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87" w:type="pct"/>
            <w:shd w:val="clear" w:color="auto" w:fill="auto"/>
          </w:tcPr>
          <w:p w:rsidR="009579B8" w:rsidRPr="009579B8" w:rsidRDefault="009579B8" w:rsidP="00406B7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9579B8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proofErr w:type="spellStart"/>
            <w:r w:rsidRPr="009579B8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B150A2">
              <w:rPr>
                <w:rFonts w:ascii="Arial" w:hAnsi="Arial" w:cs="Arial"/>
                <w:i/>
              </w:rPr>
              <w:t>м</w:t>
            </w:r>
            <w:proofErr w:type="spellStart"/>
            <w:r w:rsidR="00B150A2" w:rsidRPr="009F5BBE">
              <w:rPr>
                <w:rFonts w:ascii="Arial" w:hAnsi="Arial" w:cs="Arial"/>
                <w:i/>
                <w:lang w:val="en-US"/>
              </w:rPr>
              <w:t>anufacture</w:t>
            </w:r>
            <w:proofErr w:type="spellEnd"/>
            <w:r w:rsidR="00B150A2" w:rsidRPr="009F5BBE">
              <w:rPr>
                <w:rFonts w:ascii="Arial" w:hAnsi="Arial" w:cs="Arial"/>
                <w:i/>
                <w:lang w:val="en-US"/>
              </w:rPr>
              <w:t xml:space="preserve"> of chemicals and chemical products</w:t>
            </w:r>
            <w:r w:rsidR="00406B79">
              <w:rPr>
                <w:rFonts w:ascii="Arial" w:hAnsi="Arial" w:cs="Arial"/>
                <w:i/>
              </w:rPr>
              <w:t>,</w:t>
            </w:r>
            <w:r w:rsidR="00406B79" w:rsidRPr="00C401C1">
              <w:rPr>
                <w:rFonts w:ascii="Arial" w:eastAsia="MS Mincho" w:hAnsi="Arial" w:cs="Arial"/>
                <w:i/>
                <w:lang w:val="en-US" w:eastAsia="uk-UA"/>
              </w:rPr>
              <w:t xml:space="preserve"> </w:t>
            </w:r>
            <w:r w:rsidR="00CC6650">
              <w:rPr>
                <w:rFonts w:ascii="Arial" w:eastAsia="MS Mincho" w:hAnsi="Arial" w:cs="Arial"/>
                <w:i/>
                <w:lang w:val="en-US" w:eastAsia="uk-UA"/>
              </w:rPr>
              <w:t>by type of activity</w:t>
            </w:r>
            <w:r w:rsidR="00B150A2">
              <w:rPr>
                <w:rFonts w:ascii="Arial" w:hAnsi="Arial" w:cs="Arial"/>
                <w:i/>
              </w:rPr>
              <w:t>; м</w:t>
            </w:r>
            <w:proofErr w:type="spellStart"/>
            <w:r w:rsidR="00B150A2" w:rsidRPr="009F5BBE">
              <w:rPr>
                <w:rFonts w:ascii="Arial" w:hAnsi="Arial" w:cs="Arial"/>
                <w:i/>
                <w:lang w:val="en-US"/>
              </w:rPr>
              <w:t>anufacture</w:t>
            </w:r>
            <w:proofErr w:type="spellEnd"/>
            <w:r w:rsidR="00B150A2" w:rsidRPr="009F5BBE">
              <w:rPr>
                <w:rFonts w:ascii="Arial" w:hAnsi="Arial" w:cs="Arial"/>
                <w:i/>
                <w:lang w:val="en-US"/>
              </w:rPr>
              <w:t xml:space="preserve"> of basic pharmaceutical products and pharmaceutical preparations</w:t>
            </w:r>
            <w:r w:rsidR="00C401C1" w:rsidRPr="00C401C1">
              <w:rPr>
                <w:rFonts w:ascii="Arial" w:eastAsia="MS Mincho" w:hAnsi="Arial" w:cs="Arial"/>
                <w:i/>
                <w:lang w:val="en-US" w:eastAsia="uk-UA"/>
              </w:rPr>
              <w:t xml:space="preserve"> </w:t>
            </w:r>
          </w:p>
        </w:tc>
      </w:tr>
    </w:tbl>
    <w:p w:rsidR="009579B8" w:rsidRPr="009579B8" w:rsidRDefault="009579B8" w:rsidP="00957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9579B8" w:rsidRPr="009579B8" w:rsidRDefault="009579B8" w:rsidP="009579B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11"/>
        <w:tblW w:w="0" w:type="auto"/>
        <w:tblInd w:w="5" w:type="dxa"/>
        <w:tblLook w:val="04A0" w:firstRow="1" w:lastRow="0" w:firstColumn="1" w:lastColumn="0" w:noHBand="0" w:noVBand="1"/>
      </w:tblPr>
      <w:tblGrid>
        <w:gridCol w:w="4211"/>
        <w:gridCol w:w="809"/>
        <w:gridCol w:w="809"/>
        <w:gridCol w:w="809"/>
        <w:gridCol w:w="809"/>
        <w:gridCol w:w="807"/>
        <w:gridCol w:w="767"/>
      </w:tblGrid>
      <w:tr w:rsidR="009579B8" w:rsidRPr="009579B8" w:rsidTr="0089622E">
        <w:trPr>
          <w:trHeight w:val="114"/>
        </w:trPr>
        <w:tc>
          <w:tcPr>
            <w:tcW w:w="4248" w:type="dxa"/>
            <w:vMerge w:val="restart"/>
            <w:tcBorders>
              <w:left w:val="nil"/>
              <w:bottom w:val="single" w:sz="4" w:space="0" w:color="auto"/>
            </w:tcBorders>
          </w:tcPr>
          <w:p w:rsidR="009579B8" w:rsidRPr="009579B8" w:rsidRDefault="009579B8" w:rsidP="009579B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:rsidR="009579B8" w:rsidRPr="009579B8" w:rsidRDefault="009579B8" w:rsidP="00A4661E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  <w:right w:val="nil"/>
            </w:tcBorders>
          </w:tcPr>
          <w:p w:rsidR="009579B8" w:rsidRPr="009579B8" w:rsidRDefault="009579B8" w:rsidP="002E727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9579B8" w:rsidRPr="009579B8" w:rsidRDefault="009579B8" w:rsidP="002E727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9579B8" w:rsidRPr="009579B8" w:rsidRDefault="009579B8" w:rsidP="002E727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9579B8" w:rsidRPr="009579B8" w:rsidTr="0089622E">
        <w:trPr>
          <w:trHeight w:val="230"/>
        </w:trPr>
        <w:tc>
          <w:tcPr>
            <w:tcW w:w="4248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579B8" w:rsidRPr="009579B8" w:rsidRDefault="009579B8" w:rsidP="009579B8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6416D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6416D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6416D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6416D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6416D0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9B8" w:rsidRPr="009579B8" w:rsidRDefault="009579B8" w:rsidP="002E7271">
            <w:pPr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9579B8" w:rsidRPr="009579B8" w:rsidTr="0089622E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b/>
                <w:lang w:eastAsia="uk-UA"/>
              </w:rPr>
            </w:pPr>
            <w:r w:rsidRPr="009579B8">
              <w:rPr>
                <w:rFonts w:ascii="Arial" w:eastAsia="Verdana" w:hAnsi="Arial" w:cs="Arial"/>
                <w:b/>
                <w:lang w:eastAsia="uk-UA"/>
              </w:rPr>
              <w:t>Виробництво хімічних речовин і хімічної продукції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123,7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eastAsia="ru-RU"/>
              </w:rPr>
              <w:t>83,1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85,8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84,8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DF3D4F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7</w:t>
            </w:r>
            <w:r w:rsidR="00DF3D4F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2</w:t>
            </w:r>
            <w:r w:rsidRPr="009579B8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,</w:t>
            </w:r>
            <w:r w:rsidR="00DF3D4F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0</w:t>
            </w:r>
          </w:p>
        </w:tc>
      </w:tr>
      <w:tr w:rsidR="009579B8" w:rsidRPr="009579B8" w:rsidTr="0089622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autoSpaceDE w:val="0"/>
              <w:autoSpaceDN w:val="0"/>
              <w:spacing w:before="100"/>
              <w:ind w:left="142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 xml:space="preserve">Виробництво основної хімічної продукції, добрив і азотних </w:t>
            </w:r>
            <w:proofErr w:type="spellStart"/>
            <w:r w:rsidRPr="009579B8">
              <w:rPr>
                <w:rFonts w:ascii="Arial" w:eastAsia="Verdana" w:hAnsi="Arial" w:cs="Arial"/>
                <w:lang w:eastAsia="uk-UA"/>
              </w:rPr>
              <w:t>сполук</w:t>
            </w:r>
            <w:proofErr w:type="spellEnd"/>
            <w:r w:rsidRPr="009579B8">
              <w:rPr>
                <w:rFonts w:ascii="Arial" w:eastAsia="Verdana" w:hAnsi="Arial" w:cs="Arial"/>
                <w:lang w:eastAsia="uk-UA"/>
              </w:rPr>
              <w:t>, пластмас і синтетичного каучуку в первинних формах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uk-UA"/>
              </w:rPr>
              <w:t>130,8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89,9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75,0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76,3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88,4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59,5</w:t>
            </w:r>
          </w:p>
        </w:tc>
      </w:tr>
      <w:tr w:rsidR="009579B8" w:rsidRPr="009579B8" w:rsidTr="0089622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autoSpaceDE w:val="0"/>
              <w:autoSpaceDN w:val="0"/>
              <w:spacing w:before="100"/>
              <w:ind w:left="142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>Виробництво фарб, лаків і подібної продукції, друкарської фарби та мастик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uk-UA"/>
              </w:rPr>
              <w:t>103,6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97,3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94,6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92,7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71,7</w:t>
            </w:r>
          </w:p>
        </w:tc>
      </w:tr>
      <w:tr w:rsidR="009579B8" w:rsidRPr="009579B8" w:rsidTr="0089622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autoSpaceDE w:val="0"/>
              <w:autoSpaceDN w:val="0"/>
              <w:spacing w:before="100"/>
              <w:ind w:left="142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lang w:eastAsia="uk-UA"/>
              </w:rPr>
              <w:t>Виробництво мила та мийних засобів, засобів для чищення та полірування, парфумних і косметичних засобів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uk-UA"/>
              </w:rPr>
              <w:t>104,0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109,9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eastAsia="ru-RU"/>
              </w:rPr>
              <w:t>109,6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97,8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81,4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color w:val="000000"/>
                <w:lang w:val="ru-RU" w:eastAsia="ru-RU"/>
              </w:rPr>
              <w:t>99,7</w:t>
            </w:r>
          </w:p>
        </w:tc>
      </w:tr>
      <w:tr w:rsidR="0015310E" w:rsidRPr="009579B8" w:rsidTr="0089622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310E" w:rsidRPr="009579B8" w:rsidRDefault="007B3ED8" w:rsidP="007B3ED8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9579B8">
              <w:rPr>
                <w:rFonts w:ascii="Arial" w:eastAsia="Verdana" w:hAnsi="Arial" w:cs="Arial"/>
                <w:b/>
                <w:lang w:eastAsia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7B3ED8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eastAsia="uk-UA"/>
              </w:rPr>
              <w:t>98,6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7B3ED8" w:rsidP="00DF3D4F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107,</w:t>
            </w:r>
            <w:r w:rsidR="00DF3D4F">
              <w:rPr>
                <w:rFonts w:ascii="Arial" w:eastAsia="Times New Roman" w:hAnsi="Arial" w:cs="Arial"/>
                <w:b/>
                <w:color w:val="00000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4B3996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111,8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4B3996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101,9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4B3996" w:rsidP="009579B8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5310E" w:rsidRPr="004B3996" w:rsidRDefault="004B3996" w:rsidP="00DF3D4F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B399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111,</w:t>
            </w:r>
            <w:r w:rsidR="00DF3D4F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2</w:t>
            </w:r>
          </w:p>
        </w:tc>
      </w:tr>
    </w:tbl>
    <w:p w:rsidR="009579B8" w:rsidRDefault="009579B8" w:rsidP="00957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Style w:val="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8"/>
        <w:gridCol w:w="8268"/>
      </w:tblGrid>
      <w:tr w:rsidR="00B150A2" w:rsidRPr="00881ECA" w:rsidTr="00B150A2">
        <w:tc>
          <w:tcPr>
            <w:tcW w:w="420" w:type="pct"/>
          </w:tcPr>
          <w:p w:rsidR="00B150A2" w:rsidRPr="00881ECA" w:rsidRDefault="00B150A2" w:rsidP="006416D0">
            <w:pPr>
              <w:pageBreakBefore/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2F391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</w:tcPr>
          <w:p w:rsidR="00B150A2" w:rsidRPr="00881ECA" w:rsidRDefault="00B150A2" w:rsidP="00B150A2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промислової продукції </w:t>
            </w:r>
            <w:r w:rsidRPr="009579B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у виробництві хімічних речовин і хімічної продукції</w:t>
            </w: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50A2" w:rsidRPr="00881ECA" w:rsidTr="00B150A2">
        <w:tc>
          <w:tcPr>
            <w:tcW w:w="420" w:type="pct"/>
          </w:tcPr>
          <w:p w:rsidR="00B150A2" w:rsidRPr="00881ECA" w:rsidRDefault="00B150A2" w:rsidP="00B150A2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i/>
                <w:lang w:eastAsia="ru-RU"/>
              </w:rPr>
            </w:pPr>
          </w:p>
        </w:tc>
        <w:tc>
          <w:tcPr>
            <w:tcW w:w="4580" w:type="pct"/>
          </w:tcPr>
          <w:p w:rsidR="00B150A2" w:rsidRPr="00881ECA" w:rsidRDefault="00B150A2" w:rsidP="00B150A2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rFonts w:ascii="Arial" w:hAnsi="Arial" w:cs="Arial"/>
                <w:i/>
                <w:lang w:val="en-GB" w:eastAsia="ru-RU"/>
              </w:rPr>
            </w:pPr>
            <w:r w:rsidRPr="00B150A2">
              <w:rPr>
                <w:rFonts w:ascii="Arial" w:hAnsi="Arial" w:cs="Arial"/>
                <w:i/>
                <w:lang w:val="en-US"/>
              </w:rPr>
              <w:t xml:space="preserve">Industrial production indices of </w:t>
            </w:r>
            <w:r>
              <w:rPr>
                <w:rFonts w:ascii="Arial" w:hAnsi="Arial" w:cs="Arial"/>
                <w:i/>
              </w:rPr>
              <w:t>м</w:t>
            </w:r>
            <w:proofErr w:type="spellStart"/>
            <w:r w:rsidRPr="009F5BBE">
              <w:rPr>
                <w:rFonts w:ascii="Arial" w:hAnsi="Arial" w:cs="Arial"/>
                <w:i/>
                <w:lang w:val="en-US"/>
              </w:rPr>
              <w:t>anufacture</w:t>
            </w:r>
            <w:proofErr w:type="spellEnd"/>
            <w:r w:rsidRPr="009F5BBE">
              <w:rPr>
                <w:rFonts w:ascii="Arial" w:hAnsi="Arial" w:cs="Arial"/>
                <w:i/>
                <w:lang w:val="en-US"/>
              </w:rPr>
              <w:t xml:space="preserve"> of chemicals and chemical products</w:t>
            </w:r>
          </w:p>
        </w:tc>
      </w:tr>
    </w:tbl>
    <w:p w:rsidR="00B150A2" w:rsidRPr="00881ECA" w:rsidRDefault="00B150A2" w:rsidP="00B150A2">
      <w:pPr>
        <w:tabs>
          <w:tab w:val="left" w:pos="1134"/>
          <w:tab w:val="left" w:pos="1985"/>
          <w:tab w:val="left" w:pos="4424"/>
        </w:tabs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B150A2" w:rsidRPr="00881ECA" w:rsidTr="0073040A">
        <w:tc>
          <w:tcPr>
            <w:tcW w:w="5000" w:type="pct"/>
          </w:tcPr>
          <w:p w:rsidR="00B150A2" w:rsidRPr="00881ECA" w:rsidRDefault="00B150A2" w:rsidP="00B150A2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sz w:val="16"/>
                <w:szCs w:val="16"/>
                <w:lang w:eastAsia="ru-RU"/>
              </w:rPr>
            </w:pPr>
            <w:r w:rsidRPr="00881ECA">
              <w:rPr>
                <w:noProof/>
              </w:rPr>
              <w:drawing>
                <wp:inline distT="0" distB="0" distL="0" distR="0" wp14:anchorId="136D13F5" wp14:editId="5AA36B54">
                  <wp:extent cx="5673090" cy="2908382"/>
                  <wp:effectExtent l="0" t="0" r="3810" b="6350"/>
                  <wp:docPr id="9" name="Диаграмм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C5620" w:rsidRPr="00881ECA" w:rsidTr="000610E3">
        <w:tc>
          <w:tcPr>
            <w:tcW w:w="5000" w:type="pct"/>
          </w:tcPr>
          <w:p w:rsidR="000C5620" w:rsidRPr="00881ECA" w:rsidRDefault="000C5620" w:rsidP="000610E3">
            <w:pPr>
              <w:tabs>
                <w:tab w:val="left" w:pos="1134"/>
                <w:tab w:val="left" w:pos="1985"/>
                <w:tab w:val="left" w:pos="4424"/>
              </w:tabs>
              <w:outlineLvl w:val="0"/>
              <w:rPr>
                <w:sz w:val="16"/>
                <w:szCs w:val="16"/>
                <w:lang w:eastAsia="ru-RU"/>
              </w:rPr>
            </w:pPr>
          </w:p>
        </w:tc>
      </w:tr>
    </w:tbl>
    <w:p w:rsidR="000C5620" w:rsidRDefault="000C5620"/>
    <w:tbl>
      <w:tblPr>
        <w:tblStyle w:val="3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276"/>
      </w:tblGrid>
      <w:tr w:rsidR="000C5620" w:rsidRPr="00881ECA" w:rsidTr="000C5620">
        <w:trPr>
          <w:trHeight w:val="261"/>
        </w:trPr>
        <w:tc>
          <w:tcPr>
            <w:tcW w:w="413" w:type="pct"/>
          </w:tcPr>
          <w:p w:rsidR="000C5620" w:rsidRPr="00881ECA" w:rsidRDefault="000C5620" w:rsidP="002F3917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</w:t>
            </w: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2F391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</w:tcPr>
          <w:p w:rsidR="000C5620" w:rsidRPr="00881ECA" w:rsidRDefault="000C5620" w:rsidP="00406B79">
            <w:pPr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A0607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промислової продукції у виробництві </w:t>
            </w:r>
            <w:r w:rsidRPr="00881EC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хімічних речовин і хімічної продукції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A0607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  <w:r w:rsidR="00406B7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;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основних фармацевтичних продуктів і фармацевтичних препаратів</w:t>
            </w:r>
            <w:r w:rsidR="00C401C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5620" w:rsidRPr="00881ECA" w:rsidTr="000C5620">
        <w:trPr>
          <w:trHeight w:val="268"/>
        </w:trPr>
        <w:tc>
          <w:tcPr>
            <w:tcW w:w="413" w:type="pct"/>
          </w:tcPr>
          <w:p w:rsidR="000C5620" w:rsidRPr="00881ECA" w:rsidRDefault="000C5620" w:rsidP="000610E3">
            <w:pPr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587" w:type="pct"/>
          </w:tcPr>
          <w:p w:rsidR="000C5620" w:rsidRPr="00C401C1" w:rsidRDefault="000C5620" w:rsidP="00406B79">
            <w:pPr>
              <w:jc w:val="both"/>
              <w:rPr>
                <w:rFonts w:ascii="Arial" w:hAnsi="Arial" w:cs="Arial"/>
                <w:i/>
                <w:sz w:val="22"/>
                <w:szCs w:val="22"/>
                <w:lang w:eastAsia="ru-RU"/>
              </w:rPr>
            </w:pPr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Producer price indices</w:t>
            </w:r>
            <w:r w:rsidRPr="00C401C1">
              <w:rPr>
                <w:rFonts w:ascii="Arial" w:hAnsi="Arial" w:cs="Arial"/>
                <w:b/>
                <w:i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C401C1">
              <w:rPr>
                <w:rFonts w:ascii="Arial" w:eastAsia="Times New Roman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Pr="00C401C1">
              <w:rPr>
                <w:rFonts w:ascii="Arial" w:eastAsia="Times New Roman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Pr="00C401C1">
              <w:rPr>
                <w:rFonts w:ascii="Arial" w:hAnsi="Arial" w:cs="Arial"/>
                <w:i/>
                <w:sz w:val="22"/>
                <w:szCs w:val="22"/>
              </w:rPr>
              <w:t>м</w:t>
            </w:r>
            <w:proofErr w:type="spellStart"/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anufacture</w:t>
            </w:r>
            <w:proofErr w:type="spellEnd"/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chemicals and chemical products</w:t>
            </w:r>
            <w:r w:rsidR="00406B7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406B79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  <w:r w:rsidR="00CC6650">
              <w:rPr>
                <w:rFonts w:ascii="Arial" w:hAnsi="Arial" w:cs="Arial"/>
                <w:i/>
                <w:sz w:val="22"/>
                <w:szCs w:val="22"/>
                <w:lang w:val="en-US"/>
              </w:rPr>
              <w:t>by type of activity</w:t>
            </w:r>
            <w:r w:rsidRPr="00C401C1">
              <w:rPr>
                <w:rFonts w:ascii="Arial" w:hAnsi="Arial" w:cs="Arial"/>
                <w:i/>
                <w:sz w:val="22"/>
                <w:szCs w:val="22"/>
              </w:rPr>
              <w:t>; м</w:t>
            </w:r>
            <w:proofErr w:type="spellStart"/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>anufacture</w:t>
            </w:r>
            <w:proofErr w:type="spellEnd"/>
            <w:r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basic pharmaceutical products and pharmaceutical preparations</w:t>
            </w:r>
            <w:r w:rsidR="00C401C1" w:rsidRPr="00C401C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0C5620" w:rsidRPr="00881ECA" w:rsidRDefault="000C5620" w:rsidP="000C5620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</w:p>
    <w:p w:rsidR="000C5620" w:rsidRPr="00881ECA" w:rsidRDefault="000C5620" w:rsidP="000C5620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 w:rsidRPr="00881ECA">
        <w:rPr>
          <w:rFonts w:ascii="Arial" w:eastAsia="MS Mincho" w:hAnsi="Arial" w:cs="Arial"/>
          <w:i/>
          <w:sz w:val="20"/>
          <w:szCs w:val="20"/>
          <w:lang w:eastAsia="ru-RU"/>
        </w:rPr>
        <w:t>(</w:t>
      </w:r>
      <w:r w:rsidR="0089622E" w:rsidRPr="00881ECA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89622E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881ECA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73"/>
        <w:gridCol w:w="1551"/>
        <w:gridCol w:w="1551"/>
        <w:gridCol w:w="1551"/>
      </w:tblGrid>
      <w:tr w:rsidR="000C5620" w:rsidRPr="00881ECA" w:rsidTr="006416D0">
        <w:trPr>
          <w:cantSplit/>
          <w:trHeight w:val="378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620" w:rsidRPr="00881ECA" w:rsidRDefault="000C5620" w:rsidP="00B210B9">
            <w:pPr>
              <w:spacing w:before="60" w:after="60" w:line="240" w:lineRule="auto"/>
              <w:jc w:val="center"/>
              <w:rPr>
                <w:rFonts w:ascii="Arial" w:eastAsia="MS Mincho" w:hAnsi="Arial" w:cs="Arial"/>
                <w:lang w:eastAsia="ru-RU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620" w:rsidRPr="00881ECA" w:rsidRDefault="000C5620" w:rsidP="00B210B9">
            <w:pPr>
              <w:spacing w:before="60" w:after="60" w:line="240" w:lineRule="auto"/>
              <w:jc w:val="center"/>
              <w:rPr>
                <w:rFonts w:ascii="Arial" w:eastAsia="MS Mincho" w:hAnsi="Arial" w:cs="Arial"/>
                <w:lang w:eastAsia="ru-RU"/>
              </w:rPr>
            </w:pPr>
            <w:r w:rsidRPr="00881ECA">
              <w:rPr>
                <w:rFonts w:ascii="Arial" w:eastAsia="MS Mincho" w:hAnsi="Arial" w:cs="Arial"/>
                <w:lang w:eastAsia="ru-RU"/>
              </w:rPr>
              <w:t>2013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620" w:rsidRPr="00881ECA" w:rsidRDefault="000C5620" w:rsidP="00B210B9">
            <w:pPr>
              <w:spacing w:before="60" w:after="60" w:line="240" w:lineRule="auto"/>
              <w:jc w:val="center"/>
              <w:rPr>
                <w:rFonts w:ascii="Arial" w:eastAsia="MS Mincho" w:hAnsi="Arial" w:cs="Arial"/>
                <w:lang w:eastAsia="ru-RU"/>
              </w:rPr>
            </w:pPr>
            <w:r w:rsidRPr="00881ECA">
              <w:rPr>
                <w:rFonts w:ascii="Arial" w:eastAsia="MS Mincho" w:hAnsi="Arial" w:cs="Arial"/>
                <w:lang w:eastAsia="ru-RU"/>
              </w:rPr>
              <w:t>2014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5620" w:rsidRPr="00881ECA" w:rsidRDefault="000C5620" w:rsidP="00B210B9">
            <w:pPr>
              <w:spacing w:before="60" w:after="60" w:line="240" w:lineRule="auto"/>
              <w:jc w:val="center"/>
              <w:rPr>
                <w:rFonts w:ascii="Arial" w:eastAsia="MS Mincho" w:hAnsi="Arial" w:cs="Arial"/>
                <w:lang w:eastAsia="ru-RU"/>
              </w:rPr>
            </w:pPr>
            <w:r w:rsidRPr="00881ECA">
              <w:rPr>
                <w:rFonts w:ascii="Arial" w:eastAsia="MS Mincho" w:hAnsi="Arial" w:cs="Arial"/>
                <w:lang w:eastAsia="ru-RU"/>
              </w:rPr>
              <w:t>2015</w:t>
            </w:r>
          </w:p>
        </w:tc>
      </w:tr>
      <w:tr w:rsidR="0098234F" w:rsidRPr="00881ECA" w:rsidTr="006416D0"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Виробництво хімічних речовин і хімічної продукції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98,7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126,0</w:t>
            </w:r>
          </w:p>
        </w:tc>
        <w:tc>
          <w:tcPr>
            <w:tcW w:w="85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149,2</w:t>
            </w:r>
          </w:p>
        </w:tc>
      </w:tr>
      <w:tr w:rsidR="0098234F" w:rsidRPr="00881ECA" w:rsidTr="006416D0">
        <w:tc>
          <w:tcPr>
            <w:tcW w:w="2423" w:type="pct"/>
            <w:vAlign w:val="bottom"/>
          </w:tcPr>
          <w:p w:rsidR="0098234F" w:rsidRPr="00881ECA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eastAsia="uk-UA"/>
              </w:rPr>
            </w:pPr>
            <w:r w:rsidRPr="00881ECA">
              <w:rPr>
                <w:rFonts w:ascii="Arial" w:eastAsia="Verdana" w:hAnsi="Arial" w:cs="Arial"/>
                <w:lang w:eastAsia="uk-UA"/>
              </w:rPr>
              <w:t xml:space="preserve">Виробництво основної хімічної продукції, добрив і азотних </w:t>
            </w:r>
            <w:proofErr w:type="spellStart"/>
            <w:r w:rsidRPr="00881ECA">
              <w:rPr>
                <w:rFonts w:ascii="Arial" w:eastAsia="Verdana" w:hAnsi="Arial" w:cs="Arial"/>
                <w:lang w:eastAsia="uk-UA"/>
              </w:rPr>
              <w:t>сполук</w:t>
            </w:r>
            <w:proofErr w:type="spellEnd"/>
            <w:r w:rsidRPr="00881ECA">
              <w:rPr>
                <w:rFonts w:ascii="Arial" w:eastAsia="Verdana" w:hAnsi="Arial" w:cs="Arial"/>
                <w:lang w:eastAsia="uk-UA"/>
              </w:rPr>
              <w:t>, пластмас і синтетичного каучуку в первинних формах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97,6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127,6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149,9</w:t>
            </w:r>
          </w:p>
        </w:tc>
      </w:tr>
      <w:tr w:rsidR="0098234F" w:rsidRPr="00881ECA" w:rsidTr="006416D0">
        <w:tc>
          <w:tcPr>
            <w:tcW w:w="2423" w:type="pct"/>
            <w:vAlign w:val="bottom"/>
          </w:tcPr>
          <w:p w:rsidR="0098234F" w:rsidRPr="00881ECA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eastAsia="uk-UA"/>
              </w:rPr>
            </w:pPr>
            <w:r w:rsidRPr="00881ECA">
              <w:rPr>
                <w:rFonts w:ascii="Arial" w:eastAsia="Verdana" w:hAnsi="Arial" w:cs="Arial"/>
                <w:lang w:eastAsia="uk-UA"/>
              </w:rPr>
              <w:t>Виробництво фарб, лаків і подібної продукції, друкарської фарби та мастик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104,0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117,1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152,1</w:t>
            </w:r>
          </w:p>
        </w:tc>
      </w:tr>
      <w:tr w:rsidR="0098234F" w:rsidRPr="00881ECA" w:rsidTr="006416D0">
        <w:trPr>
          <w:trHeight w:val="926"/>
        </w:trPr>
        <w:tc>
          <w:tcPr>
            <w:tcW w:w="2423" w:type="pct"/>
            <w:vAlign w:val="bottom"/>
          </w:tcPr>
          <w:p w:rsidR="0098234F" w:rsidRPr="00881ECA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rPr>
                <w:rFonts w:ascii="Arial" w:eastAsia="Verdana" w:hAnsi="Arial" w:cs="Arial"/>
                <w:lang w:eastAsia="uk-UA"/>
              </w:rPr>
            </w:pPr>
            <w:r w:rsidRPr="00881ECA">
              <w:rPr>
                <w:rFonts w:ascii="Arial" w:eastAsia="Verdana" w:hAnsi="Arial" w:cs="Arial"/>
                <w:lang w:eastAsia="uk-UA"/>
              </w:rPr>
              <w:t>Виробництво мила та мийних засобів, засобів для чищення та полірування, парфумних і косметичних засобів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102,1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123,1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98234F" w:rsidRPr="0098234F" w:rsidRDefault="0098234F" w:rsidP="0098234F">
            <w:pPr>
              <w:autoSpaceDE w:val="0"/>
              <w:autoSpaceDN w:val="0"/>
              <w:spacing w:before="100"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8234F">
              <w:rPr>
                <w:rFonts w:ascii="Arial" w:eastAsia="Verdana" w:hAnsi="Arial" w:cs="Arial"/>
                <w:lang w:eastAsia="uk-UA"/>
              </w:rPr>
              <w:t>144,6</w:t>
            </w:r>
          </w:p>
        </w:tc>
      </w:tr>
      <w:tr w:rsidR="0098234F" w:rsidRPr="00881ECA" w:rsidTr="006416D0">
        <w:trPr>
          <w:trHeight w:val="646"/>
        </w:trPr>
        <w:tc>
          <w:tcPr>
            <w:tcW w:w="2423" w:type="pct"/>
            <w:vAlign w:val="bottom"/>
          </w:tcPr>
          <w:p w:rsidR="0098234F" w:rsidRPr="0098234F" w:rsidRDefault="0098234F" w:rsidP="006416D0">
            <w:pPr>
              <w:autoSpaceDE w:val="0"/>
              <w:autoSpaceDN w:val="0"/>
              <w:spacing w:before="100" w:after="0" w:line="240" w:lineRule="auto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6416D0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105,8</w:t>
            </w:r>
          </w:p>
        </w:tc>
        <w:tc>
          <w:tcPr>
            <w:tcW w:w="859" w:type="pct"/>
            <w:vAlign w:val="bottom"/>
          </w:tcPr>
          <w:p w:rsidR="0098234F" w:rsidRPr="0098234F" w:rsidRDefault="0098234F" w:rsidP="006416D0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119,0</w:t>
            </w:r>
          </w:p>
        </w:tc>
        <w:tc>
          <w:tcPr>
            <w:tcW w:w="859" w:type="pct"/>
            <w:shd w:val="clear" w:color="auto" w:fill="auto"/>
            <w:vAlign w:val="bottom"/>
          </w:tcPr>
          <w:p w:rsidR="0098234F" w:rsidRPr="0098234F" w:rsidRDefault="0098234F" w:rsidP="006416D0">
            <w:pPr>
              <w:autoSpaceDE w:val="0"/>
              <w:autoSpaceDN w:val="0"/>
              <w:spacing w:before="100" w:after="0" w:line="240" w:lineRule="auto"/>
              <w:jc w:val="right"/>
              <w:rPr>
                <w:rFonts w:ascii="Arial" w:eastAsia="Verdana" w:hAnsi="Arial" w:cs="Arial"/>
                <w:b/>
                <w:lang w:eastAsia="uk-UA"/>
              </w:rPr>
            </w:pPr>
            <w:r w:rsidRPr="0098234F">
              <w:rPr>
                <w:rFonts w:ascii="Arial" w:eastAsia="Verdana" w:hAnsi="Arial" w:cs="Arial"/>
                <w:b/>
                <w:lang w:eastAsia="uk-UA"/>
              </w:rPr>
              <w:t>133,0</w:t>
            </w:r>
          </w:p>
        </w:tc>
      </w:tr>
    </w:tbl>
    <w:p w:rsidR="00B150A2" w:rsidRPr="00881ECA" w:rsidRDefault="00B150A2" w:rsidP="00B150A2">
      <w:pPr>
        <w:tabs>
          <w:tab w:val="left" w:pos="1134"/>
          <w:tab w:val="left" w:pos="1985"/>
          <w:tab w:val="left" w:pos="4424"/>
        </w:tabs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268"/>
      </w:tblGrid>
      <w:tr w:rsidR="009579B8" w:rsidRPr="009579B8" w:rsidTr="0059370C">
        <w:trPr>
          <w:trHeight w:val="393"/>
        </w:trPr>
        <w:tc>
          <w:tcPr>
            <w:tcW w:w="420" w:type="pct"/>
            <w:shd w:val="clear" w:color="auto" w:fill="auto"/>
          </w:tcPr>
          <w:p w:rsidR="009579B8" w:rsidRPr="009579B8" w:rsidRDefault="009579B8" w:rsidP="00B150A2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B150A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B150A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</w:t>
            </w: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хімічних речовин і хімічної продукції за регіонами</w:t>
            </w:r>
          </w:p>
        </w:tc>
      </w:tr>
      <w:tr w:rsidR="009579B8" w:rsidRPr="009579B8" w:rsidTr="0059370C">
        <w:trPr>
          <w:trHeight w:val="179"/>
        </w:trPr>
        <w:tc>
          <w:tcPr>
            <w:tcW w:w="420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highlight w:val="yellow"/>
                <w:lang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9579B8" w:rsidRPr="009579B8" w:rsidRDefault="009579B8" w:rsidP="00B150A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9579B8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i/>
                <w:lang w:val="en-US" w:eastAsia="ru-RU"/>
              </w:rPr>
              <w:t xml:space="preserve">of </w:t>
            </w:r>
            <w:r w:rsidR="00B150A2">
              <w:rPr>
                <w:rFonts w:ascii="Arial" w:hAnsi="Arial" w:cs="Arial"/>
                <w:i/>
              </w:rPr>
              <w:t>м</w:t>
            </w:r>
            <w:proofErr w:type="spellStart"/>
            <w:r w:rsidR="00B150A2" w:rsidRPr="009F5BBE">
              <w:rPr>
                <w:rFonts w:ascii="Arial" w:hAnsi="Arial" w:cs="Arial"/>
                <w:i/>
                <w:lang w:val="en-US"/>
              </w:rPr>
              <w:t>anufacture</w:t>
            </w:r>
            <w:proofErr w:type="spellEnd"/>
            <w:r w:rsidR="00B150A2" w:rsidRPr="009F5BBE">
              <w:rPr>
                <w:rFonts w:ascii="Arial" w:hAnsi="Arial" w:cs="Arial"/>
                <w:i/>
                <w:lang w:val="en-US"/>
              </w:rPr>
              <w:t xml:space="preserve"> of chemicals and chemical products</w:t>
            </w:r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9579B8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9579B8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9579B8" w:rsidRPr="009579B8" w:rsidRDefault="009579B8" w:rsidP="00957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9579B8" w:rsidRPr="009579B8" w:rsidRDefault="009579B8" w:rsidP="009579B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89622E"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89622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F92E17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11"/>
        <w:tblW w:w="5035" w:type="pct"/>
        <w:jc w:val="center"/>
        <w:tblLayout w:type="fixed"/>
        <w:tblLook w:val="04A0" w:firstRow="1" w:lastRow="0" w:firstColumn="1" w:lastColumn="0" w:noHBand="0" w:noVBand="1"/>
      </w:tblPr>
      <w:tblGrid>
        <w:gridCol w:w="2964"/>
        <w:gridCol w:w="2042"/>
        <w:gridCol w:w="2042"/>
        <w:gridCol w:w="2041"/>
      </w:tblGrid>
      <w:tr w:rsidR="009579B8" w:rsidRPr="009579B8" w:rsidTr="00B210B9">
        <w:trPr>
          <w:trHeight w:val="230"/>
          <w:jc w:val="center"/>
        </w:trPr>
        <w:tc>
          <w:tcPr>
            <w:tcW w:w="1630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atLeas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83,1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85,8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84,8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Автономна Республіка Крим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94,8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5D2EDA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EDA" w:rsidRPr="005D2EDA" w:rsidRDefault="005D2EDA" w:rsidP="005D2EDA">
            <w:pPr>
              <w:widowControl w:val="0"/>
              <w:spacing w:before="40" w:after="4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D2ED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123,5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98,8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76,9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104,6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110,4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97,4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97,4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94,9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82,5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78,4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52,5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47,3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widowControl w:val="0"/>
              <w:spacing w:before="40" w:after="40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91,4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102,9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89,7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152,8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91,9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103,1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75,9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93,1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95,0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18,6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85,6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82,0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110,7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84,9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109,5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113,0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109,5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94,8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82,4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91,1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89,7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73,9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100,3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99,2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95,3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122,5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84,9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119,0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145,3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93,3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88,4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100,4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87,5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68,1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135,0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141,6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116,2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52,8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95,5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46,4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104,8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99,2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168,1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118,6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82,0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keepNext/>
              <w:widowControl w:val="0"/>
              <w:spacing w:before="40" w:after="40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85,9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70,2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112,1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91,1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94,4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85,1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65,4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65,5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43,6</w:t>
            </w: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116,1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83,5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93,2</w:t>
            </w:r>
          </w:p>
        </w:tc>
      </w:tr>
      <w:tr w:rsidR="005D2EDA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EDA" w:rsidRPr="005D2EDA" w:rsidRDefault="005D2EDA" w:rsidP="005D2EDA">
            <w:pPr>
              <w:widowControl w:val="0"/>
              <w:spacing w:before="40" w:after="4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D2ED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9579B8" w:rsidRPr="009579B8" w:rsidTr="00B210B9">
        <w:trPr>
          <w:trHeight w:val="397"/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90,1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spacing w:before="40" w:after="40" w:line="246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96,8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69,7</w:t>
            </w:r>
          </w:p>
        </w:tc>
      </w:tr>
      <w:tr w:rsidR="009579B8" w:rsidRPr="009579B8" w:rsidTr="00B210B9">
        <w:trPr>
          <w:jc w:val="center"/>
        </w:trPr>
        <w:tc>
          <w:tcPr>
            <w:tcW w:w="16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widowControl w:val="0"/>
              <w:spacing w:before="40" w:after="4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9579B8">
            <w:pPr>
              <w:spacing w:before="40" w:after="40"/>
              <w:jc w:val="right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…</w:t>
            </w:r>
            <w:r w:rsidRPr="009579B8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spacing w:before="40" w:after="40" w:line="246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9579B8">
            <w:pPr>
              <w:spacing w:before="40" w:after="40" w:line="246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758"/>
        <w:gridCol w:w="8268"/>
      </w:tblGrid>
      <w:tr w:rsidR="009579B8" w:rsidRPr="009579B8" w:rsidTr="0047571C">
        <w:trPr>
          <w:trHeight w:val="393"/>
        </w:trPr>
        <w:tc>
          <w:tcPr>
            <w:tcW w:w="420" w:type="pct"/>
            <w:shd w:val="clear" w:color="auto" w:fill="auto"/>
          </w:tcPr>
          <w:p w:rsidR="009579B8" w:rsidRPr="009579B8" w:rsidRDefault="009579B8" w:rsidP="00B150A2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B150A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B150A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</w:t>
            </w: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основних фармацевтичних продуктів і фармацевтичних препаратів за регіонами</w:t>
            </w:r>
          </w:p>
        </w:tc>
      </w:tr>
      <w:tr w:rsidR="009579B8" w:rsidRPr="009579B8" w:rsidTr="0047571C">
        <w:trPr>
          <w:trHeight w:val="179"/>
        </w:trPr>
        <w:tc>
          <w:tcPr>
            <w:tcW w:w="420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highlight w:val="yellow"/>
                <w:lang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9579B8" w:rsidRPr="009579B8" w:rsidRDefault="009579B8" w:rsidP="009579B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9579B8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9579B8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9579B8">
              <w:rPr>
                <w:rFonts w:ascii="Arial" w:eastAsia="Times New Roman" w:hAnsi="Arial" w:cs="Arial"/>
                <w:i/>
                <w:lang w:val="en-US" w:eastAsia="ru-RU"/>
              </w:rPr>
              <w:t xml:space="preserve">of </w:t>
            </w:r>
            <w:r w:rsidRPr="009579B8">
              <w:rPr>
                <w:rFonts w:ascii="Arial" w:eastAsia="Times New Roman" w:hAnsi="Arial" w:cs="Arial"/>
                <w:bCs/>
                <w:i/>
                <w:lang w:val="en-US" w:eastAsia="ru-RU"/>
              </w:rPr>
              <w:t>manufacture of basic pharmaceutical products and pharmaceutical preparations,</w:t>
            </w:r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9579B8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9579B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9579B8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9579B8" w:rsidRPr="009579B8" w:rsidRDefault="009579B8" w:rsidP="00957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9579B8" w:rsidRPr="009579B8" w:rsidRDefault="009579B8" w:rsidP="009579B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89622E"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89622E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F92E17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9579B8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11"/>
        <w:tblW w:w="5018" w:type="pct"/>
        <w:jc w:val="center"/>
        <w:tblLayout w:type="fixed"/>
        <w:tblLook w:val="04A0" w:firstRow="1" w:lastRow="0" w:firstColumn="1" w:lastColumn="0" w:noHBand="0" w:noVBand="1"/>
      </w:tblPr>
      <w:tblGrid>
        <w:gridCol w:w="2963"/>
        <w:gridCol w:w="2031"/>
        <w:gridCol w:w="2033"/>
        <w:gridCol w:w="2031"/>
      </w:tblGrid>
      <w:tr w:rsidR="009579B8" w:rsidRPr="009579B8" w:rsidTr="00B210B9">
        <w:trPr>
          <w:trHeight w:val="230"/>
          <w:jc w:val="center"/>
        </w:trPr>
        <w:tc>
          <w:tcPr>
            <w:tcW w:w="1636" w:type="pct"/>
            <w:tcBorders>
              <w:left w:val="nil"/>
              <w:bottom w:val="single" w:sz="4" w:space="0" w:color="auto"/>
            </w:tcBorders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9B8" w:rsidRPr="009579B8" w:rsidRDefault="009579B8" w:rsidP="00B210B9">
            <w:pPr>
              <w:spacing w:before="60" w:after="60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579B8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keepNext/>
              <w:tabs>
                <w:tab w:val="decimal" w:pos="4111"/>
                <w:tab w:val="decimal" w:pos="5954"/>
                <w:tab w:val="decimal" w:pos="8080"/>
              </w:tabs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9579B8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111,8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101,9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9579B8">
              <w:rPr>
                <w:rFonts w:ascii="Arial" w:eastAsia="Times New Roman" w:hAnsi="Arial" w:cs="Arial"/>
                <w:b/>
                <w:bCs/>
                <w:lang w:val="ru-RU" w:eastAsia="ru-RU"/>
              </w:rPr>
              <w:t>92,4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spacing w:before="12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Автономна Республіка Крим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161,5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</w:tr>
      <w:tr w:rsidR="005D2EDA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EDA" w:rsidRPr="005D2EDA" w:rsidRDefault="005D2EDA" w:rsidP="006416D0">
            <w:pPr>
              <w:widowControl w:val="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D2ED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139,9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85,6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214,3</w:t>
            </w:r>
          </w:p>
        </w:tc>
      </w:tr>
      <w:tr w:rsidR="0002574C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74C" w:rsidRPr="009579B8" w:rsidRDefault="0002574C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6218DA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6218DA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6218DA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6218DA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121,3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67,9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31,8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9579B8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115,7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02574C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92,5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02574C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105,6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9579B8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79,1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02574C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109,8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6416D0" w:rsidRDefault="0002574C" w:rsidP="006416D0">
            <w:pPr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6416D0">
              <w:rPr>
                <w:rFonts w:ascii="Arial" w:eastAsia="Times New Roman" w:hAnsi="Arial" w:cs="Arial"/>
                <w:snapToGrid w:val="0"/>
                <w:lang w:eastAsia="ru-RU"/>
              </w:rPr>
              <w:t>50,3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 xml:space="preserve">Київська       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111,7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93,9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95,0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81,9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36,0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260,9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95,4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15310E">
            <w:pPr>
              <w:spacing w:before="40" w:after="40" w:line="240" w:lineRule="atLeas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119,9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87,1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115,3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02574C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74C" w:rsidRPr="009579B8" w:rsidRDefault="0002574C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381214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381214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381214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381214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224,1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94,1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141,6</w:t>
            </w:r>
          </w:p>
        </w:tc>
      </w:tr>
      <w:tr w:rsidR="0002574C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74C" w:rsidRPr="009579B8" w:rsidRDefault="0002574C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D66E67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D66E67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Default="0002574C" w:rsidP="006416D0">
            <w:pPr>
              <w:jc w:val="right"/>
            </w:pPr>
            <w:r w:rsidRPr="00D66E67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D66E67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97,7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124,6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100,5</w:t>
            </w:r>
          </w:p>
        </w:tc>
      </w:tr>
      <w:tr w:rsidR="0002574C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74C" w:rsidRPr="009579B8" w:rsidRDefault="0002574C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9579B8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6416D0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6416D0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6416D0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74C" w:rsidRPr="006416D0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6416D0">
              <w:rPr>
                <w:rFonts w:ascii="Arial" w:eastAsia="Times New Roman" w:hAnsi="Arial" w:cs="Arial"/>
                <w:lang w:val="ru-RU" w:eastAsia="ru-RU"/>
              </w:rPr>
              <w:t>...</w:t>
            </w:r>
            <w:r w:rsidRPr="006416D0">
              <w:rPr>
                <w:rFonts w:ascii="Arial" w:eastAsia="Times New Roman" w:hAnsi="Arial" w:cs="Arial"/>
                <w:vertAlign w:val="superscript"/>
                <w:lang w:val="ru-RU" w:eastAsia="ru-RU"/>
              </w:rPr>
              <w:t>1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102,4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106,5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84,4</w:t>
            </w:r>
          </w:p>
        </w:tc>
      </w:tr>
      <w:tr w:rsidR="005D2EDA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EDA" w:rsidRPr="005D2EDA" w:rsidRDefault="005D2EDA" w:rsidP="006416D0">
            <w:pPr>
              <w:widowControl w:val="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5D2EDA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DA" w:rsidRPr="009579B8" w:rsidRDefault="005D2EDA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9579B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9579B8">
              <w:rPr>
                <w:rFonts w:ascii="Arial" w:eastAsia="Times New Roman" w:hAnsi="Arial" w:cs="Arial"/>
                <w:lang w:val="ru-RU" w:eastAsia="ru-RU"/>
              </w:rPr>
              <w:t>108,4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5D2EDA" w:rsidRDefault="0002574C" w:rsidP="006416D0">
            <w:pPr>
              <w:jc w:val="right"/>
              <w:rPr>
                <w:rFonts w:ascii="Arial" w:eastAsia="Times New Roman" w:hAnsi="Arial" w:cs="Arial"/>
                <w:bCs/>
                <w:lang w:eastAsia="uk-UA"/>
              </w:rPr>
            </w:pPr>
            <w:r>
              <w:rPr>
                <w:rFonts w:ascii="Arial" w:eastAsia="Times New Roman" w:hAnsi="Arial" w:cs="Arial"/>
                <w:bCs/>
                <w:lang w:eastAsia="uk-UA"/>
              </w:rPr>
              <w:t>100,5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5D2EDA" w:rsidRDefault="0002574C" w:rsidP="006416D0">
            <w:pPr>
              <w:jc w:val="right"/>
              <w:rPr>
                <w:rFonts w:ascii="Arial" w:eastAsia="Times New Roman" w:hAnsi="Arial" w:cs="Arial"/>
                <w:bCs/>
                <w:lang w:eastAsia="uk-UA"/>
              </w:rPr>
            </w:pPr>
            <w:r>
              <w:rPr>
                <w:rFonts w:ascii="Arial" w:eastAsia="Times New Roman" w:hAnsi="Arial" w:cs="Arial"/>
                <w:bCs/>
                <w:lang w:eastAsia="uk-UA"/>
              </w:rPr>
              <w:t>90,8</w:t>
            </w:r>
          </w:p>
        </w:tc>
      </w:tr>
      <w:tr w:rsidR="009579B8" w:rsidRPr="009579B8" w:rsidTr="006416D0">
        <w:trPr>
          <w:trHeight w:val="454"/>
          <w:jc w:val="center"/>
        </w:trPr>
        <w:tc>
          <w:tcPr>
            <w:tcW w:w="16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9579B8" w:rsidP="006416D0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9579B8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79B8" w:rsidRPr="009579B8" w:rsidRDefault="00D45808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670A5A">
              <w:rPr>
                <w:rFonts w:ascii="Arial" w:hAnsi="Arial" w:cs="Arial"/>
                <w:spacing w:val="-2"/>
              </w:rPr>
              <w:t>–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9B8" w:rsidRPr="009579B8" w:rsidRDefault="0002574C" w:rsidP="006416D0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…</w:t>
            </w:r>
          </w:p>
        </w:tc>
      </w:tr>
    </w:tbl>
    <w:p w:rsidR="009579B8" w:rsidRPr="009579B8" w:rsidRDefault="009579B8" w:rsidP="009579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5"/>
        <w:gridCol w:w="8141"/>
      </w:tblGrid>
      <w:tr w:rsidR="00D826C5" w:rsidRPr="00757463" w:rsidTr="00C06F80"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14.8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ind w:left="567" w:hanging="56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</w:t>
            </w:r>
            <w:r>
              <w:rPr>
                <w:rFonts w:ascii="Arial" w:hAnsi="Arial" w:cs="Arial"/>
                <w:sz w:val="24"/>
                <w:szCs w:val="24"/>
              </w:rPr>
              <w:t>робництво газів промислових</w:t>
            </w:r>
          </w:p>
        </w:tc>
      </w:tr>
      <w:tr w:rsidR="00D826C5" w:rsidRPr="00757463" w:rsidTr="00C06F80">
        <w:trPr>
          <w:trHeight w:val="288"/>
        </w:trPr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D525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D525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D5252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FD525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D5252">
              <w:rPr>
                <w:rFonts w:ascii="Arial" w:hAnsi="Arial" w:cs="Arial"/>
                <w:b w:val="0"/>
                <w:i/>
                <w:sz w:val="22"/>
                <w:szCs w:val="22"/>
              </w:rPr>
              <w:t>gases</w:t>
            </w:r>
            <w:proofErr w:type="spellEnd"/>
          </w:p>
        </w:tc>
      </w:tr>
    </w:tbl>
    <w:p w:rsidR="00670A5A" w:rsidRDefault="00670A5A" w:rsidP="00D826C5">
      <w:pPr>
        <w:tabs>
          <w:tab w:val="left" w:pos="3285"/>
          <w:tab w:val="right" w:pos="9638"/>
        </w:tabs>
        <w:spacing w:after="0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tabs>
          <w:tab w:val="left" w:pos="3285"/>
          <w:tab w:val="right" w:pos="9638"/>
        </w:tabs>
        <w:spacing w:after="0"/>
        <w:jc w:val="right"/>
        <w:rPr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(млн.м</w:t>
      </w:r>
      <w:r w:rsidRPr="00670A5A">
        <w:rPr>
          <w:rFonts w:ascii="Arial" w:hAnsi="Arial" w:cs="Arial"/>
          <w:i/>
          <w:sz w:val="20"/>
          <w:szCs w:val="20"/>
          <w:vertAlign w:val="superscript"/>
        </w:rPr>
        <w:t>3</w:t>
      </w:r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51"/>
        <w:gridCol w:w="1015"/>
        <w:gridCol w:w="1015"/>
        <w:gridCol w:w="1015"/>
        <w:gridCol w:w="1015"/>
        <w:gridCol w:w="1015"/>
      </w:tblGrid>
      <w:tr w:rsidR="00D826C5" w:rsidRPr="00757463" w:rsidTr="00670A5A">
        <w:trPr>
          <w:trHeight w:val="292"/>
        </w:trPr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B60722">
              <w:rPr>
                <w:rFonts w:ascii="Arial" w:hAnsi="Arial" w:cs="Arial"/>
              </w:rPr>
              <w:t>ргон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51,4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52,7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46,1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35,0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27,9</w:t>
            </w:r>
          </w:p>
        </w:tc>
      </w:tr>
      <w:tr w:rsidR="00D826C5" w:rsidRPr="00757463" w:rsidTr="00670A5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Pr="00B60722">
              <w:rPr>
                <w:rFonts w:ascii="Arial" w:hAnsi="Arial" w:cs="Arial"/>
              </w:rPr>
              <w:t>ази інертні (крім аргону)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0,8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0,8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0,8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4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1,4</w:t>
            </w:r>
          </w:p>
        </w:tc>
      </w:tr>
      <w:tr w:rsidR="00D826C5" w:rsidRPr="00757463" w:rsidTr="00670A5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B60722">
              <w:rPr>
                <w:rFonts w:ascii="Arial" w:hAnsi="Arial" w:cs="Arial"/>
              </w:rPr>
              <w:t>одень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18,6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84,7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53,3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24,3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2,5</w:t>
            </w:r>
          </w:p>
        </w:tc>
      </w:tr>
      <w:tr w:rsidR="00D826C5" w:rsidRPr="00757463" w:rsidTr="00670A5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B60722">
              <w:rPr>
                <w:rFonts w:ascii="Arial" w:hAnsi="Arial" w:cs="Arial"/>
              </w:rPr>
              <w:t>зот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1851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1908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1977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1642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1403</w:t>
            </w:r>
          </w:p>
        </w:tc>
      </w:tr>
      <w:tr w:rsidR="00D826C5" w:rsidRPr="00757463" w:rsidTr="00670A5A">
        <w:tc>
          <w:tcPr>
            <w:tcW w:w="2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B60722">
              <w:rPr>
                <w:rFonts w:ascii="Arial" w:hAnsi="Arial" w:cs="Arial"/>
              </w:rPr>
              <w:t>исень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5617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4973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4377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3618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2936</w:t>
            </w:r>
          </w:p>
        </w:tc>
      </w:tr>
      <w:tr w:rsidR="00D826C5" w:rsidRPr="00757463" w:rsidTr="00670A5A">
        <w:tc>
          <w:tcPr>
            <w:tcW w:w="2189" w:type="pct"/>
            <w:vAlign w:val="bottom"/>
          </w:tcPr>
          <w:p w:rsidR="00D826C5" w:rsidRPr="00B60722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 w:rsidRPr="00B60722">
              <w:rPr>
                <w:rFonts w:ascii="Arial" w:hAnsi="Arial" w:cs="Arial"/>
              </w:rPr>
              <w:t xml:space="preserve">Діоксид вуглецю, </w:t>
            </w:r>
            <w:proofErr w:type="spellStart"/>
            <w:r w:rsidRPr="00B60722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left="-57"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748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left="-57"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917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left="-57"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764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left="-57"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792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ind w:left="-57" w:right="-57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635</w:t>
            </w:r>
          </w:p>
        </w:tc>
      </w:tr>
    </w:tbl>
    <w:p w:rsidR="00D826C5" w:rsidRDefault="00D826C5" w:rsidP="00D826C5">
      <w:pPr>
        <w:spacing w:after="0" w:line="240" w:lineRule="auto"/>
        <w:rPr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5"/>
        <w:gridCol w:w="8141"/>
      </w:tblGrid>
      <w:tr w:rsidR="00D826C5" w:rsidRPr="001B63CF" w:rsidTr="00C06F80">
        <w:tc>
          <w:tcPr>
            <w:tcW w:w="490" w:type="pct"/>
            <w:shd w:val="clear" w:color="auto" w:fill="auto"/>
          </w:tcPr>
          <w:p w:rsidR="00D826C5" w:rsidRPr="001B63CF" w:rsidRDefault="00D826C5" w:rsidP="00C06F8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4.9</w:t>
            </w:r>
            <w:r w:rsidRPr="001B63C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510" w:type="pct"/>
            <w:shd w:val="clear" w:color="auto" w:fill="auto"/>
          </w:tcPr>
          <w:p w:rsidR="00D826C5" w:rsidRPr="001B63CF" w:rsidRDefault="00D826C5" w:rsidP="00C06F8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B63CF">
              <w:rPr>
                <w:rFonts w:ascii="Arial" w:hAnsi="Arial" w:cs="Arial"/>
                <w:b/>
                <w:sz w:val="24"/>
                <w:szCs w:val="24"/>
              </w:rPr>
              <w:t xml:space="preserve">Виробництво барвників та </w:t>
            </w:r>
            <w:proofErr w:type="spellStart"/>
            <w:r w:rsidRPr="001B63CF">
              <w:rPr>
                <w:rFonts w:ascii="Arial" w:hAnsi="Arial" w:cs="Arial"/>
                <w:b/>
                <w:sz w:val="24"/>
                <w:szCs w:val="24"/>
              </w:rPr>
              <w:t>пiгментів</w:t>
            </w:r>
            <w:proofErr w:type="spellEnd"/>
          </w:p>
        </w:tc>
      </w:tr>
      <w:tr w:rsidR="00D826C5" w:rsidRPr="003E0DE1" w:rsidTr="00C06F80">
        <w:tc>
          <w:tcPr>
            <w:tcW w:w="490" w:type="pct"/>
            <w:shd w:val="clear" w:color="auto" w:fill="auto"/>
          </w:tcPr>
          <w:p w:rsidR="00D826C5" w:rsidRPr="001B63CF" w:rsidRDefault="00D826C5" w:rsidP="00C06F80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510" w:type="pct"/>
            <w:shd w:val="clear" w:color="auto" w:fill="auto"/>
          </w:tcPr>
          <w:p w:rsidR="00D826C5" w:rsidRPr="001B63CF" w:rsidRDefault="00D826C5" w:rsidP="00C06F80">
            <w:pPr>
              <w:spacing w:after="0" w:line="240" w:lineRule="auto"/>
              <w:rPr>
                <w:rFonts w:ascii="Arial" w:hAnsi="Arial" w:cs="Arial"/>
                <w:i/>
              </w:rPr>
            </w:pPr>
            <w:proofErr w:type="spellStart"/>
            <w:r w:rsidRPr="001B63CF">
              <w:rPr>
                <w:rFonts w:ascii="Arial" w:hAnsi="Arial" w:cs="Arial"/>
                <w:i/>
              </w:rPr>
              <w:t>Output</w:t>
            </w:r>
            <w:proofErr w:type="spellEnd"/>
            <w:r w:rsidRPr="001B63C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B63CF">
              <w:rPr>
                <w:rFonts w:ascii="Arial" w:hAnsi="Arial" w:cs="Arial"/>
                <w:i/>
              </w:rPr>
              <w:t>of</w:t>
            </w:r>
            <w:proofErr w:type="spellEnd"/>
            <w:r w:rsidRPr="001B63C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B63CF">
              <w:rPr>
                <w:rFonts w:ascii="Arial" w:hAnsi="Arial" w:cs="Arial"/>
                <w:i/>
              </w:rPr>
              <w:t>dyes</w:t>
            </w:r>
            <w:proofErr w:type="spellEnd"/>
            <w:r w:rsidRPr="001B63C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B63CF">
              <w:rPr>
                <w:rFonts w:ascii="Arial" w:hAnsi="Arial" w:cs="Arial"/>
                <w:i/>
              </w:rPr>
              <w:t>and</w:t>
            </w:r>
            <w:proofErr w:type="spellEnd"/>
            <w:r w:rsidRPr="001B63C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B63CF">
              <w:rPr>
                <w:rFonts w:ascii="Arial" w:hAnsi="Arial" w:cs="Arial"/>
                <w:i/>
              </w:rPr>
              <w:t>pigments</w:t>
            </w:r>
            <w:proofErr w:type="spellEnd"/>
          </w:p>
        </w:tc>
      </w:tr>
    </w:tbl>
    <w:p w:rsidR="00670A5A" w:rsidRDefault="00670A5A" w:rsidP="00670A5A">
      <w:pPr>
        <w:spacing w:after="0" w:line="120" w:lineRule="exact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 xml:space="preserve"> 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51"/>
        <w:gridCol w:w="1015"/>
        <w:gridCol w:w="1015"/>
        <w:gridCol w:w="1015"/>
        <w:gridCol w:w="1015"/>
        <w:gridCol w:w="1015"/>
      </w:tblGrid>
      <w:tr w:rsidR="00D826C5" w:rsidRPr="001B63CF" w:rsidTr="00670A5A">
        <w:trPr>
          <w:trHeight w:val="292"/>
        </w:trPr>
        <w:tc>
          <w:tcPr>
            <w:tcW w:w="21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2014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6C5" w:rsidRPr="001B63CF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2015</w:t>
            </w:r>
          </w:p>
        </w:tc>
      </w:tr>
      <w:tr w:rsidR="00D826C5" w:rsidRPr="001B63CF" w:rsidTr="00670A5A">
        <w:tc>
          <w:tcPr>
            <w:tcW w:w="2189" w:type="pct"/>
            <w:tcBorders>
              <w:top w:val="single" w:sz="4" w:space="0" w:color="auto"/>
            </w:tcBorders>
            <w:vAlign w:val="bottom"/>
          </w:tcPr>
          <w:p w:rsidR="00D826C5" w:rsidRPr="001B63CF" w:rsidRDefault="00D826C5" w:rsidP="00C06F80">
            <w:pPr>
              <w:spacing w:before="60" w:after="0" w:line="220" w:lineRule="exac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Оксиди, пероксиди та гідроксиди металів інших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81843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54428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54759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20041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D826C5" w:rsidRPr="0047571C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18470</w:t>
            </w:r>
          </w:p>
        </w:tc>
      </w:tr>
      <w:tr w:rsidR="00D826C5" w:rsidRPr="001B63CF" w:rsidTr="00670A5A">
        <w:tc>
          <w:tcPr>
            <w:tcW w:w="2189" w:type="pct"/>
            <w:vAlign w:val="bottom"/>
          </w:tcPr>
          <w:p w:rsidR="00D826C5" w:rsidRPr="001B63CF" w:rsidRDefault="00D826C5" w:rsidP="00C06F80">
            <w:pPr>
              <w:spacing w:before="60" w:after="0" w:line="220" w:lineRule="exac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 xml:space="preserve">Барвники синтетичні органічні та препарати, виготовлені на їх основі; продукти синтетичні органічні, що їх використовують як флуоресцентні </w:t>
            </w:r>
            <w:proofErr w:type="spellStart"/>
            <w:r w:rsidRPr="001B63CF">
              <w:rPr>
                <w:rFonts w:ascii="Arial" w:hAnsi="Arial" w:cs="Arial"/>
              </w:rPr>
              <w:t>відбілювачі</w:t>
            </w:r>
            <w:proofErr w:type="spellEnd"/>
            <w:r w:rsidRPr="001B63CF">
              <w:rPr>
                <w:rFonts w:ascii="Arial" w:hAnsi="Arial" w:cs="Arial"/>
              </w:rPr>
              <w:t xml:space="preserve"> або люмінофори; лаки кольорові та препарати, виготовлені на їх основі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5490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6360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7457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5476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7575</w:t>
            </w:r>
          </w:p>
        </w:tc>
      </w:tr>
      <w:tr w:rsidR="00D826C5" w:rsidRPr="001B63CF" w:rsidTr="00670A5A">
        <w:tc>
          <w:tcPr>
            <w:tcW w:w="2189" w:type="pct"/>
            <w:vAlign w:val="bottom"/>
          </w:tcPr>
          <w:p w:rsidR="00D826C5" w:rsidRPr="001B63CF" w:rsidRDefault="00D826C5" w:rsidP="00C06F80">
            <w:pPr>
              <w:spacing w:before="120" w:after="0" w:line="220" w:lineRule="exact"/>
              <w:ind w:left="176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у тому числі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</w:p>
        </w:tc>
      </w:tr>
      <w:tr w:rsidR="00D826C5" w:rsidRPr="001B63CF" w:rsidTr="00670A5A">
        <w:tc>
          <w:tcPr>
            <w:tcW w:w="2189" w:type="pct"/>
            <w:vAlign w:val="bottom"/>
          </w:tcPr>
          <w:p w:rsidR="00D826C5" w:rsidRPr="0047571C" w:rsidRDefault="00D826C5" w:rsidP="00C06F80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47571C">
              <w:rPr>
                <w:rFonts w:ascii="Arial" w:hAnsi="Arial" w:cs="Arial"/>
                <w:spacing w:val="-2"/>
              </w:rPr>
              <w:t xml:space="preserve">барвники </w:t>
            </w:r>
            <w:proofErr w:type="spellStart"/>
            <w:r w:rsidRPr="0047571C">
              <w:rPr>
                <w:rFonts w:ascii="Arial" w:hAnsi="Arial" w:cs="Arial"/>
                <w:spacing w:val="-2"/>
              </w:rPr>
              <w:t>дисперснi</w:t>
            </w:r>
            <w:proofErr w:type="spellEnd"/>
            <w:r w:rsidRPr="0047571C">
              <w:rPr>
                <w:rFonts w:ascii="Arial" w:hAnsi="Arial" w:cs="Arial"/>
                <w:spacing w:val="-2"/>
              </w:rPr>
              <w:t xml:space="preserve"> та препарати на їх </w:t>
            </w:r>
            <w:proofErr w:type="spellStart"/>
            <w:r w:rsidRPr="0047571C">
              <w:rPr>
                <w:rFonts w:ascii="Arial" w:hAnsi="Arial" w:cs="Arial"/>
                <w:spacing w:val="-2"/>
              </w:rPr>
              <w:t>основi</w:t>
            </w:r>
            <w:proofErr w:type="spellEnd"/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1465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1661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2028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2155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2350</w:t>
            </w:r>
          </w:p>
        </w:tc>
      </w:tr>
      <w:tr w:rsidR="00D826C5" w:rsidRPr="001B63CF" w:rsidTr="00670A5A">
        <w:tc>
          <w:tcPr>
            <w:tcW w:w="2189" w:type="pct"/>
            <w:vAlign w:val="bottom"/>
          </w:tcPr>
          <w:p w:rsidR="00D826C5" w:rsidRPr="001B63CF" w:rsidRDefault="00D826C5" w:rsidP="00C06F80">
            <w:pPr>
              <w:spacing w:before="60" w:after="0" w:line="220" w:lineRule="exact"/>
              <w:ind w:left="176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речовини фарбувальні синтетичні органічні інші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3986</w:t>
            </w:r>
          </w:p>
        </w:tc>
        <w:tc>
          <w:tcPr>
            <w:tcW w:w="562" w:type="pct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4612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5206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1B63CF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1B63CF">
              <w:rPr>
                <w:rFonts w:ascii="Arial" w:hAnsi="Arial" w:cs="Arial"/>
              </w:rPr>
              <w:t>3226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5143</w:t>
            </w:r>
          </w:p>
        </w:tc>
      </w:tr>
    </w:tbl>
    <w:p w:rsidR="00D826C5" w:rsidRDefault="00D826C5" w:rsidP="00D826C5">
      <w:pPr>
        <w:tabs>
          <w:tab w:val="left" w:pos="3632"/>
        </w:tabs>
        <w:spacing w:after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5"/>
        <w:gridCol w:w="8141"/>
      </w:tblGrid>
      <w:tr w:rsidR="00D826C5" w:rsidRPr="00757463" w:rsidTr="00C06F80">
        <w:trPr>
          <w:trHeight w:val="286"/>
        </w:trPr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14.10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речовин хімічних основних неорганічних інших</w:t>
            </w:r>
          </w:p>
        </w:tc>
      </w:tr>
      <w:tr w:rsidR="00D826C5" w:rsidRPr="003E0DE1" w:rsidTr="00C06F80">
        <w:trPr>
          <w:trHeight w:val="286"/>
        </w:trPr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inorganic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chemicals</w:t>
            </w:r>
            <w:proofErr w:type="spellEnd"/>
          </w:p>
        </w:tc>
      </w:tr>
    </w:tbl>
    <w:p w:rsidR="00D826C5" w:rsidRPr="00757463" w:rsidRDefault="00D826C5" w:rsidP="00D826C5">
      <w:pPr>
        <w:spacing w:after="0" w:line="240" w:lineRule="auto"/>
        <w:jc w:val="right"/>
        <w:rPr>
          <w:rFonts w:ascii="Arial" w:hAnsi="Arial" w:cs="Arial"/>
          <w:i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50"/>
        <w:gridCol w:w="1015"/>
        <w:gridCol w:w="1015"/>
        <w:gridCol w:w="1015"/>
        <w:gridCol w:w="1015"/>
        <w:gridCol w:w="1016"/>
      </w:tblGrid>
      <w:tr w:rsidR="00D826C5" w:rsidRPr="00757463" w:rsidTr="00670A5A">
        <w:trPr>
          <w:trHeight w:val="335"/>
        </w:trPr>
        <w:tc>
          <w:tcPr>
            <w:tcW w:w="2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B210B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rPr>
          <w:trHeight w:val="229"/>
        </w:trPr>
        <w:tc>
          <w:tcPr>
            <w:tcW w:w="2188" w:type="pct"/>
            <w:tcBorders>
              <w:top w:val="single" w:sz="4" w:space="0" w:color="auto"/>
            </w:tcBorders>
            <w:vAlign w:val="bottom"/>
          </w:tcPr>
          <w:p w:rsidR="00D826C5" w:rsidRPr="0047571C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Металоїди (неметали)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128</w:t>
            </w:r>
          </w:p>
        </w:tc>
        <w:tc>
          <w:tcPr>
            <w:tcW w:w="562" w:type="pct"/>
            <w:tcBorders>
              <w:top w:val="single" w:sz="4" w:space="0" w:color="auto"/>
            </w:tcBorders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117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112</w:t>
            </w: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76,8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71,4</w:t>
            </w:r>
          </w:p>
        </w:tc>
      </w:tr>
      <w:tr w:rsidR="00D826C5" w:rsidRPr="00757463" w:rsidTr="00670A5A">
        <w:trPr>
          <w:trHeight w:val="219"/>
        </w:trPr>
        <w:tc>
          <w:tcPr>
            <w:tcW w:w="2188" w:type="pct"/>
            <w:vAlign w:val="bottom"/>
          </w:tcPr>
          <w:p w:rsidR="00D826C5" w:rsidRPr="0047571C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 xml:space="preserve">Хлорид водню (соляна кислота), </w:t>
            </w:r>
            <w:proofErr w:type="spellStart"/>
            <w:r w:rsidRPr="0047571C">
              <w:rPr>
                <w:rFonts w:ascii="Arial" w:hAnsi="Arial" w:cs="Arial"/>
              </w:rPr>
              <w:t>тис.т</w:t>
            </w:r>
            <w:proofErr w:type="spellEnd"/>
            <w:r w:rsidRPr="0047571C">
              <w:rPr>
                <w:rFonts w:ascii="Arial" w:hAnsi="Arial" w:cs="Arial"/>
              </w:rPr>
              <w:t xml:space="preserve"> </w:t>
            </w:r>
            <w:proofErr w:type="spellStart"/>
            <w:r w:rsidRPr="0047571C">
              <w:rPr>
                <w:rFonts w:ascii="Arial" w:hAnsi="Arial" w:cs="Arial"/>
              </w:rPr>
              <w:t>HCl</w:t>
            </w:r>
            <w:proofErr w:type="spellEnd"/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30,4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29,9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25,3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24,1</w:t>
            </w:r>
          </w:p>
        </w:tc>
        <w:tc>
          <w:tcPr>
            <w:tcW w:w="563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22,6</w:t>
            </w:r>
          </w:p>
        </w:tc>
      </w:tr>
      <w:tr w:rsidR="00D826C5" w:rsidRPr="00757463" w:rsidTr="00670A5A">
        <w:trPr>
          <w:trHeight w:val="171"/>
        </w:trPr>
        <w:tc>
          <w:tcPr>
            <w:tcW w:w="2188" w:type="pct"/>
            <w:vAlign w:val="bottom"/>
          </w:tcPr>
          <w:p w:rsidR="00D826C5" w:rsidRPr="0047571C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 xml:space="preserve">Кислота сірчана; олеум, </w:t>
            </w:r>
            <w:proofErr w:type="spellStart"/>
            <w:r w:rsidRPr="0047571C">
              <w:rPr>
                <w:rFonts w:ascii="Arial" w:hAnsi="Arial" w:cs="Arial"/>
              </w:rPr>
              <w:t>тис.т</w:t>
            </w:r>
            <w:proofErr w:type="spellEnd"/>
            <w:r w:rsidRPr="0047571C">
              <w:rPr>
                <w:rFonts w:ascii="Arial" w:hAnsi="Arial" w:cs="Arial"/>
              </w:rPr>
              <w:t xml:space="preserve"> H</w:t>
            </w:r>
            <w:r w:rsidRPr="0073040A">
              <w:rPr>
                <w:rFonts w:ascii="Arial" w:hAnsi="Arial" w:cs="Arial"/>
                <w:vertAlign w:val="subscript"/>
              </w:rPr>
              <w:t>2</w:t>
            </w:r>
            <w:r w:rsidRPr="0047571C">
              <w:rPr>
                <w:rFonts w:ascii="Arial" w:hAnsi="Arial" w:cs="Arial"/>
              </w:rPr>
              <w:t>SO</w:t>
            </w:r>
            <w:r w:rsidRPr="0073040A">
              <w:rPr>
                <w:rFonts w:ascii="Arial" w:hAnsi="Arial" w:cs="Arial"/>
                <w:vertAlign w:val="subscript"/>
              </w:rPr>
              <w:t>4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…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948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906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557</w:t>
            </w:r>
          </w:p>
        </w:tc>
        <w:tc>
          <w:tcPr>
            <w:tcW w:w="563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525</w:t>
            </w:r>
          </w:p>
        </w:tc>
      </w:tr>
      <w:tr w:rsidR="00D826C5" w:rsidRPr="00757463" w:rsidTr="00670A5A">
        <w:trPr>
          <w:trHeight w:val="219"/>
        </w:trPr>
        <w:tc>
          <w:tcPr>
            <w:tcW w:w="2188" w:type="pct"/>
            <w:vAlign w:val="bottom"/>
          </w:tcPr>
          <w:p w:rsidR="00D826C5" w:rsidRPr="0047571C" w:rsidRDefault="00D826C5" w:rsidP="00C06F80">
            <w:pPr>
              <w:spacing w:before="120" w:after="0" w:line="220" w:lineRule="exac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 xml:space="preserve">Гідроксид натрію (сода каустична) у водному розчині (їдкий натрій або сода рідка), </w:t>
            </w:r>
            <w:r w:rsidRPr="0047571C">
              <w:rPr>
                <w:rFonts w:ascii="Arial" w:hAnsi="Arial" w:cs="Arial"/>
              </w:rPr>
              <w:br/>
            </w:r>
            <w:proofErr w:type="spellStart"/>
            <w:r w:rsidRPr="0047571C">
              <w:rPr>
                <w:rFonts w:ascii="Arial" w:hAnsi="Arial" w:cs="Arial"/>
              </w:rPr>
              <w:t>тис.т</w:t>
            </w:r>
            <w:proofErr w:type="spellEnd"/>
            <w:r w:rsidRPr="0047571C">
              <w:rPr>
                <w:rFonts w:ascii="Arial" w:hAnsi="Arial" w:cs="Arial"/>
              </w:rPr>
              <w:t xml:space="preserve"> </w:t>
            </w:r>
            <w:proofErr w:type="spellStart"/>
            <w:r w:rsidRPr="0047571C">
              <w:rPr>
                <w:rFonts w:ascii="Arial" w:hAnsi="Arial" w:cs="Arial"/>
              </w:rPr>
              <w:t>NaOH</w:t>
            </w:r>
            <w:proofErr w:type="spellEnd"/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133</w:t>
            </w:r>
          </w:p>
        </w:tc>
        <w:tc>
          <w:tcPr>
            <w:tcW w:w="562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107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36,3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…</w:t>
            </w:r>
            <w:r w:rsidRPr="0073040A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563" w:type="pct"/>
            <w:vAlign w:val="bottom"/>
          </w:tcPr>
          <w:p w:rsidR="00D826C5" w:rsidRPr="0047571C" w:rsidRDefault="00D826C5" w:rsidP="00C06F80">
            <w:pPr>
              <w:widowControl w:val="0"/>
              <w:spacing w:before="20" w:after="0" w:line="220" w:lineRule="exact"/>
              <w:jc w:val="right"/>
              <w:rPr>
                <w:rFonts w:ascii="Arial" w:hAnsi="Arial" w:cs="Arial"/>
              </w:rPr>
            </w:pPr>
            <w:r w:rsidRPr="0047571C">
              <w:rPr>
                <w:rFonts w:ascii="Arial" w:hAnsi="Arial" w:cs="Arial"/>
              </w:rPr>
              <w:t>…</w:t>
            </w:r>
            <w:r w:rsidRPr="0073040A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D826C5" w:rsidRPr="00757463" w:rsidTr="00670A5A">
        <w:trPr>
          <w:trHeight w:val="400"/>
        </w:trPr>
        <w:tc>
          <w:tcPr>
            <w:tcW w:w="2188" w:type="pct"/>
            <w:vAlign w:val="bottom"/>
          </w:tcPr>
          <w:p w:rsidR="00D826C5" w:rsidRPr="00156671" w:rsidRDefault="00D826C5" w:rsidP="00C06F80">
            <w:pPr>
              <w:spacing w:before="120" w:after="0" w:line="220" w:lineRule="exact"/>
              <w:ind w:left="34" w:hanging="34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С</w:t>
            </w:r>
            <w:r w:rsidRPr="00156671">
              <w:rPr>
                <w:rFonts w:ascii="Arial" w:hAnsi="Arial" w:cs="Arial"/>
                <w:spacing w:val="-2"/>
              </w:rPr>
              <w:t>ульфати і</w:t>
            </w:r>
            <w:r>
              <w:rPr>
                <w:rFonts w:ascii="Arial" w:hAnsi="Arial" w:cs="Arial"/>
                <w:spacing w:val="-2"/>
              </w:rPr>
              <w:t xml:space="preserve">нші (крім сульфатів алюмінію та </w:t>
            </w:r>
            <w:r w:rsidRPr="00156671">
              <w:rPr>
                <w:rFonts w:ascii="Arial" w:hAnsi="Arial" w:cs="Arial"/>
                <w:spacing w:val="-2"/>
              </w:rPr>
              <w:t>барію)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56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59,8</w:t>
            </w:r>
          </w:p>
        </w:tc>
        <w:tc>
          <w:tcPr>
            <w:tcW w:w="56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69,5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81,1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44,4</w:t>
            </w:r>
          </w:p>
        </w:tc>
        <w:tc>
          <w:tcPr>
            <w:tcW w:w="563" w:type="pct"/>
            <w:vAlign w:val="bottom"/>
          </w:tcPr>
          <w:p w:rsidR="00D826C5" w:rsidRDefault="00D826C5" w:rsidP="00C06F80">
            <w:pPr>
              <w:widowControl w:val="0"/>
              <w:spacing w:before="4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42,0</w:t>
            </w:r>
          </w:p>
        </w:tc>
      </w:tr>
      <w:tr w:rsidR="00D826C5" w:rsidRPr="0047571C" w:rsidTr="00670A5A">
        <w:trPr>
          <w:trHeight w:val="410"/>
        </w:trPr>
        <w:tc>
          <w:tcPr>
            <w:tcW w:w="2188" w:type="pct"/>
            <w:vAlign w:val="bottom"/>
          </w:tcPr>
          <w:p w:rsidR="00D826C5" w:rsidRPr="00DC0C3E" w:rsidRDefault="00D826C5" w:rsidP="00C06F80">
            <w:pPr>
              <w:spacing w:before="60" w:after="0" w:line="24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Силiкати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силiкати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лужних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металiв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технiчні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</w:t>
            </w:r>
            <w:r>
              <w:rPr>
                <w:rFonts w:ascii="Arial" w:hAnsi="Arial" w:cs="Arial"/>
                <w:spacing w:val="-2"/>
              </w:rPr>
              <w:br/>
            </w:r>
            <w:r w:rsidRPr="00DC0C3E">
              <w:rPr>
                <w:rFonts w:ascii="Arial" w:hAnsi="Arial" w:cs="Arial"/>
                <w:spacing w:val="-2"/>
              </w:rPr>
              <w:t>тис. т SiO</w:t>
            </w:r>
            <w:r w:rsidRPr="003379DB">
              <w:rPr>
                <w:rFonts w:ascii="Arial" w:hAnsi="Arial" w:cs="Arial"/>
                <w:spacing w:val="-2"/>
                <w:vertAlign w:val="subscript"/>
              </w:rPr>
              <w:t>2</w:t>
            </w:r>
          </w:p>
        </w:tc>
        <w:tc>
          <w:tcPr>
            <w:tcW w:w="562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57,0</w:t>
            </w:r>
          </w:p>
        </w:tc>
        <w:tc>
          <w:tcPr>
            <w:tcW w:w="562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52,8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40" w:lineRule="exact"/>
              <w:ind w:right="-19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48,3</w:t>
            </w:r>
          </w:p>
        </w:tc>
        <w:tc>
          <w:tcPr>
            <w:tcW w:w="562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33,9</w:t>
            </w:r>
          </w:p>
        </w:tc>
        <w:tc>
          <w:tcPr>
            <w:tcW w:w="563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22,6</w:t>
            </w:r>
          </w:p>
        </w:tc>
      </w:tr>
    </w:tbl>
    <w:p w:rsidR="00D826C5" w:rsidRDefault="00D826C5" w:rsidP="00D826C5"/>
    <w:tbl>
      <w:tblPr>
        <w:tblW w:w="5000" w:type="pct"/>
        <w:tblLook w:val="01E0" w:firstRow="1" w:lastRow="1" w:firstColumn="1" w:lastColumn="1" w:noHBand="0" w:noVBand="0"/>
      </w:tblPr>
      <w:tblGrid>
        <w:gridCol w:w="885"/>
        <w:gridCol w:w="8141"/>
      </w:tblGrid>
      <w:tr w:rsidR="00D826C5" w:rsidRPr="00757463" w:rsidTr="00C06F80">
        <w:trPr>
          <w:trHeight w:val="286"/>
        </w:trPr>
        <w:tc>
          <w:tcPr>
            <w:tcW w:w="490" w:type="pct"/>
            <w:shd w:val="clear" w:color="auto" w:fill="auto"/>
          </w:tcPr>
          <w:p w:rsidR="00D826C5" w:rsidRPr="00757463" w:rsidRDefault="00D826C5" w:rsidP="00670A5A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14.11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речовин хімічних основних органічних інших</w:t>
            </w:r>
          </w:p>
        </w:tc>
      </w:tr>
      <w:tr w:rsidR="00D826C5" w:rsidRPr="003E0DE1" w:rsidTr="00C06F80">
        <w:trPr>
          <w:trHeight w:val="286"/>
        </w:trPr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organic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chemicals</w:t>
            </w:r>
            <w:proofErr w:type="spellEnd"/>
          </w:p>
        </w:tc>
      </w:tr>
    </w:tbl>
    <w:p w:rsidR="00670A5A" w:rsidRDefault="00670A5A" w:rsidP="00670A5A">
      <w:pPr>
        <w:spacing w:after="0" w:line="120" w:lineRule="exact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45"/>
        <w:gridCol w:w="757"/>
        <w:gridCol w:w="756"/>
        <w:gridCol w:w="756"/>
        <w:gridCol w:w="756"/>
        <w:gridCol w:w="756"/>
      </w:tblGrid>
      <w:tr w:rsidR="00D826C5" w:rsidRPr="00757463" w:rsidTr="00D34F1E">
        <w:trPr>
          <w:trHeight w:val="378"/>
        </w:trPr>
        <w:tc>
          <w:tcPr>
            <w:tcW w:w="29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E31755" w:rsidRPr="00757463" w:rsidTr="00D34F1E">
        <w:tc>
          <w:tcPr>
            <w:tcW w:w="2905" w:type="pct"/>
            <w:tcBorders>
              <w:top w:val="single" w:sz="4" w:space="0" w:color="auto"/>
            </w:tcBorders>
            <w:vAlign w:val="bottom"/>
          </w:tcPr>
          <w:p w:rsidR="00E31755" w:rsidRPr="00757463" w:rsidRDefault="00E31755" w:rsidP="00E31755">
            <w:pPr>
              <w:spacing w:beforeLines="30" w:before="72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Вуглеводнi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ациклiчнi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ненасиченi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інші (крім етилену,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пропену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бутену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>, 1,3-бутадіену та ізопрену)</w:t>
            </w:r>
            <w:r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19" w:type="pct"/>
            <w:tcBorders>
              <w:top w:val="single" w:sz="4" w:space="0" w:color="auto"/>
            </w:tcBorders>
            <w:vAlign w:val="bottom"/>
          </w:tcPr>
          <w:p w:rsidR="00E31755" w:rsidRPr="00E31755" w:rsidRDefault="00E31755" w:rsidP="00E31755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E31755">
              <w:rPr>
                <w:rFonts w:ascii="Arial" w:hAnsi="Arial" w:cs="Arial"/>
                <w:snapToGrid w:val="0"/>
              </w:rPr>
              <w:t>5683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vAlign w:val="bottom"/>
          </w:tcPr>
          <w:p w:rsidR="00E31755" w:rsidRPr="00E31755" w:rsidRDefault="00E31755" w:rsidP="00670A5A">
            <w:pPr>
              <w:widowControl w:val="0"/>
              <w:spacing w:after="0" w:line="220" w:lineRule="exact"/>
              <w:ind w:left="-57" w:right="-57"/>
              <w:jc w:val="right"/>
              <w:rPr>
                <w:rFonts w:ascii="Arial" w:hAnsi="Arial" w:cs="Arial"/>
                <w:snapToGrid w:val="0"/>
              </w:rPr>
            </w:pPr>
            <w:r w:rsidRPr="00E31755">
              <w:rPr>
                <w:rFonts w:ascii="Arial" w:hAnsi="Arial" w:cs="Arial"/>
                <w:snapToGrid w:val="0"/>
              </w:rPr>
              <w:t>10159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1755" w:rsidRPr="00E31755" w:rsidRDefault="00E31755" w:rsidP="00E31755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E31755">
              <w:rPr>
                <w:rFonts w:ascii="Arial" w:hAnsi="Arial" w:cs="Arial"/>
                <w:snapToGrid w:val="0"/>
              </w:rPr>
              <w:t>5165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1755" w:rsidRPr="00E31755" w:rsidRDefault="00E31755" w:rsidP="00E31755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E31755">
              <w:rPr>
                <w:rFonts w:ascii="Arial" w:hAnsi="Arial" w:cs="Arial"/>
                <w:snapToGrid w:val="0"/>
              </w:rPr>
              <w:t>2259</w:t>
            </w:r>
          </w:p>
        </w:tc>
        <w:tc>
          <w:tcPr>
            <w:tcW w:w="419" w:type="pct"/>
            <w:tcBorders>
              <w:top w:val="single" w:sz="4" w:space="0" w:color="auto"/>
            </w:tcBorders>
            <w:vAlign w:val="bottom"/>
          </w:tcPr>
          <w:p w:rsidR="00E31755" w:rsidRPr="00E31755" w:rsidRDefault="00E31755" w:rsidP="00E31755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E31755">
              <w:rPr>
                <w:rFonts w:ascii="Arial" w:hAnsi="Arial" w:cs="Arial"/>
                <w:snapToGrid w:val="0"/>
              </w:rPr>
              <w:t>159</w:t>
            </w:r>
          </w:p>
        </w:tc>
      </w:tr>
      <w:tr w:rsidR="00D826C5" w:rsidRPr="00757463" w:rsidTr="00D34F1E">
        <w:tc>
          <w:tcPr>
            <w:tcW w:w="2905" w:type="pct"/>
            <w:vAlign w:val="bottom"/>
          </w:tcPr>
          <w:p w:rsidR="00D826C5" w:rsidRPr="00757463" w:rsidRDefault="00D826C5" w:rsidP="00C06F80">
            <w:pPr>
              <w:spacing w:beforeLines="30" w:before="72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757463">
              <w:rPr>
                <w:rFonts w:ascii="Arial" w:hAnsi="Arial" w:cs="Arial"/>
                <w:spacing w:val="-2"/>
              </w:rPr>
              <w:t>Вуглеводнi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циклiчнi</w:t>
            </w:r>
            <w:proofErr w:type="spellEnd"/>
          </w:p>
        </w:tc>
        <w:tc>
          <w:tcPr>
            <w:tcW w:w="419" w:type="pct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309</w:t>
            </w:r>
          </w:p>
        </w:tc>
        <w:tc>
          <w:tcPr>
            <w:tcW w:w="419" w:type="pct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239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140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104</w:t>
            </w:r>
          </w:p>
        </w:tc>
        <w:tc>
          <w:tcPr>
            <w:tcW w:w="419" w:type="pct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43,2</w:t>
            </w:r>
          </w:p>
        </w:tc>
      </w:tr>
      <w:tr w:rsidR="00D826C5" w:rsidRPr="00757463" w:rsidTr="00D34F1E">
        <w:tc>
          <w:tcPr>
            <w:tcW w:w="2905" w:type="pct"/>
            <w:vAlign w:val="bottom"/>
          </w:tcPr>
          <w:p w:rsidR="00D826C5" w:rsidRPr="00757463" w:rsidRDefault="00D826C5" w:rsidP="00C06F80">
            <w:pPr>
              <w:spacing w:beforeLines="30" w:before="72" w:after="0" w:line="200" w:lineRule="exact"/>
              <w:ind w:left="227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 них б</w:t>
            </w:r>
            <w:r w:rsidRPr="00A361D8">
              <w:rPr>
                <w:rFonts w:ascii="Arial" w:hAnsi="Arial" w:cs="Arial"/>
                <w:spacing w:val="-2"/>
              </w:rPr>
              <w:t>ензол, чистотою 95 мас.% і більше</w:t>
            </w:r>
          </w:p>
        </w:tc>
        <w:tc>
          <w:tcPr>
            <w:tcW w:w="419" w:type="pct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163</w:t>
            </w:r>
          </w:p>
        </w:tc>
        <w:tc>
          <w:tcPr>
            <w:tcW w:w="419" w:type="pct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117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124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101</w:t>
            </w:r>
          </w:p>
        </w:tc>
        <w:tc>
          <w:tcPr>
            <w:tcW w:w="419" w:type="pct"/>
            <w:vAlign w:val="bottom"/>
          </w:tcPr>
          <w:p w:rsidR="00D826C5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42,1</w:t>
            </w:r>
          </w:p>
        </w:tc>
      </w:tr>
      <w:tr w:rsidR="00D826C5" w:rsidRPr="00757463" w:rsidTr="00D34F1E">
        <w:tc>
          <w:tcPr>
            <w:tcW w:w="2905" w:type="pct"/>
            <w:vAlign w:val="bottom"/>
          </w:tcPr>
          <w:p w:rsidR="00D826C5" w:rsidRPr="00DC0C3E" w:rsidRDefault="00D826C5" w:rsidP="00C06F80">
            <w:pPr>
              <w:spacing w:beforeLines="30" w:before="72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Вугiлля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деревне,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агломероване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чи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неагломероване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(уключаючи вугілля зі шкарлупи або горіхів)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41,7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43,0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</w:t>
            </w:r>
            <w:bookmarkStart w:id="0" w:name="_GoBack"/>
            <w:bookmarkEnd w:id="0"/>
            <w:r w:rsidRPr="00DC0C3E">
              <w:rPr>
                <w:rFonts w:ascii="Arial" w:hAnsi="Arial" w:cs="Arial"/>
                <w:snapToGrid w:val="0"/>
              </w:rPr>
              <w:t>2,7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47,6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50,2</w:t>
            </w:r>
          </w:p>
        </w:tc>
      </w:tr>
      <w:tr w:rsidR="00D826C5" w:rsidRPr="00757463" w:rsidTr="00D34F1E">
        <w:tc>
          <w:tcPr>
            <w:tcW w:w="2905" w:type="pct"/>
            <w:vAlign w:val="bottom"/>
          </w:tcPr>
          <w:p w:rsidR="00D826C5" w:rsidRPr="00DB6A17" w:rsidRDefault="00D826C5" w:rsidP="00C06F80">
            <w:pPr>
              <w:spacing w:beforeLines="30" w:before="72" w:after="0" w:line="200" w:lineRule="exac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 xml:space="preserve">Бензол, толуол та ксилол чистотою менше </w:t>
            </w:r>
            <w:r>
              <w:rPr>
                <w:rFonts w:ascii="Arial" w:hAnsi="Arial" w:cs="Arial"/>
                <w:spacing w:val="-2"/>
              </w:rPr>
              <w:br/>
            </w:r>
            <w:r w:rsidRPr="00DB6A17">
              <w:rPr>
                <w:rFonts w:ascii="Arial" w:hAnsi="Arial" w:cs="Arial"/>
                <w:spacing w:val="-2"/>
              </w:rPr>
              <w:t>95 мас. %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224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216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197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120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62,3</w:t>
            </w:r>
          </w:p>
        </w:tc>
      </w:tr>
      <w:tr w:rsidR="00D826C5" w:rsidRPr="00757463" w:rsidTr="00D34F1E">
        <w:tc>
          <w:tcPr>
            <w:tcW w:w="2905" w:type="pct"/>
            <w:vAlign w:val="bottom"/>
          </w:tcPr>
          <w:p w:rsidR="00D826C5" w:rsidRPr="00DC0C3E" w:rsidRDefault="00D826C5" w:rsidP="00C06F80">
            <w:pPr>
              <w:spacing w:beforeLines="30" w:before="72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Масла та продукти інші високотемпературної перегонки (дистиляції) кам’яновугільної смоли, інші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426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366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372</w:t>
            </w:r>
          </w:p>
        </w:tc>
        <w:tc>
          <w:tcPr>
            <w:tcW w:w="419" w:type="pct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245</w:t>
            </w:r>
          </w:p>
        </w:tc>
        <w:tc>
          <w:tcPr>
            <w:tcW w:w="419" w:type="pct"/>
            <w:vAlign w:val="bottom"/>
          </w:tcPr>
          <w:p w:rsidR="00D826C5" w:rsidRPr="00DC0C3E" w:rsidRDefault="00D826C5" w:rsidP="00C06F80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147</w:t>
            </w:r>
          </w:p>
        </w:tc>
      </w:tr>
    </w:tbl>
    <w:p w:rsidR="00D826C5" w:rsidRDefault="00D826C5" w:rsidP="00D826C5">
      <w:pPr>
        <w:spacing w:after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90"/>
        <w:gridCol w:w="8036"/>
      </w:tblGrid>
      <w:tr w:rsidR="00D826C5" w:rsidRPr="00DC0C3E" w:rsidTr="00C06F80">
        <w:trPr>
          <w:trHeight w:val="286"/>
        </w:trPr>
        <w:tc>
          <w:tcPr>
            <w:tcW w:w="547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C0C3E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C0C3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3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t xml:space="preserve">Виробництво спиртів </w:t>
            </w:r>
          </w:p>
        </w:tc>
      </w:tr>
      <w:tr w:rsidR="00D826C5" w:rsidRPr="00DC0C3E" w:rsidTr="00C06F80">
        <w:trPr>
          <w:trHeight w:val="286"/>
        </w:trPr>
        <w:tc>
          <w:tcPr>
            <w:tcW w:w="547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3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ethyl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alcohol</w:t>
            </w:r>
            <w:proofErr w:type="spellEnd"/>
          </w:p>
        </w:tc>
      </w:tr>
      <w:tr w:rsidR="00D826C5" w:rsidRPr="00DC0C3E" w:rsidTr="00C06F80">
        <w:tblPrEx>
          <w:jc w:val="center"/>
        </w:tblPrEx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C0C3E">
              <w:rPr>
                <w:noProof/>
                <w:lang w:eastAsia="uk-UA"/>
              </w:rPr>
              <w:drawing>
                <wp:inline distT="0" distB="0" distL="0" distR="0" wp14:anchorId="4AC28CAA" wp14:editId="249B2316">
                  <wp:extent cx="5645150" cy="1870575"/>
                  <wp:effectExtent l="0" t="0" r="0" b="0"/>
                  <wp:docPr id="1" name="Діагра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D826C5" w:rsidRDefault="00D826C5" w:rsidP="00D826C5">
      <w:pPr>
        <w:spacing w:after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99"/>
        <w:gridCol w:w="8127"/>
      </w:tblGrid>
      <w:tr w:rsidR="00D826C5" w:rsidRPr="00DC0C3E" w:rsidTr="00C06F80">
        <w:tc>
          <w:tcPr>
            <w:tcW w:w="498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C0C3E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00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2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t xml:space="preserve">Виробництво добрив та </w:t>
            </w:r>
            <w:proofErr w:type="spellStart"/>
            <w:r w:rsidRPr="00DC0C3E">
              <w:rPr>
                <w:rFonts w:ascii="Arial" w:hAnsi="Arial" w:cs="Arial"/>
                <w:sz w:val="24"/>
                <w:szCs w:val="24"/>
              </w:rPr>
              <w:t>сполук</w:t>
            </w:r>
            <w:proofErr w:type="spellEnd"/>
            <w:r w:rsidRPr="00DC0C3E">
              <w:rPr>
                <w:rFonts w:ascii="Arial" w:hAnsi="Arial" w:cs="Arial"/>
                <w:sz w:val="24"/>
                <w:szCs w:val="24"/>
              </w:rPr>
              <w:t xml:space="preserve"> азотних</w:t>
            </w:r>
          </w:p>
        </w:tc>
      </w:tr>
      <w:tr w:rsidR="00D826C5" w:rsidRPr="00DC0C3E" w:rsidTr="00C06F80">
        <w:tc>
          <w:tcPr>
            <w:tcW w:w="498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</w:tcPr>
          <w:p w:rsidR="00D826C5" w:rsidRPr="00DC0C3E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fertilisers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nitrogen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>compounds</w:t>
            </w:r>
            <w:proofErr w:type="spellEnd"/>
          </w:p>
        </w:tc>
      </w:tr>
    </w:tbl>
    <w:p w:rsidR="00670A5A" w:rsidRDefault="00670A5A" w:rsidP="00670A5A">
      <w:pPr>
        <w:spacing w:after="0" w:line="140" w:lineRule="exact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 xml:space="preserve"> N)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41"/>
        <w:gridCol w:w="757"/>
        <w:gridCol w:w="757"/>
        <w:gridCol w:w="757"/>
        <w:gridCol w:w="757"/>
        <w:gridCol w:w="757"/>
      </w:tblGrid>
      <w:tr w:rsidR="00D826C5" w:rsidRPr="00DC0C3E" w:rsidTr="000F5987">
        <w:trPr>
          <w:trHeight w:val="378"/>
        </w:trPr>
        <w:tc>
          <w:tcPr>
            <w:tcW w:w="5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DC0C3E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2015</w:t>
            </w:r>
          </w:p>
        </w:tc>
      </w:tr>
      <w:tr w:rsidR="00D826C5" w:rsidRPr="00DC0C3E" w:rsidTr="000F5987">
        <w:tc>
          <w:tcPr>
            <w:tcW w:w="5241" w:type="dxa"/>
            <w:tcBorders>
              <w:top w:val="single" w:sz="4" w:space="0" w:color="auto"/>
            </w:tcBorders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Кислота азотна, кислоти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сульфоазотнi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(суміші кислот азотної та сірчаної)</w:t>
            </w:r>
          </w:p>
        </w:tc>
        <w:tc>
          <w:tcPr>
            <w:tcW w:w="757" w:type="dxa"/>
            <w:tcBorders>
              <w:top w:val="single" w:sz="4" w:space="0" w:color="auto"/>
            </w:tcBorders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513</w:t>
            </w:r>
          </w:p>
        </w:tc>
        <w:tc>
          <w:tcPr>
            <w:tcW w:w="757" w:type="dxa"/>
            <w:tcBorders>
              <w:top w:val="single" w:sz="4" w:space="0" w:color="auto"/>
            </w:tcBorders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519</w:t>
            </w:r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459</w:t>
            </w:r>
          </w:p>
        </w:tc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380</w:t>
            </w:r>
          </w:p>
        </w:tc>
        <w:tc>
          <w:tcPr>
            <w:tcW w:w="757" w:type="dxa"/>
            <w:tcBorders>
              <w:top w:val="single" w:sz="4" w:space="0" w:color="auto"/>
            </w:tcBorders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257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Аміак безводний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4321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4148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3480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2419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2168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Аміак у водному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розчинi</w:t>
            </w:r>
            <w:proofErr w:type="spellEnd"/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46,6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41,8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33,2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42,9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25,8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Сечовина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,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яка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містить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більше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45%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азоту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за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масою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,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у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перерахунку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на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сухий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безводний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продукт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(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крім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у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таблетках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,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подібних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формах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або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упаковках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вагою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10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кг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і</w:t>
            </w:r>
            <w:r w:rsidRPr="00250B91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250B91">
              <w:rPr>
                <w:rFonts w:ascii="Arial" w:eastAsia="Times New Roman" w:hAnsi="Arial" w:cs="Arial" w:hint="eastAsia"/>
                <w:spacing w:val="-2"/>
              </w:rPr>
              <w:t>менше</w:t>
            </w:r>
            <w:r w:rsidRPr="00250B91">
              <w:rPr>
                <w:rFonts w:ascii="Arial" w:eastAsia="Times New Roman" w:hAnsi="Arial" w:cs="Arial"/>
                <w:spacing w:val="-2"/>
              </w:rPr>
              <w:t>)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1833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1800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1355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997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984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Сульфат амонію (крім у таблетках, подібних формах або упаковках вагою 10 кг і менше)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92,6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72,8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64,4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45,2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36,3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Нітрат амонію (крім у таблетках, подібних формах або упаковках вагою 10 кг і менше)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817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870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772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534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361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Добрива мінеральні чи хімічні з вмістом трьох поживних елементів: азоту, фосфору та калію (крім у таблетках, подібних формах або упаковках вагою 10 кг і менше),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тис.т</w:t>
            </w:r>
            <w:proofErr w:type="spellEnd"/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389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344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182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246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128</w:t>
            </w:r>
          </w:p>
        </w:tc>
      </w:tr>
      <w:tr w:rsidR="00D826C5" w:rsidRPr="00DC0C3E" w:rsidTr="000F5987">
        <w:tc>
          <w:tcPr>
            <w:tcW w:w="5241" w:type="dxa"/>
            <w:vAlign w:val="bottom"/>
          </w:tcPr>
          <w:p w:rsidR="00D826C5" w:rsidRPr="00DC0C3E" w:rsidRDefault="00D826C5" w:rsidP="00C06F80">
            <w:pPr>
              <w:spacing w:before="6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Добрива тваринного чи рослинного походження,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тис.т</w:t>
            </w:r>
            <w:proofErr w:type="spellEnd"/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17,4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22,6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90,0</w:t>
            </w:r>
          </w:p>
        </w:tc>
        <w:tc>
          <w:tcPr>
            <w:tcW w:w="757" w:type="dxa"/>
            <w:shd w:val="clear" w:color="auto" w:fill="auto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23,8</w:t>
            </w:r>
          </w:p>
        </w:tc>
        <w:tc>
          <w:tcPr>
            <w:tcW w:w="757" w:type="dxa"/>
            <w:vAlign w:val="bottom"/>
          </w:tcPr>
          <w:p w:rsidR="00D826C5" w:rsidRPr="00DC0C3E" w:rsidRDefault="00D826C5" w:rsidP="00C06F80">
            <w:pPr>
              <w:widowControl w:val="0"/>
              <w:spacing w:before="40" w:after="0" w:line="21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135</w:t>
            </w:r>
          </w:p>
        </w:tc>
      </w:tr>
    </w:tbl>
    <w:p w:rsidR="000F5987" w:rsidRDefault="000F5987" w:rsidP="000F5987">
      <w:pPr>
        <w:spacing w:after="0" w:line="60" w:lineRule="exact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90"/>
        <w:gridCol w:w="8136"/>
      </w:tblGrid>
      <w:tr w:rsidR="00D826C5" w:rsidRPr="00757463" w:rsidTr="000F5987">
        <w:tc>
          <w:tcPr>
            <w:tcW w:w="890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14.14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136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пластмас у первинних формах</w:t>
            </w:r>
          </w:p>
        </w:tc>
      </w:tr>
      <w:tr w:rsidR="00D826C5" w:rsidRPr="003E0DE1" w:rsidTr="000F5987">
        <w:tc>
          <w:tcPr>
            <w:tcW w:w="890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136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plastics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primary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forms</w:t>
            </w:r>
            <w:proofErr w:type="spellEnd"/>
          </w:p>
        </w:tc>
      </w:tr>
    </w:tbl>
    <w:p w:rsidR="00670A5A" w:rsidRDefault="00670A5A" w:rsidP="00670A5A">
      <w:pPr>
        <w:spacing w:after="0" w:line="140" w:lineRule="exact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92"/>
        <w:gridCol w:w="986"/>
        <w:gridCol w:w="987"/>
        <w:gridCol w:w="987"/>
        <w:gridCol w:w="987"/>
        <w:gridCol w:w="987"/>
      </w:tblGrid>
      <w:tr w:rsidR="00D826C5" w:rsidRPr="00757463" w:rsidTr="00670A5A">
        <w:trPr>
          <w:trHeight w:val="378"/>
        </w:trPr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5F11C5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c>
          <w:tcPr>
            <w:tcW w:w="2266" w:type="pct"/>
            <w:tcBorders>
              <w:top w:val="single" w:sz="4" w:space="0" w:color="auto"/>
            </w:tcBorders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Полімери етилену в первинних формах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104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75,3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13,2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1,9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2,6</w:t>
            </w:r>
          </w:p>
        </w:tc>
      </w:tr>
      <w:tr w:rsidR="00D826C5" w:rsidRPr="00757463" w:rsidTr="00670A5A">
        <w:tc>
          <w:tcPr>
            <w:tcW w:w="2266" w:type="pct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Полістирол, що спінюється, у первинних формах</w:t>
            </w:r>
          </w:p>
        </w:tc>
        <w:tc>
          <w:tcPr>
            <w:tcW w:w="546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17,8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3,5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2,3</w:t>
            </w:r>
          </w:p>
        </w:tc>
      </w:tr>
      <w:tr w:rsidR="00D826C5" w:rsidRPr="00757463" w:rsidTr="00670A5A">
        <w:tc>
          <w:tcPr>
            <w:tcW w:w="2266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Полімери вінілхлориду або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олефінів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галогенованих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інших, у первинних формах</w:t>
            </w:r>
          </w:p>
        </w:tc>
        <w:tc>
          <w:tcPr>
            <w:tcW w:w="546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145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191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88,6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61,7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46,4</w:t>
            </w:r>
          </w:p>
        </w:tc>
      </w:tr>
      <w:tr w:rsidR="00D826C5" w:rsidRPr="00757463" w:rsidTr="00670A5A">
        <w:tc>
          <w:tcPr>
            <w:tcW w:w="2266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757463">
              <w:rPr>
                <w:rFonts w:ascii="Arial" w:hAnsi="Arial" w:cs="Arial"/>
                <w:spacing w:val="-2"/>
              </w:rPr>
              <w:t>Поліацеталі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>, полімери простих ефірів інші та смоли епоксидні, у первинних формах;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757463">
              <w:rPr>
                <w:rFonts w:ascii="Arial" w:hAnsi="Arial" w:cs="Arial"/>
                <w:spacing w:val="-2"/>
              </w:rPr>
              <w:t xml:space="preserve">полікарбонати, смоли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алкідні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полімери складних ефірів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алільного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спирту та полімери складних ефірів інші, у первинних формах</w:t>
            </w:r>
            <w:r w:rsidR="003E6C1F"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546" w:type="pct"/>
            <w:vAlign w:val="bottom"/>
          </w:tcPr>
          <w:p w:rsidR="00D826C5" w:rsidRPr="00670A5A" w:rsidRDefault="00A1059F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</w:t>
            </w:r>
            <w:r w:rsidR="00D826C5" w:rsidRPr="00670A5A">
              <w:rPr>
                <w:rFonts w:ascii="Arial" w:hAnsi="Arial" w:cs="Arial"/>
                <w:spacing w:val="-2"/>
              </w:rPr>
              <w:t>8</w:t>
            </w:r>
            <w:r w:rsidRPr="00670A5A">
              <w:rPr>
                <w:rFonts w:ascii="Arial" w:hAnsi="Arial" w:cs="Arial"/>
                <w:spacing w:val="-2"/>
              </w:rPr>
              <w:t>27</w:t>
            </w:r>
          </w:p>
        </w:tc>
        <w:tc>
          <w:tcPr>
            <w:tcW w:w="547" w:type="pct"/>
            <w:vAlign w:val="bottom"/>
          </w:tcPr>
          <w:p w:rsidR="00D826C5" w:rsidRPr="00670A5A" w:rsidRDefault="00A1059F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6288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A1059F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8354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A1059F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</w:t>
            </w:r>
            <w:r w:rsidR="00D826C5" w:rsidRPr="00670A5A">
              <w:rPr>
                <w:rFonts w:ascii="Arial" w:hAnsi="Arial" w:cs="Arial"/>
                <w:spacing w:val="-2"/>
              </w:rPr>
              <w:t>9</w:t>
            </w:r>
            <w:r w:rsidRPr="00670A5A">
              <w:rPr>
                <w:rFonts w:ascii="Arial" w:hAnsi="Arial" w:cs="Arial"/>
                <w:spacing w:val="-2"/>
              </w:rPr>
              <w:t>00</w:t>
            </w:r>
          </w:p>
        </w:tc>
        <w:tc>
          <w:tcPr>
            <w:tcW w:w="547" w:type="pct"/>
            <w:vAlign w:val="bottom"/>
          </w:tcPr>
          <w:p w:rsidR="00D826C5" w:rsidRPr="00670A5A" w:rsidRDefault="00A1059F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</w:t>
            </w:r>
            <w:r w:rsidR="00D826C5" w:rsidRPr="00670A5A">
              <w:rPr>
                <w:rFonts w:ascii="Arial" w:hAnsi="Arial" w:cs="Arial"/>
                <w:spacing w:val="-2"/>
              </w:rPr>
              <w:t>6</w:t>
            </w:r>
            <w:r w:rsidRPr="00670A5A">
              <w:rPr>
                <w:rFonts w:ascii="Arial" w:hAnsi="Arial" w:cs="Arial"/>
                <w:spacing w:val="-2"/>
              </w:rPr>
              <w:t>25</w:t>
            </w:r>
          </w:p>
        </w:tc>
      </w:tr>
      <w:tr w:rsidR="00D826C5" w:rsidRPr="00757463" w:rsidTr="00670A5A">
        <w:tc>
          <w:tcPr>
            <w:tcW w:w="2266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Смоли карбамідні та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тіокарбамідні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>, смоли меламінові, в первинних формах</w:t>
            </w:r>
          </w:p>
        </w:tc>
        <w:tc>
          <w:tcPr>
            <w:tcW w:w="546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174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164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153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142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111</w:t>
            </w:r>
          </w:p>
        </w:tc>
      </w:tr>
      <w:tr w:rsidR="00D826C5" w:rsidRPr="00757463" w:rsidTr="00670A5A">
        <w:tc>
          <w:tcPr>
            <w:tcW w:w="2266" w:type="pct"/>
            <w:vAlign w:val="bottom"/>
          </w:tcPr>
          <w:p w:rsidR="00D826C5" w:rsidRPr="001434F4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</w:t>
            </w:r>
            <w:r w:rsidRPr="001434F4">
              <w:rPr>
                <w:rFonts w:ascii="Arial" w:hAnsi="Arial" w:cs="Arial"/>
                <w:spacing w:val="-2"/>
              </w:rPr>
              <w:t>оліуретани в первинних формах</w:t>
            </w:r>
          </w:p>
        </w:tc>
        <w:tc>
          <w:tcPr>
            <w:tcW w:w="546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20,5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18,9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21,3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20,6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17,5</w:t>
            </w:r>
          </w:p>
        </w:tc>
      </w:tr>
    </w:tbl>
    <w:p w:rsidR="00D826C5" w:rsidRDefault="00D826C5" w:rsidP="00D826C5">
      <w:pPr>
        <w:pStyle w:val="a9"/>
        <w:ind w:left="567" w:hanging="567"/>
        <w:jc w:val="left"/>
        <w:rPr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5"/>
        <w:gridCol w:w="8141"/>
      </w:tblGrid>
      <w:tr w:rsidR="00D826C5" w:rsidRPr="00757463" w:rsidTr="00C06F80"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14.15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 xml:space="preserve">Виробництво пестицидів та </w:t>
            </w:r>
            <w:r w:rsidRPr="00497A1E">
              <w:rPr>
                <w:rFonts w:ascii="Arial" w:hAnsi="Arial" w:cs="Arial"/>
                <w:sz w:val="24"/>
                <w:szCs w:val="24"/>
              </w:rPr>
              <w:t>продукції агрохімічної іншої</w:t>
            </w:r>
          </w:p>
        </w:tc>
      </w:tr>
      <w:tr w:rsidR="00D826C5" w:rsidRPr="003E0DE1" w:rsidTr="00C06F80">
        <w:tc>
          <w:tcPr>
            <w:tcW w:w="49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10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pesticides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agrochemical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670A5A" w:rsidRDefault="00670A5A" w:rsidP="00670A5A">
      <w:pPr>
        <w:spacing w:after="0" w:line="100" w:lineRule="exact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т.діюч.реч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3"/>
        <w:gridCol w:w="3109"/>
        <w:gridCol w:w="987"/>
        <w:gridCol w:w="987"/>
        <w:gridCol w:w="987"/>
        <w:gridCol w:w="987"/>
        <w:gridCol w:w="986"/>
      </w:tblGrid>
      <w:tr w:rsidR="00D826C5" w:rsidRPr="00757463" w:rsidTr="00670A5A">
        <w:trPr>
          <w:trHeight w:val="378"/>
        </w:trPr>
        <w:tc>
          <w:tcPr>
            <w:tcW w:w="22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Iнсектициди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інші у формах чи упаковках для роздрібної торгівлі або у вигляді готових препаратів чи виробів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406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80,7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357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374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297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Регулятори росту рослин у формах чи упаковках для роздрібної торгівлі або у вигляді готових препаратів чи виробів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50,5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37,8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710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47,5</w:t>
            </w:r>
          </w:p>
        </w:tc>
        <w:tc>
          <w:tcPr>
            <w:tcW w:w="547" w:type="pct"/>
            <w:vAlign w:val="bottom"/>
          </w:tcPr>
          <w:p w:rsidR="00D826C5" w:rsidRPr="008B1495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8B1495">
              <w:rPr>
                <w:rFonts w:ascii="Arial" w:hAnsi="Arial" w:cs="Arial"/>
                <w:spacing w:val="-2"/>
              </w:rPr>
              <w:t>86,8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Засоби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дезінфiкуючi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інші, у формах чи упаковках для роздрібної торгівлі або у вигляді готових препаратів чи виробів (крім на основі четвертинних солей амонію та на основі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галогенованих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сполук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>)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232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74,7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94,0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143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187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Фунгiциди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бактерициди та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протруювачi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насіння неорганічні, у формах чи упаковках для роздрібної торгівлі або у вигляді готових препаратів чи виробів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–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209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212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259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317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Фунгiциди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бактерициди та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протруювачi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насiння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інші, у формах чи упаковках для роздрібної торгівлі або у вигляді готових препаратів чи виробів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139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10,9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261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108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281</w:t>
            </w:r>
          </w:p>
        </w:tc>
      </w:tr>
      <w:tr w:rsidR="00D826C5" w:rsidRPr="00757463" w:rsidTr="00670A5A">
        <w:tc>
          <w:tcPr>
            <w:tcW w:w="2266" w:type="pct"/>
            <w:gridSpan w:val="2"/>
            <w:vAlign w:val="bottom"/>
          </w:tcPr>
          <w:p w:rsidR="00D826C5" w:rsidRPr="00DC0C3E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Родентициди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та продукти для захисту рослин подібні, у формах чи упаковках для роздрібної торгівлі або у вигляді готових препаратів чи виробів (крім інсектицидів, фунгіцидів, гербіцидів та засобів дезінфікуючих)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159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122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80,9</w:t>
            </w:r>
          </w:p>
        </w:tc>
        <w:tc>
          <w:tcPr>
            <w:tcW w:w="547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73,4</w:t>
            </w:r>
          </w:p>
        </w:tc>
      </w:tr>
      <w:tr w:rsidR="00D826C5" w:rsidRPr="00757463" w:rsidTr="00C06F80">
        <w:tblPrEx>
          <w:tblLook w:val="01E0" w:firstRow="1" w:lastRow="1" w:firstColumn="1" w:lastColumn="1" w:noHBand="0" w:noVBand="0"/>
        </w:tblPrEx>
        <w:tc>
          <w:tcPr>
            <w:tcW w:w="544" w:type="pct"/>
            <w:shd w:val="clear" w:color="auto" w:fill="auto"/>
          </w:tcPr>
          <w:p w:rsidR="00D826C5" w:rsidRPr="00757463" w:rsidRDefault="00D826C5" w:rsidP="00477B33">
            <w:pPr>
              <w:pStyle w:val="a9"/>
              <w:pageBreakBefore/>
              <w:spacing w:before="60"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14.16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6" w:type="pct"/>
            <w:gridSpan w:val="6"/>
            <w:shd w:val="clear" w:color="auto" w:fill="auto"/>
          </w:tcPr>
          <w:p w:rsidR="00D826C5" w:rsidRPr="00757463" w:rsidRDefault="00D826C5" w:rsidP="00C06F80">
            <w:pPr>
              <w:pStyle w:val="a9"/>
              <w:spacing w:before="60" w:line="26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фарб, лаків та продукції подібної, фарби друкарської та мастик</w:t>
            </w:r>
          </w:p>
        </w:tc>
      </w:tr>
      <w:tr w:rsidR="00D826C5" w:rsidRPr="003E0DE1" w:rsidTr="00C06F80">
        <w:tblPrEx>
          <w:tblLook w:val="01E0" w:firstRow="1" w:lastRow="1" w:firstColumn="1" w:lastColumn="1" w:noHBand="0" w:noVBand="0"/>
        </w:tblPrEx>
        <w:tc>
          <w:tcPr>
            <w:tcW w:w="544" w:type="pct"/>
            <w:shd w:val="clear" w:color="auto" w:fill="auto"/>
          </w:tcPr>
          <w:p w:rsidR="00D826C5" w:rsidRPr="00757463" w:rsidRDefault="00D826C5" w:rsidP="00C06F80">
            <w:pPr>
              <w:pStyle w:val="a9"/>
              <w:spacing w:before="60" w:line="260" w:lineRule="exac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456" w:type="pct"/>
            <w:gridSpan w:val="6"/>
            <w:shd w:val="clear" w:color="auto" w:fill="auto"/>
          </w:tcPr>
          <w:p w:rsidR="00D826C5" w:rsidRPr="00757463" w:rsidRDefault="00D826C5" w:rsidP="00C06F80">
            <w:pPr>
              <w:pStyle w:val="a9"/>
              <w:spacing w:before="60" w:line="260" w:lineRule="exac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paints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varnishes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similar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coatings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printing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ink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mastics</w:t>
            </w:r>
            <w:proofErr w:type="spellEnd"/>
          </w:p>
        </w:tc>
      </w:tr>
    </w:tbl>
    <w:p w:rsidR="00670A5A" w:rsidRDefault="00D826C5" w:rsidP="00670A5A">
      <w:pPr>
        <w:spacing w:after="0" w:line="120" w:lineRule="exact"/>
        <w:jc w:val="right"/>
        <w:rPr>
          <w:rFonts w:ascii="Arial" w:hAnsi="Arial" w:cs="Arial"/>
          <w:i/>
        </w:rPr>
      </w:pPr>
      <w:r w:rsidRPr="00757463">
        <w:rPr>
          <w:rFonts w:ascii="Arial" w:hAnsi="Arial" w:cs="Arial"/>
          <w:i/>
        </w:rPr>
        <w:t xml:space="preserve"> </w:t>
      </w:r>
    </w:p>
    <w:p w:rsidR="00D826C5" w:rsidRPr="00670A5A" w:rsidRDefault="00D826C5" w:rsidP="00D826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97"/>
        <w:gridCol w:w="845"/>
        <w:gridCol w:w="847"/>
        <w:gridCol w:w="847"/>
        <w:gridCol w:w="847"/>
        <w:gridCol w:w="843"/>
      </w:tblGrid>
      <w:tr w:rsidR="00D826C5" w:rsidRPr="00757463" w:rsidTr="00670A5A">
        <w:trPr>
          <w:trHeight w:val="378"/>
        </w:trPr>
        <w:tc>
          <w:tcPr>
            <w:tcW w:w="26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Фарби та лаки на основі акрилових або вінілових полімерів, у водному середовищі</w:t>
            </w:r>
          </w:p>
        </w:tc>
        <w:tc>
          <w:tcPr>
            <w:tcW w:w="468" w:type="pct"/>
            <w:vAlign w:val="bottom"/>
          </w:tcPr>
          <w:p w:rsidR="00D826C5" w:rsidRPr="00757463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79,2</w:t>
            </w:r>
          </w:p>
        </w:tc>
        <w:tc>
          <w:tcPr>
            <w:tcW w:w="469" w:type="pct"/>
            <w:vAlign w:val="bottom"/>
          </w:tcPr>
          <w:p w:rsidR="00D826C5" w:rsidRPr="00757463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86,2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757463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89,6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757463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82,6</w:t>
            </w:r>
          </w:p>
        </w:tc>
        <w:tc>
          <w:tcPr>
            <w:tcW w:w="469" w:type="pct"/>
            <w:vAlign w:val="bottom"/>
          </w:tcPr>
          <w:p w:rsidR="00D826C5" w:rsidRPr="00BC152E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79</w:t>
            </w:r>
            <w:r>
              <w:rPr>
                <w:rFonts w:ascii="Arial" w:hAnsi="Arial" w:cs="Arial"/>
                <w:snapToGrid w:val="0"/>
              </w:rPr>
              <w:t>,0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у тому числі</w:t>
            </w:r>
          </w:p>
        </w:tc>
        <w:tc>
          <w:tcPr>
            <w:tcW w:w="468" w:type="pct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69" w:type="pct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69" w:type="pct"/>
          </w:tcPr>
          <w:p w:rsidR="00D826C5" w:rsidRPr="00757463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фарби та лаки на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основi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полiакрилових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вiнiлових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полiмерів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дисперговані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розчинені у водному</w:t>
            </w:r>
            <w:r w:rsidR="00D540CD">
              <w:rPr>
                <w:rFonts w:ascii="Arial" w:hAnsi="Arial" w:cs="Arial"/>
                <w:spacing w:val="-2"/>
              </w:rPr>
              <w:t xml:space="preserve"> </w:t>
            </w:r>
            <w:r w:rsidRPr="00757463">
              <w:rPr>
                <w:rFonts w:ascii="Arial" w:hAnsi="Arial" w:cs="Arial"/>
                <w:spacing w:val="-2"/>
              </w:rPr>
              <w:t>середовищі (уключаючи емалі та політури)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64,2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70,1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73,5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66,7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60,5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фарби та лаки інші,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диспергованi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розчиненi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у водному середовищі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15,0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16,1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16,0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15,9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18,5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Фарби та лаки на основі поліефірів, акрилових і вінілових полімерів, у неводному середовищі; розчини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109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102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92,8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79,6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57,0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у тому числі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</w:t>
            </w:r>
            <w:r w:rsidRPr="007F2DD3">
              <w:rPr>
                <w:rFonts w:ascii="Arial" w:hAnsi="Arial" w:cs="Arial"/>
                <w:spacing w:val="-2"/>
              </w:rPr>
              <w:t xml:space="preserve">арби та лаки, включаючи емалі та політури, на основі складних поліефірів, </w:t>
            </w:r>
            <w:proofErr w:type="spellStart"/>
            <w:r w:rsidRPr="007F2DD3">
              <w:rPr>
                <w:rFonts w:ascii="Arial" w:hAnsi="Arial" w:cs="Arial"/>
                <w:spacing w:val="-2"/>
              </w:rPr>
              <w:t>дисперговані</w:t>
            </w:r>
            <w:proofErr w:type="spellEnd"/>
            <w:r w:rsidRPr="007F2DD3">
              <w:rPr>
                <w:rFonts w:ascii="Arial" w:hAnsi="Arial" w:cs="Arial"/>
                <w:spacing w:val="-2"/>
              </w:rPr>
              <w:t xml:space="preserve"> чи розчинені в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7F2DD3">
              <w:rPr>
                <w:rFonts w:ascii="Arial" w:hAnsi="Arial" w:cs="Arial"/>
                <w:spacing w:val="-2"/>
              </w:rPr>
              <w:t>летких органічних розчинниках із вмістом розчинника більше 50% маси розчину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6,6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0,8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фарби та лаки, включаючи емалі та політури, на основі складних поліефірів,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дисперговані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розчинені в летких органічних розчинниках (крім тих, які з вмістом розчинника більше 50% маси розчину)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81,0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73,0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67,6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51,7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43,4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</w:t>
            </w:r>
            <w:r w:rsidRPr="00B25F41">
              <w:rPr>
                <w:rFonts w:ascii="Arial" w:hAnsi="Arial" w:cs="Arial"/>
                <w:spacing w:val="-2"/>
              </w:rPr>
              <w:t xml:space="preserve">арби та лаки, включаючи емалі та політури, на </w:t>
            </w:r>
            <w:proofErr w:type="spellStart"/>
            <w:r w:rsidRPr="00B25F41">
              <w:rPr>
                <w:rFonts w:ascii="Arial" w:hAnsi="Arial" w:cs="Arial"/>
                <w:spacing w:val="-2"/>
              </w:rPr>
              <w:t>основi</w:t>
            </w:r>
            <w:proofErr w:type="spellEnd"/>
            <w:r w:rsidRPr="00B25F41">
              <w:rPr>
                <w:rFonts w:ascii="Arial" w:hAnsi="Arial" w:cs="Arial"/>
                <w:spacing w:val="-2"/>
              </w:rPr>
              <w:t xml:space="preserve"> акрилових або вінілових полімерів, </w:t>
            </w:r>
            <w:proofErr w:type="spellStart"/>
            <w:r w:rsidRPr="00B25F41">
              <w:rPr>
                <w:rFonts w:ascii="Arial" w:hAnsi="Arial" w:cs="Arial"/>
                <w:spacing w:val="-2"/>
              </w:rPr>
              <w:t>дисперговані</w:t>
            </w:r>
            <w:proofErr w:type="spellEnd"/>
            <w:r>
              <w:rPr>
                <w:rFonts w:ascii="Arial" w:hAnsi="Arial" w:cs="Arial"/>
                <w:spacing w:val="-2"/>
              </w:rPr>
              <w:t xml:space="preserve"> </w:t>
            </w:r>
            <w:r w:rsidRPr="00B25F41">
              <w:rPr>
                <w:rFonts w:ascii="Arial" w:hAnsi="Arial" w:cs="Arial"/>
                <w:spacing w:val="-2"/>
              </w:rPr>
              <w:t>чи розчинені в летких органічних розчинниках, із вмістом розчинника більше 50% маси розчину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2,0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1,0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</w:t>
            </w:r>
            <w:r w:rsidRPr="00112BA8">
              <w:rPr>
                <w:rFonts w:ascii="Arial" w:hAnsi="Arial" w:cs="Arial"/>
                <w:spacing w:val="-2"/>
              </w:rPr>
              <w:t>арби та лаки, включаючи емалі та політури, на основі акрилових або вінілових полімерів інші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2,9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3,8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2,4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316C76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фа</w:t>
            </w:r>
            <w:r>
              <w:rPr>
                <w:rFonts w:ascii="Arial" w:hAnsi="Arial" w:cs="Arial"/>
                <w:spacing w:val="-2"/>
              </w:rPr>
              <w:t>рби та лаки в розчинах інші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8,3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2,5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316C76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фарби та лаки на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основi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синтетичних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</w:t>
            </w:r>
            <w:r>
              <w:rPr>
                <w:rFonts w:ascii="Arial" w:hAnsi="Arial" w:cs="Arial"/>
                <w:spacing w:val="-2"/>
              </w:rPr>
              <w:t>олiмерiв</w:t>
            </w:r>
            <w:proofErr w:type="spellEnd"/>
            <w:r>
              <w:rPr>
                <w:rFonts w:ascii="Arial" w:hAnsi="Arial" w:cs="Arial"/>
                <w:spacing w:val="-2"/>
              </w:rPr>
              <w:t xml:space="preserve"> інші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10,8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10,7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10,3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9,7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6,9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Ф</w:t>
            </w:r>
            <w:r w:rsidRPr="00757463">
              <w:rPr>
                <w:rFonts w:ascii="Arial" w:hAnsi="Arial" w:cs="Arial"/>
                <w:spacing w:val="-2"/>
              </w:rPr>
              <w:t>арби та лаки (уключаючи емалі, політури та фарби клейові) олійні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2,1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2,0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2,7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1,9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С</w:t>
            </w:r>
            <w:r w:rsidRPr="00757463">
              <w:rPr>
                <w:rFonts w:ascii="Arial" w:hAnsi="Arial" w:cs="Arial"/>
                <w:spacing w:val="-2"/>
              </w:rPr>
              <w:t xml:space="preserve">икативи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готовi</w:t>
            </w:r>
            <w:proofErr w:type="spellEnd"/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16,0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3,5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1,1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0,7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</w:t>
            </w:r>
            <w:r w:rsidRPr="00757463">
              <w:rPr>
                <w:rFonts w:ascii="Arial" w:hAnsi="Arial" w:cs="Arial"/>
                <w:spacing w:val="-2"/>
              </w:rPr>
              <w:t xml:space="preserve">амазки для скла, замазки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садовi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цементи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смолянi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замазки для ущільнення та мастики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iншi</w:t>
            </w:r>
            <w:proofErr w:type="spellEnd"/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7,6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3,1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1,7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1,7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Ш</w:t>
            </w:r>
            <w:r w:rsidRPr="00757463">
              <w:rPr>
                <w:rFonts w:ascii="Arial" w:hAnsi="Arial" w:cs="Arial"/>
                <w:spacing w:val="-2"/>
              </w:rPr>
              <w:t>патлівки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малярні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21,9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18,2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28,8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29,3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С</w:t>
            </w:r>
            <w:r w:rsidRPr="00757463">
              <w:rPr>
                <w:rFonts w:ascii="Arial" w:hAnsi="Arial" w:cs="Arial"/>
                <w:spacing w:val="-2"/>
              </w:rPr>
              <w:t xml:space="preserve">уміші невогнетривкі для поверхонь фасадів, внутрішніх стін будинків, підлог, стель 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т.ін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5,2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31,9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30,8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19,1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14,9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</w:t>
            </w:r>
            <w:r w:rsidRPr="00757463">
              <w:rPr>
                <w:rFonts w:ascii="Arial" w:hAnsi="Arial" w:cs="Arial"/>
                <w:spacing w:val="-2"/>
              </w:rPr>
              <w:t>озчинники та розріджувачі складні органічні на основі бутилацетату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6,2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5,2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5,4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8,5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6,8</w:t>
            </w:r>
          </w:p>
        </w:tc>
      </w:tr>
      <w:tr w:rsidR="00D826C5" w:rsidRPr="00757463" w:rsidTr="00670A5A">
        <w:tc>
          <w:tcPr>
            <w:tcW w:w="2658" w:type="pct"/>
            <w:vAlign w:val="bottom"/>
          </w:tcPr>
          <w:p w:rsidR="00D826C5" w:rsidRPr="00757463" w:rsidRDefault="00D826C5" w:rsidP="000F5987">
            <w:pPr>
              <w:spacing w:before="8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</w:t>
            </w:r>
            <w:r w:rsidRPr="00757463">
              <w:rPr>
                <w:rFonts w:ascii="Arial" w:hAnsi="Arial" w:cs="Arial"/>
                <w:spacing w:val="-2"/>
              </w:rPr>
              <w:t>озчинники та розріджувачі складні органічні інші (крім на основі бутилацетату)</w:t>
            </w:r>
          </w:p>
        </w:tc>
        <w:tc>
          <w:tcPr>
            <w:tcW w:w="468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3,3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3,3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6,6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4,5</w:t>
            </w:r>
          </w:p>
        </w:tc>
        <w:tc>
          <w:tcPr>
            <w:tcW w:w="469" w:type="pct"/>
            <w:vAlign w:val="bottom"/>
          </w:tcPr>
          <w:p w:rsidR="00D826C5" w:rsidRPr="00670A5A" w:rsidRDefault="00D826C5" w:rsidP="000F5987">
            <w:pPr>
              <w:widowControl w:val="0"/>
              <w:spacing w:before="8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3,8</w:t>
            </w:r>
          </w:p>
        </w:tc>
      </w:tr>
    </w:tbl>
    <w:p w:rsidR="00D826C5" w:rsidRPr="00DC0C3E" w:rsidRDefault="00D826C5" w:rsidP="00D826C5">
      <w:pPr>
        <w:pStyle w:val="a9"/>
        <w:ind w:left="567" w:hanging="567"/>
        <w:jc w:val="left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85"/>
        <w:gridCol w:w="8033"/>
      </w:tblGrid>
      <w:tr w:rsidR="00D826C5" w:rsidRPr="00757463" w:rsidTr="00C06F80">
        <w:trPr>
          <w:trHeight w:val="366"/>
        </w:trPr>
        <w:tc>
          <w:tcPr>
            <w:tcW w:w="885" w:type="dxa"/>
            <w:shd w:val="clear" w:color="auto" w:fill="auto"/>
          </w:tcPr>
          <w:p w:rsidR="00D826C5" w:rsidRPr="00757463" w:rsidRDefault="00D826C5" w:rsidP="00670A5A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4.17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033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мила та засобів мийних, засобів для чищення та полірування</w:t>
            </w:r>
          </w:p>
        </w:tc>
      </w:tr>
      <w:tr w:rsidR="00D826C5" w:rsidRPr="003E0DE1" w:rsidTr="00C06F80">
        <w:trPr>
          <w:trHeight w:val="170"/>
        </w:trPr>
        <w:tc>
          <w:tcPr>
            <w:tcW w:w="885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33" w:type="dxa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soap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detergents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cleaning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polishing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preparations</w:t>
            </w:r>
            <w:proofErr w:type="spellEnd"/>
          </w:p>
        </w:tc>
      </w:tr>
    </w:tbl>
    <w:p w:rsidR="00670A5A" w:rsidRDefault="00670A5A" w:rsidP="00D826C5">
      <w:pPr>
        <w:spacing w:after="0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8"/>
        <w:gridCol w:w="789"/>
        <w:gridCol w:w="4316"/>
        <w:gridCol w:w="762"/>
        <w:gridCol w:w="762"/>
        <w:gridCol w:w="764"/>
        <w:gridCol w:w="762"/>
        <w:gridCol w:w="756"/>
        <w:gridCol w:w="7"/>
      </w:tblGrid>
      <w:tr w:rsidR="00D826C5" w:rsidRPr="00757463" w:rsidTr="00670A5A">
        <w:trPr>
          <w:gridBefore w:val="1"/>
          <w:wBefore w:w="60" w:type="pct"/>
          <w:trHeight w:val="378"/>
        </w:trPr>
        <w:tc>
          <w:tcPr>
            <w:tcW w:w="28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</w:t>
            </w:r>
            <w:r w:rsidRPr="00757463">
              <w:rPr>
                <w:rFonts w:ascii="Arial" w:hAnsi="Arial" w:cs="Arial"/>
                <w:spacing w:val="-2"/>
              </w:rPr>
              <w:t>ечовини поверхнево-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активнi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органічні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анiоннi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(крім мила)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4,4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6,3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6,0</w:t>
            </w: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4,9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</w:t>
            </w:r>
            <w:r w:rsidRPr="00757463">
              <w:rPr>
                <w:rFonts w:ascii="Arial" w:hAnsi="Arial" w:cs="Arial"/>
                <w:spacing w:val="-2"/>
              </w:rPr>
              <w:t>ечовини поверхнево-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активнi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органiчнi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неiоннi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(крім мила)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0,8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1,2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2,1</w:t>
            </w:r>
          </w:p>
        </w:tc>
        <w:tc>
          <w:tcPr>
            <w:tcW w:w="423" w:type="pct"/>
            <w:gridSpan w:val="2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2,3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316C76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</w:t>
            </w:r>
            <w:r w:rsidRPr="00757463">
              <w:rPr>
                <w:rFonts w:ascii="Arial" w:hAnsi="Arial" w:cs="Arial"/>
                <w:spacing w:val="-2"/>
              </w:rPr>
              <w:t>ечовини поверхнево-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активнi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органiчнi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інші (крім мила, аніонних</w:t>
            </w:r>
            <w:r>
              <w:rPr>
                <w:rFonts w:ascii="Arial" w:hAnsi="Arial" w:cs="Arial"/>
                <w:spacing w:val="-2"/>
              </w:rPr>
              <w:t>, катіонних, неіонних)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0,8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0,6</w:t>
            </w:r>
          </w:p>
        </w:tc>
        <w:tc>
          <w:tcPr>
            <w:tcW w:w="423" w:type="pct"/>
            <w:gridSpan w:val="2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0,6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Мило, речовини і засоби поверхнево-активні органічні, що їх використовують як мило; папір</w:t>
            </w:r>
            <w:r>
              <w:rPr>
                <w:rFonts w:ascii="Arial" w:hAnsi="Arial" w:cs="Arial"/>
                <w:spacing w:val="-2"/>
              </w:rPr>
              <w:t>, в</w:t>
            </w:r>
            <w:r w:rsidRPr="00757463">
              <w:rPr>
                <w:rFonts w:ascii="Arial" w:hAnsi="Arial" w:cs="Arial"/>
                <w:spacing w:val="-2"/>
              </w:rPr>
              <w:t xml:space="preserve">ата, повсть, фетр і матеріали неткані, просочені або покриті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милом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мийним засобом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17,5</w:t>
            </w:r>
          </w:p>
        </w:tc>
        <w:tc>
          <w:tcPr>
            <w:tcW w:w="422" w:type="pct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17,0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16,9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16,5</w:t>
            </w:r>
          </w:p>
        </w:tc>
        <w:tc>
          <w:tcPr>
            <w:tcW w:w="423" w:type="pct"/>
            <w:gridSpan w:val="2"/>
            <w:vAlign w:val="bottom"/>
          </w:tcPr>
          <w:p w:rsidR="00D826C5" w:rsidRPr="00DB6A17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12,8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у тому числі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мило та речовини поверхнево-активні органічні в бруск</w:t>
            </w:r>
            <w:r>
              <w:rPr>
                <w:rFonts w:ascii="Arial" w:hAnsi="Arial" w:cs="Arial"/>
                <w:spacing w:val="-2"/>
              </w:rPr>
              <w:t>ах та подібних формах</w:t>
            </w:r>
            <w:r w:rsidRPr="00316C76">
              <w:rPr>
                <w:rFonts w:ascii="Arial" w:hAnsi="Arial" w:cs="Arial"/>
                <w:spacing w:val="-2"/>
              </w:rPr>
              <w:t xml:space="preserve"> </w:t>
            </w:r>
            <w:r w:rsidRPr="00757463">
              <w:rPr>
                <w:rFonts w:ascii="Arial" w:hAnsi="Arial" w:cs="Arial"/>
                <w:spacing w:val="-2"/>
              </w:rPr>
              <w:t>(крім для туалетних цілей)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14,1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14,0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13,9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13,8</w:t>
            </w: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10,7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м</w:t>
            </w:r>
            <w:r w:rsidRPr="002003DF">
              <w:rPr>
                <w:rFonts w:ascii="Arial" w:hAnsi="Arial" w:cs="Arial"/>
                <w:spacing w:val="-2"/>
              </w:rPr>
              <w:t>ило у формі пластівців, пластин, гранул чи порошку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0,3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0,2</w:t>
            </w: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…</w:t>
            </w:r>
            <w:r w:rsidRPr="00670A5A">
              <w:rPr>
                <w:rFonts w:ascii="Arial" w:hAnsi="Arial" w:cs="Arial"/>
                <w:spacing w:val="-2"/>
                <w:vertAlign w:val="superscript"/>
              </w:rPr>
              <w:t>1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м</w:t>
            </w:r>
            <w:r w:rsidRPr="002003DF">
              <w:rPr>
                <w:rFonts w:ascii="Arial" w:hAnsi="Arial" w:cs="Arial"/>
                <w:spacing w:val="-2"/>
              </w:rPr>
              <w:t>ило в інших формах та речовини і засоби поверхнево-активні органічні, що їх використовують як мило;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2003DF">
              <w:rPr>
                <w:rFonts w:ascii="Arial" w:hAnsi="Arial" w:cs="Arial"/>
                <w:spacing w:val="-2"/>
              </w:rPr>
              <w:t xml:space="preserve">папір, вата, повсть, фетр і матеріали неткані, просочені або покриті </w:t>
            </w:r>
            <w:proofErr w:type="spellStart"/>
            <w:r w:rsidRPr="002003DF">
              <w:rPr>
                <w:rFonts w:ascii="Arial" w:hAnsi="Arial" w:cs="Arial"/>
                <w:spacing w:val="-2"/>
              </w:rPr>
              <w:t>милом</w:t>
            </w:r>
            <w:proofErr w:type="spellEnd"/>
            <w:r w:rsidRPr="002003DF">
              <w:rPr>
                <w:rFonts w:ascii="Arial" w:hAnsi="Arial" w:cs="Arial"/>
                <w:spacing w:val="-2"/>
              </w:rPr>
              <w:t xml:space="preserve"> чи мийним засобом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3,0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2,8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2,5</w:t>
            </w: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…</w:t>
            </w:r>
            <w:r w:rsidRPr="00670A5A">
              <w:rPr>
                <w:rFonts w:ascii="Arial" w:hAnsi="Arial" w:cs="Arial"/>
                <w:spacing w:val="-2"/>
                <w:vertAlign w:val="superscript"/>
              </w:rPr>
              <w:t>1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Засоби мийні та засоби для чищення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237</w:t>
            </w:r>
          </w:p>
        </w:tc>
        <w:tc>
          <w:tcPr>
            <w:tcW w:w="422" w:type="pct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270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290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278</w:t>
            </w:r>
          </w:p>
        </w:tc>
        <w:tc>
          <w:tcPr>
            <w:tcW w:w="423" w:type="pct"/>
            <w:gridSpan w:val="2"/>
            <w:vAlign w:val="bottom"/>
          </w:tcPr>
          <w:p w:rsidR="00D826C5" w:rsidRPr="00670A5A" w:rsidRDefault="00D826C5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206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C06F80">
            <w:pPr>
              <w:spacing w:before="10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у тому числі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23" w:type="pct"/>
            <w:gridSpan w:val="2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C06F80">
            <w:pPr>
              <w:spacing w:before="10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</w:t>
            </w:r>
            <w:r w:rsidRPr="00520990">
              <w:rPr>
                <w:rFonts w:ascii="Arial" w:hAnsi="Arial" w:cs="Arial"/>
                <w:spacing w:val="-2"/>
              </w:rPr>
              <w:t>репарати поверхнево-активні, які містять або не містять мило, розфасовані для роздрібної торгівлі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520990">
              <w:rPr>
                <w:rFonts w:ascii="Arial" w:hAnsi="Arial" w:cs="Arial"/>
                <w:spacing w:val="-2"/>
              </w:rPr>
              <w:t>(крім тих, що їх використовують як мило)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  <w:r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2,8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6,7</w:t>
            </w:r>
          </w:p>
        </w:tc>
        <w:tc>
          <w:tcPr>
            <w:tcW w:w="423" w:type="pct"/>
            <w:gridSpan w:val="2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5,1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C06F80">
            <w:pPr>
              <w:spacing w:before="10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засоби мийні та для чищення, які містять або не містять мило, включаючи допоміжні засоби для миття, розфасовані для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роздрiбної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торгівлі (крім тих, що їх використовують як мило та поверхнево-активні речовин)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224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251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266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255</w:t>
            </w:r>
          </w:p>
        </w:tc>
        <w:tc>
          <w:tcPr>
            <w:tcW w:w="423" w:type="pct"/>
            <w:gridSpan w:val="2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190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C06F80">
            <w:pPr>
              <w:spacing w:before="10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</w:t>
            </w:r>
            <w:r w:rsidRPr="00AD005F">
              <w:rPr>
                <w:rFonts w:ascii="Arial" w:hAnsi="Arial" w:cs="Arial"/>
                <w:spacing w:val="-2"/>
              </w:rPr>
              <w:t xml:space="preserve">репарати поверхнево-активні, які містять або не містять мило, не розфасовані для </w:t>
            </w:r>
            <w:proofErr w:type="spellStart"/>
            <w:r w:rsidRPr="00AD005F">
              <w:rPr>
                <w:rFonts w:ascii="Arial" w:hAnsi="Arial" w:cs="Arial"/>
                <w:spacing w:val="-2"/>
              </w:rPr>
              <w:t>роздрiбної</w:t>
            </w:r>
            <w:proofErr w:type="spellEnd"/>
            <w:r w:rsidRPr="00AD005F">
              <w:rPr>
                <w:rFonts w:ascii="Arial" w:hAnsi="Arial" w:cs="Arial"/>
                <w:spacing w:val="-2"/>
              </w:rPr>
              <w:t xml:space="preserve"> торгівлі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AD005F">
              <w:rPr>
                <w:rFonts w:ascii="Arial" w:hAnsi="Arial" w:cs="Arial"/>
                <w:spacing w:val="-2"/>
              </w:rPr>
              <w:t>(крім тих, що їх використовують як мило)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  <w:r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6,3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5,6</w:t>
            </w:r>
          </w:p>
        </w:tc>
        <w:tc>
          <w:tcPr>
            <w:tcW w:w="423" w:type="pct"/>
            <w:gridSpan w:val="2"/>
            <w:vAlign w:val="bottom"/>
          </w:tcPr>
          <w:p w:rsidR="00D826C5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2,9</w:t>
            </w:r>
          </w:p>
        </w:tc>
      </w:tr>
      <w:tr w:rsidR="00D826C5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D826C5" w:rsidRPr="00757463" w:rsidRDefault="00D826C5" w:rsidP="00C06F80">
            <w:pPr>
              <w:spacing w:before="100" w:after="0" w:line="200" w:lineRule="exact"/>
              <w:ind w:left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</w:t>
            </w:r>
            <w:r w:rsidRPr="00FD147A">
              <w:rPr>
                <w:rFonts w:ascii="Arial" w:hAnsi="Arial" w:cs="Arial"/>
                <w:spacing w:val="-2"/>
              </w:rPr>
              <w:t>асоби мийні та для чищення, які містять або не містять мило, включаючи допоміжні засоби для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FD147A">
              <w:rPr>
                <w:rFonts w:ascii="Arial" w:hAnsi="Arial" w:cs="Arial"/>
                <w:spacing w:val="-2"/>
              </w:rPr>
              <w:t xml:space="preserve">миття, не розфасовані для </w:t>
            </w:r>
            <w:proofErr w:type="spellStart"/>
            <w:r w:rsidRPr="00FD147A">
              <w:rPr>
                <w:rFonts w:ascii="Arial" w:hAnsi="Arial" w:cs="Arial"/>
                <w:spacing w:val="-2"/>
              </w:rPr>
              <w:t>роздрiбної</w:t>
            </w:r>
            <w:proofErr w:type="spellEnd"/>
            <w:r w:rsidRPr="00FD147A">
              <w:rPr>
                <w:rFonts w:ascii="Arial" w:hAnsi="Arial" w:cs="Arial"/>
                <w:spacing w:val="-2"/>
              </w:rPr>
              <w:t xml:space="preserve"> торгівлі (крім тих, що їх використовують як мило та поверхнево-активні речовини)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9,6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10,1</w:t>
            </w:r>
          </w:p>
        </w:tc>
        <w:tc>
          <w:tcPr>
            <w:tcW w:w="423" w:type="pct"/>
            <w:gridSpan w:val="2"/>
            <w:vAlign w:val="bottom"/>
          </w:tcPr>
          <w:p w:rsidR="00D826C5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7,8</w:t>
            </w:r>
          </w:p>
        </w:tc>
      </w:tr>
      <w:tr w:rsidR="00477B33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477B33" w:rsidRPr="00757463" w:rsidRDefault="00477B33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Препарати для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ароматизування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чи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дезодорування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повітря приміщень (уключаючи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ароматизуючі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препарати для проведення релігійних обрядів)</w:t>
            </w:r>
            <w:r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1262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562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939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591</w:t>
            </w:r>
          </w:p>
        </w:tc>
        <w:tc>
          <w:tcPr>
            <w:tcW w:w="423" w:type="pct"/>
            <w:gridSpan w:val="2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258</w:t>
            </w:r>
          </w:p>
        </w:tc>
      </w:tr>
      <w:tr w:rsidR="00477B33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477B33" w:rsidRPr="00757463" w:rsidRDefault="00477B33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Засоби полірувальні та креми для догляду за взуттям, меблями, підлогою, кузовами автомобілів, склом або металом</w:t>
            </w:r>
            <w:r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1172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1173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1309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1197</w:t>
            </w:r>
          </w:p>
        </w:tc>
        <w:tc>
          <w:tcPr>
            <w:tcW w:w="423" w:type="pct"/>
            <w:gridSpan w:val="2"/>
            <w:vAlign w:val="bottom"/>
          </w:tcPr>
          <w:p w:rsidR="00477B33" w:rsidRPr="00670A5A" w:rsidRDefault="00477B33" w:rsidP="00670A5A">
            <w:pPr>
              <w:widowControl w:val="0"/>
              <w:spacing w:before="120" w:after="40" w:line="240" w:lineRule="atLeas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932</w:t>
            </w:r>
          </w:p>
        </w:tc>
      </w:tr>
      <w:tr w:rsidR="00477B33" w:rsidRPr="00757463" w:rsidTr="00670A5A">
        <w:trPr>
          <w:gridBefore w:val="1"/>
          <w:wBefore w:w="60" w:type="pct"/>
        </w:trPr>
        <w:tc>
          <w:tcPr>
            <w:tcW w:w="2828" w:type="pct"/>
            <w:gridSpan w:val="2"/>
            <w:vAlign w:val="bottom"/>
          </w:tcPr>
          <w:p w:rsidR="00477B33" w:rsidRPr="00757463" w:rsidRDefault="00477B33" w:rsidP="00670A5A">
            <w:pPr>
              <w:spacing w:before="12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Пасти, порошки та засоби для чищення інші</w:t>
            </w:r>
            <w:r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5740</w:t>
            </w:r>
          </w:p>
        </w:tc>
        <w:tc>
          <w:tcPr>
            <w:tcW w:w="422" w:type="pct"/>
            <w:vAlign w:val="bottom"/>
          </w:tcPr>
          <w:p w:rsidR="00477B33" w:rsidRPr="00670A5A" w:rsidRDefault="00477B33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7729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4369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670A5A" w:rsidRDefault="00477B33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4433</w:t>
            </w:r>
          </w:p>
        </w:tc>
        <w:tc>
          <w:tcPr>
            <w:tcW w:w="423" w:type="pct"/>
            <w:gridSpan w:val="2"/>
            <w:vAlign w:val="bottom"/>
          </w:tcPr>
          <w:p w:rsidR="00477B33" w:rsidRPr="00670A5A" w:rsidRDefault="00477B33" w:rsidP="00670A5A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pacing w:val="-2"/>
              </w:rPr>
            </w:pPr>
            <w:r w:rsidRPr="00670A5A">
              <w:rPr>
                <w:rFonts w:ascii="Arial" w:hAnsi="Arial" w:cs="Arial"/>
                <w:spacing w:val="-2"/>
              </w:rPr>
              <w:t>4115</w:t>
            </w:r>
          </w:p>
        </w:tc>
      </w:tr>
      <w:tr w:rsidR="00D826C5" w:rsidRPr="00757463" w:rsidTr="00670A5A">
        <w:tblPrEx>
          <w:tblLook w:val="01E0" w:firstRow="1" w:lastRow="1" w:firstColumn="1" w:lastColumn="1" w:noHBand="0" w:noVBand="0"/>
        </w:tblPrEx>
        <w:trPr>
          <w:gridAfter w:val="1"/>
          <w:wAfter w:w="4" w:type="pct"/>
          <w:trHeight w:val="366"/>
        </w:trPr>
        <w:tc>
          <w:tcPr>
            <w:tcW w:w="497" w:type="pct"/>
            <w:gridSpan w:val="2"/>
            <w:shd w:val="clear" w:color="auto" w:fill="auto"/>
          </w:tcPr>
          <w:p w:rsidR="00D826C5" w:rsidRPr="00147703" w:rsidRDefault="00D826C5" w:rsidP="00C06F80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47703">
              <w:rPr>
                <w:rFonts w:ascii="Arial" w:hAnsi="Arial" w:cs="Arial"/>
                <w:sz w:val="24"/>
                <w:szCs w:val="24"/>
              </w:rPr>
              <w:lastRenderedPageBreak/>
              <w:t>14.18.</w:t>
            </w:r>
          </w:p>
        </w:tc>
        <w:tc>
          <w:tcPr>
            <w:tcW w:w="4499" w:type="pct"/>
            <w:gridSpan w:val="6"/>
            <w:shd w:val="clear" w:color="auto" w:fill="auto"/>
          </w:tcPr>
          <w:p w:rsidR="00D826C5" w:rsidRPr="0014770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47703">
              <w:rPr>
                <w:rFonts w:ascii="Arial" w:hAnsi="Arial" w:cs="Arial"/>
                <w:sz w:val="24"/>
                <w:szCs w:val="24"/>
              </w:rPr>
              <w:t>Виробництво засобів парфумних та косметичних</w:t>
            </w:r>
          </w:p>
        </w:tc>
      </w:tr>
      <w:tr w:rsidR="00D826C5" w:rsidRPr="003E0DE1" w:rsidTr="00670A5A">
        <w:tblPrEx>
          <w:tblLook w:val="01E0" w:firstRow="1" w:lastRow="1" w:firstColumn="1" w:lastColumn="1" w:noHBand="0" w:noVBand="0"/>
        </w:tblPrEx>
        <w:trPr>
          <w:gridAfter w:val="1"/>
          <w:wAfter w:w="4" w:type="pct"/>
          <w:trHeight w:val="170"/>
        </w:trPr>
        <w:tc>
          <w:tcPr>
            <w:tcW w:w="497" w:type="pct"/>
            <w:gridSpan w:val="2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499" w:type="pct"/>
            <w:gridSpan w:val="6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perfumes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toilet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preparations</w:t>
            </w:r>
            <w:proofErr w:type="spellEnd"/>
          </w:p>
        </w:tc>
      </w:tr>
    </w:tbl>
    <w:p w:rsidR="00D826C5" w:rsidRPr="00757463" w:rsidRDefault="00D826C5" w:rsidP="00D826C5">
      <w:pPr>
        <w:spacing w:after="0" w:line="240" w:lineRule="auto"/>
        <w:jc w:val="right"/>
        <w:rPr>
          <w:rFonts w:ascii="Arial" w:hAnsi="Arial" w:cs="Arial"/>
          <w:i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95"/>
        <w:gridCol w:w="4184"/>
        <w:gridCol w:w="789"/>
        <w:gridCol w:w="789"/>
        <w:gridCol w:w="789"/>
        <w:gridCol w:w="789"/>
        <w:gridCol w:w="791"/>
      </w:tblGrid>
      <w:tr w:rsidR="00D826C5" w:rsidRPr="00757463" w:rsidTr="00C06F80">
        <w:trPr>
          <w:trHeight w:val="378"/>
        </w:trPr>
        <w:tc>
          <w:tcPr>
            <w:tcW w:w="281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757463" w:rsidRDefault="00D826C5" w:rsidP="00C06F80">
            <w:pPr>
              <w:spacing w:before="60" w:after="0" w:line="220" w:lineRule="exact"/>
              <w:ind w:left="176" w:hanging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</w:t>
            </w:r>
            <w:r w:rsidRPr="00757463">
              <w:rPr>
                <w:rFonts w:ascii="Arial" w:hAnsi="Arial" w:cs="Arial"/>
                <w:spacing w:val="-2"/>
              </w:rPr>
              <w:t>арфуми</w:t>
            </w:r>
            <w:r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2"/>
              </w:rPr>
              <w:t>тис.дал</w:t>
            </w:r>
            <w:proofErr w:type="spellEnd"/>
          </w:p>
        </w:tc>
        <w:tc>
          <w:tcPr>
            <w:tcW w:w="437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66,4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41,9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34,0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30,6</w:t>
            </w:r>
          </w:p>
        </w:tc>
        <w:tc>
          <w:tcPr>
            <w:tcW w:w="438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43,7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757463" w:rsidRDefault="00D826C5" w:rsidP="00C06F80">
            <w:pPr>
              <w:spacing w:before="60" w:after="0" w:line="220" w:lineRule="exact"/>
              <w:ind w:left="176" w:hanging="176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В</w:t>
            </w:r>
            <w:r w:rsidRPr="00757463">
              <w:rPr>
                <w:rFonts w:ascii="Arial" w:hAnsi="Arial" w:cs="Arial"/>
                <w:spacing w:val="-2"/>
              </w:rPr>
              <w:t>од</w:t>
            </w:r>
            <w:r>
              <w:rPr>
                <w:rFonts w:ascii="Arial" w:hAnsi="Arial" w:cs="Arial"/>
                <w:spacing w:val="-2"/>
              </w:rPr>
              <w:t xml:space="preserve">а </w:t>
            </w:r>
            <w:r w:rsidRPr="00757463">
              <w:rPr>
                <w:rFonts w:ascii="Arial" w:hAnsi="Arial" w:cs="Arial"/>
                <w:spacing w:val="-2"/>
              </w:rPr>
              <w:t>туалетна</w:t>
            </w:r>
            <w:r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2"/>
              </w:rPr>
              <w:t>тис.дал</w:t>
            </w:r>
            <w:proofErr w:type="spellEnd"/>
          </w:p>
        </w:tc>
        <w:tc>
          <w:tcPr>
            <w:tcW w:w="437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62,7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42,0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57,9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56,1</w:t>
            </w:r>
          </w:p>
        </w:tc>
        <w:tc>
          <w:tcPr>
            <w:tcW w:w="438" w:type="pct"/>
            <w:vAlign w:val="bottom"/>
          </w:tcPr>
          <w:p w:rsidR="00D826C5" w:rsidRPr="0075746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49,5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60" w:after="0" w:line="220" w:lineRule="exact"/>
              <w:ind w:left="176" w:hanging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Засоби косметичні для макіяжу губ,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8,0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13,7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14,6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13,9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14,7</w:t>
            </w:r>
          </w:p>
        </w:tc>
      </w:tr>
      <w:tr w:rsidR="00477B33" w:rsidRPr="00757463" w:rsidTr="00C06F80">
        <w:tc>
          <w:tcPr>
            <w:tcW w:w="2814" w:type="pct"/>
            <w:gridSpan w:val="2"/>
            <w:vAlign w:val="bottom"/>
          </w:tcPr>
          <w:p w:rsidR="00477B33" w:rsidRPr="00477B33" w:rsidRDefault="00477B33" w:rsidP="00477B33">
            <w:pPr>
              <w:spacing w:before="60" w:after="0" w:line="220" w:lineRule="exact"/>
              <w:ind w:left="176" w:hanging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Засоби для манікюру й педикюру, т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1100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1220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1427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1125</w:t>
            </w:r>
          </w:p>
        </w:tc>
        <w:tc>
          <w:tcPr>
            <w:tcW w:w="438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1299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6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Пудра косметична й туалетна (уключаючи тальк),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23,0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…</w:t>
            </w:r>
            <w:r w:rsidRPr="00477B33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12,6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11,5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26,4</w:t>
            </w:r>
          </w:p>
        </w:tc>
      </w:tr>
      <w:tr w:rsidR="00477B33" w:rsidRPr="00757463" w:rsidTr="00C06F80">
        <w:tc>
          <w:tcPr>
            <w:tcW w:w="2814" w:type="pct"/>
            <w:gridSpan w:val="2"/>
            <w:vAlign w:val="bottom"/>
          </w:tcPr>
          <w:p w:rsidR="00477B33" w:rsidRPr="00477B33" w:rsidRDefault="00477B33" w:rsidP="00477B33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 xml:space="preserve">Засоби косметичні для макіяжу чи догляду за шкірою, у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т.ч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>. засоби сонцезахисні та для засмаги (крім препаратів лікарських, засобів косметичних для макіяжу губ і очей, засобів для манікюру й педикюру, пудри косметичної й туалетної, тальку), т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6777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7762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7412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5786</w:t>
            </w:r>
          </w:p>
        </w:tc>
        <w:tc>
          <w:tcPr>
            <w:tcW w:w="438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5210</w:t>
            </w:r>
          </w:p>
        </w:tc>
      </w:tr>
      <w:tr w:rsidR="00477B33" w:rsidRPr="00757463" w:rsidTr="00C06F80">
        <w:tc>
          <w:tcPr>
            <w:tcW w:w="2814" w:type="pct"/>
            <w:gridSpan w:val="2"/>
            <w:vAlign w:val="bottom"/>
          </w:tcPr>
          <w:p w:rsidR="00477B33" w:rsidRPr="00477B33" w:rsidRDefault="00477B33" w:rsidP="00477B33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proofErr w:type="spellStart"/>
            <w:r w:rsidRPr="00477B33">
              <w:rPr>
                <w:rFonts w:ascii="Arial" w:hAnsi="Arial" w:cs="Arial"/>
                <w:spacing w:val="-2"/>
              </w:rPr>
              <w:t>Шампунi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тис.дал</w:t>
            </w:r>
            <w:proofErr w:type="spellEnd"/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1555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1802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1647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1099</w:t>
            </w:r>
          </w:p>
        </w:tc>
        <w:tc>
          <w:tcPr>
            <w:tcW w:w="438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1521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Засоби для тривалої завивки чи випрямлення волосся,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23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36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43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69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59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Лаки для волосся,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347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364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274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221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201</w:t>
            </w:r>
          </w:p>
        </w:tc>
      </w:tr>
      <w:tr w:rsidR="00477B33" w:rsidRPr="00757463" w:rsidTr="00C06F80">
        <w:tc>
          <w:tcPr>
            <w:tcW w:w="2814" w:type="pct"/>
            <w:gridSpan w:val="2"/>
            <w:vAlign w:val="bottom"/>
          </w:tcPr>
          <w:p w:rsidR="00477B33" w:rsidRPr="00477B33" w:rsidRDefault="00477B33" w:rsidP="00477B33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Лосьйони та засоби для догляду за волоссям інші (крім шампунів, засобів для завивки чи випрямлення волосся, лаків для волосся), т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4025</w:t>
            </w:r>
          </w:p>
        </w:tc>
        <w:tc>
          <w:tcPr>
            <w:tcW w:w="437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3954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4173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5282</w:t>
            </w:r>
          </w:p>
        </w:tc>
        <w:tc>
          <w:tcPr>
            <w:tcW w:w="438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5966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Засоби для чищення зубів, уключаючи пасти зубні та засоби для чищення зубних протезів</w:t>
            </w:r>
            <w:r w:rsidR="00DB2CD7" w:rsidRPr="00477B33"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221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251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177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168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62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 xml:space="preserve">Засоби для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гiгiєни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ротової порожнини та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зубiв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(уключаючи пасти для фіксування зубних протезів; засоби для полоскання ротової порожнини та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освіжувачі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подиху; нитки зубні; крім засобів для чищення зубів)</w:t>
            </w:r>
            <w:r w:rsidR="00DB2CD7" w:rsidRPr="00477B33"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204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242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267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362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216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120" w:after="0" w:line="22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 xml:space="preserve">Засоби для гоління; дезодоранти для тіла та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антиперспіранти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>; засоби для прийняття ванн; засоби парфумні, косметичні та туалетні, інші</w:t>
            </w:r>
            <w:r w:rsidR="00D540CD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="00D540CD">
              <w:rPr>
                <w:rFonts w:ascii="Arial" w:hAnsi="Arial" w:cs="Arial"/>
                <w:spacing w:val="-2"/>
              </w:rPr>
              <w:t>тис.т</w:t>
            </w:r>
            <w:proofErr w:type="spellEnd"/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50,7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61,0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69,0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83,6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57,5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C06F80">
            <w:pPr>
              <w:spacing w:before="40" w:after="40" w:line="240" w:lineRule="atLeast"/>
              <w:ind w:left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у тому числі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37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38" w:type="pct"/>
            <w:vAlign w:val="bottom"/>
          </w:tcPr>
          <w:p w:rsidR="00D826C5" w:rsidRPr="00477B33" w:rsidRDefault="00D826C5" w:rsidP="00C06F80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мило та речовини поверхнево-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активнi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органічні у вигляді брусків, брикетів, фігурних формованих виробів або у інших формах, для туалетних цілей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32,0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33,6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32,5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35,0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26,9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речовини поверхнево-активні органічні та засоби для миття шкіри, які містять або не містять мило, розфасовані для роздрібної торгівлі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4,6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5,2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7,2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10,6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10,5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477B3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 xml:space="preserve">засоби, які використовуються до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голiння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, для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голiння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та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пiсля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гоління (крім мила для гоління в брусках)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0,1</w:t>
            </w:r>
          </w:p>
        </w:tc>
        <w:tc>
          <w:tcPr>
            <w:tcW w:w="437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0,3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0,2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0,4</w:t>
            </w:r>
          </w:p>
        </w:tc>
        <w:tc>
          <w:tcPr>
            <w:tcW w:w="438" w:type="pct"/>
            <w:vAlign w:val="bottom"/>
          </w:tcPr>
          <w:p w:rsidR="00D826C5" w:rsidRPr="00477B3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0,4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75746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дезодоранти для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тiла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та засоби проти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потiння</w:t>
            </w:r>
            <w:proofErr w:type="spellEnd"/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0,8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1,0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0,5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0,7</w:t>
            </w:r>
          </w:p>
        </w:tc>
        <w:tc>
          <w:tcPr>
            <w:tcW w:w="438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0,9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75746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proofErr w:type="spellStart"/>
            <w:r w:rsidRPr="00757463">
              <w:rPr>
                <w:rFonts w:ascii="Arial" w:hAnsi="Arial" w:cs="Arial"/>
                <w:spacing w:val="-2"/>
              </w:rPr>
              <w:t>солi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ароматизованi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та засоби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iншi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для прийняття ванн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3,6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4,6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5,7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5,3</w:t>
            </w:r>
          </w:p>
        </w:tc>
        <w:tc>
          <w:tcPr>
            <w:tcW w:w="438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4,8</w:t>
            </w:r>
          </w:p>
        </w:tc>
      </w:tr>
      <w:tr w:rsidR="00D826C5" w:rsidRPr="00757463" w:rsidTr="00C06F80">
        <w:tc>
          <w:tcPr>
            <w:tcW w:w="2814" w:type="pct"/>
            <w:gridSpan w:val="2"/>
            <w:vAlign w:val="bottom"/>
          </w:tcPr>
          <w:p w:rsidR="00D826C5" w:rsidRPr="00757463" w:rsidRDefault="00D826C5" w:rsidP="00D540CD">
            <w:pPr>
              <w:spacing w:before="60" w:after="0" w:line="220" w:lineRule="exact"/>
              <w:ind w:left="176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 xml:space="preserve">засоби косметичні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iндивiдуальнi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iншi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(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парфумнi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туалетнi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для видалення волосся 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т.ін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>.)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9,6</w:t>
            </w:r>
          </w:p>
        </w:tc>
        <w:tc>
          <w:tcPr>
            <w:tcW w:w="437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16,3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22,9</w:t>
            </w:r>
          </w:p>
        </w:tc>
        <w:tc>
          <w:tcPr>
            <w:tcW w:w="437" w:type="pct"/>
            <w:shd w:val="clear" w:color="auto" w:fill="auto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31,7</w:t>
            </w:r>
          </w:p>
        </w:tc>
        <w:tc>
          <w:tcPr>
            <w:tcW w:w="438" w:type="pct"/>
            <w:vAlign w:val="bottom"/>
          </w:tcPr>
          <w:p w:rsidR="00D826C5" w:rsidRPr="00757463" w:rsidRDefault="00D826C5" w:rsidP="00D540CD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14,0</w:t>
            </w:r>
          </w:p>
        </w:tc>
      </w:tr>
      <w:tr w:rsidR="00D826C5" w:rsidRPr="003E0DE1" w:rsidTr="00C06F80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496" w:type="pct"/>
            <w:shd w:val="clear" w:color="auto" w:fill="auto"/>
          </w:tcPr>
          <w:p w:rsidR="00D826C5" w:rsidRPr="00757463" w:rsidRDefault="00D826C5" w:rsidP="00670A5A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14.19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gridSpan w:val="6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продукції хімічної іншої</w:t>
            </w:r>
          </w:p>
        </w:tc>
      </w:tr>
      <w:tr w:rsidR="00D826C5" w:rsidRPr="003E0DE1" w:rsidTr="00C06F80">
        <w:tblPrEx>
          <w:tblLook w:val="01E0" w:firstRow="1" w:lastRow="1" w:firstColumn="1" w:lastColumn="1" w:noHBand="0" w:noVBand="0"/>
        </w:tblPrEx>
        <w:trPr>
          <w:trHeight w:val="170"/>
        </w:trPr>
        <w:tc>
          <w:tcPr>
            <w:tcW w:w="496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4" w:type="pct"/>
            <w:gridSpan w:val="6"/>
            <w:shd w:val="clear" w:color="auto" w:fill="auto"/>
          </w:tcPr>
          <w:p w:rsidR="00D826C5" w:rsidRPr="00757463" w:rsidRDefault="00D826C5" w:rsidP="009D5F2D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chemical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670A5A" w:rsidRDefault="00670A5A" w:rsidP="00D826C5">
      <w:pPr>
        <w:spacing w:after="0" w:line="240" w:lineRule="auto"/>
        <w:jc w:val="right"/>
        <w:rPr>
          <w:rFonts w:ascii="Arial" w:hAnsi="Arial" w:cs="Arial"/>
          <w:i/>
        </w:rPr>
      </w:pPr>
    </w:p>
    <w:p w:rsidR="00D826C5" w:rsidRPr="00670A5A" w:rsidRDefault="00D826C5" w:rsidP="00D826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3029F8">
        <w:rPr>
          <w:rFonts w:ascii="Arial" w:hAnsi="Arial" w:cs="Arial"/>
          <w:i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20"/>
        <w:gridCol w:w="760"/>
        <w:gridCol w:w="762"/>
        <w:gridCol w:w="762"/>
        <w:gridCol w:w="762"/>
        <w:gridCol w:w="760"/>
      </w:tblGrid>
      <w:tr w:rsidR="00D826C5" w:rsidRPr="00757463" w:rsidTr="00670A5A">
        <w:trPr>
          <w:trHeight w:val="378"/>
        </w:trPr>
        <w:tc>
          <w:tcPr>
            <w:tcW w:w="28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6C5" w:rsidRPr="00757463" w:rsidRDefault="00D826C5" w:rsidP="00670A5A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D826C5" w:rsidRPr="00757463" w:rsidTr="00670A5A">
        <w:trPr>
          <w:trHeight w:val="286"/>
        </w:trPr>
        <w:tc>
          <w:tcPr>
            <w:tcW w:w="2892" w:type="pct"/>
            <w:vAlign w:val="bottom"/>
          </w:tcPr>
          <w:p w:rsidR="00D826C5" w:rsidRPr="00DC0C3E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Клеї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казеїновi</w:t>
            </w:r>
            <w:proofErr w:type="spellEnd"/>
          </w:p>
        </w:tc>
        <w:tc>
          <w:tcPr>
            <w:tcW w:w="421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2,3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1,4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1,7</w:t>
            </w:r>
          </w:p>
        </w:tc>
      </w:tr>
      <w:tr w:rsidR="00D826C5" w:rsidRPr="00757463" w:rsidTr="00670A5A">
        <w:trPr>
          <w:trHeight w:val="285"/>
        </w:trPr>
        <w:tc>
          <w:tcPr>
            <w:tcW w:w="2892" w:type="pct"/>
            <w:vAlign w:val="bottom"/>
          </w:tcPr>
          <w:p w:rsidR="00D826C5" w:rsidRPr="00DC0C3E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Клеї (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адгезиви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>) готові інші</w:t>
            </w:r>
          </w:p>
        </w:tc>
        <w:tc>
          <w:tcPr>
            <w:tcW w:w="421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11,7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8,6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10,8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7,9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7,0</w:t>
            </w:r>
          </w:p>
        </w:tc>
      </w:tr>
      <w:tr w:rsidR="00D826C5" w:rsidRPr="00757463" w:rsidTr="00670A5A">
        <w:trPr>
          <w:trHeight w:val="289"/>
        </w:trPr>
        <w:tc>
          <w:tcPr>
            <w:tcW w:w="2892" w:type="pct"/>
            <w:vAlign w:val="bottom"/>
          </w:tcPr>
          <w:p w:rsidR="00D826C5" w:rsidRPr="00DC0C3E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Олії ефірні, т</w:t>
            </w:r>
          </w:p>
        </w:tc>
        <w:tc>
          <w:tcPr>
            <w:tcW w:w="421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127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74,8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55,1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16,3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14,5</w:t>
            </w:r>
          </w:p>
        </w:tc>
      </w:tr>
      <w:tr w:rsidR="00D826C5" w:rsidRPr="00757463" w:rsidTr="00670A5A">
        <w:trPr>
          <w:trHeight w:val="378"/>
        </w:trPr>
        <w:tc>
          <w:tcPr>
            <w:tcW w:w="2892" w:type="pct"/>
            <w:vAlign w:val="center"/>
          </w:tcPr>
          <w:p w:rsidR="00D826C5" w:rsidRPr="00DB6A17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Жири та олії тваринного чи рослинного походження, хімічно модифіковані; суміші жирів та олій тваринного чи рослинного походження, нехарчові</w:t>
            </w:r>
          </w:p>
        </w:tc>
        <w:tc>
          <w:tcPr>
            <w:tcW w:w="421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4,2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5,2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5,5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5,1</w:t>
            </w:r>
          </w:p>
        </w:tc>
        <w:tc>
          <w:tcPr>
            <w:tcW w:w="422" w:type="pct"/>
            <w:vAlign w:val="bottom"/>
          </w:tcPr>
          <w:p w:rsidR="00D826C5" w:rsidRPr="00477B3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5,6</w:t>
            </w:r>
          </w:p>
        </w:tc>
      </w:tr>
      <w:tr w:rsidR="00D826C5" w:rsidRPr="00757463" w:rsidTr="00670A5A">
        <w:tc>
          <w:tcPr>
            <w:tcW w:w="2892" w:type="pct"/>
            <w:vAlign w:val="bottom"/>
          </w:tcPr>
          <w:p w:rsidR="00D826C5" w:rsidRPr="00757463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Засоби мастильні інші (крім для оброблення матеріалів текстильних, шкіри, хутра та які містять як основний компонент менше 70 мас.% нафти чи нафтопродуктів, одержаних з бітумінозних матеріалів)</w:t>
            </w:r>
          </w:p>
        </w:tc>
        <w:tc>
          <w:tcPr>
            <w:tcW w:w="421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5,0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5,0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1,5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1,5</w:t>
            </w:r>
          </w:p>
        </w:tc>
      </w:tr>
      <w:tr w:rsidR="00D826C5" w:rsidRPr="00757463" w:rsidTr="00670A5A">
        <w:tc>
          <w:tcPr>
            <w:tcW w:w="2892" w:type="pct"/>
            <w:vAlign w:val="bottom"/>
          </w:tcPr>
          <w:p w:rsidR="00D826C5" w:rsidRPr="00757463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</w:t>
            </w:r>
            <w:r w:rsidRPr="00757463">
              <w:rPr>
                <w:rFonts w:ascii="Arial" w:hAnsi="Arial" w:cs="Arial"/>
                <w:spacing w:val="-2"/>
              </w:rPr>
              <w:t xml:space="preserve">асоби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антифризнi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та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рiдини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готові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протиобліднювальні</w:t>
            </w:r>
            <w:proofErr w:type="spellEnd"/>
          </w:p>
        </w:tc>
        <w:tc>
          <w:tcPr>
            <w:tcW w:w="421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22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57463"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35</w:t>
            </w:r>
            <w:r>
              <w:rPr>
                <w:rFonts w:ascii="Arial" w:hAnsi="Arial" w:cs="Arial"/>
                <w:snapToGrid w:val="0"/>
              </w:rPr>
              <w:t>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35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57463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26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57463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19,7</w:t>
            </w:r>
          </w:p>
        </w:tc>
      </w:tr>
      <w:tr w:rsidR="00D826C5" w:rsidRPr="00757463" w:rsidTr="00670A5A">
        <w:tc>
          <w:tcPr>
            <w:tcW w:w="2892" w:type="pct"/>
            <w:vAlign w:val="bottom"/>
          </w:tcPr>
          <w:p w:rsidR="00D826C5" w:rsidRPr="00316C76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П</w:t>
            </w:r>
            <w:r w:rsidRPr="00757463">
              <w:rPr>
                <w:rFonts w:ascii="Arial" w:hAnsi="Arial" w:cs="Arial"/>
                <w:spacing w:val="-2"/>
              </w:rPr>
              <w:t>асти для ліплення (уключаючи пластилін для дитячого ліплення), віск стоматологічний та інші матеріали на основі гіпсу, що їх використовують у стоматології</w:t>
            </w:r>
          </w:p>
        </w:tc>
        <w:tc>
          <w:tcPr>
            <w:tcW w:w="421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0,7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0,7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1,3</w:t>
            </w:r>
          </w:p>
        </w:tc>
        <w:tc>
          <w:tcPr>
            <w:tcW w:w="422" w:type="pct"/>
            <w:vAlign w:val="bottom"/>
          </w:tcPr>
          <w:p w:rsidR="00D826C5" w:rsidRPr="00DC0C3E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1,2</w:t>
            </w:r>
          </w:p>
        </w:tc>
      </w:tr>
      <w:tr w:rsidR="00D826C5" w:rsidRPr="00757463" w:rsidTr="00670A5A">
        <w:tc>
          <w:tcPr>
            <w:tcW w:w="2892" w:type="pct"/>
            <w:vAlign w:val="bottom"/>
          </w:tcPr>
          <w:p w:rsidR="00D826C5" w:rsidRPr="00757463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757463">
              <w:rPr>
                <w:rFonts w:ascii="Arial" w:hAnsi="Arial" w:cs="Arial"/>
                <w:spacing w:val="-2"/>
              </w:rPr>
              <w:t>Вугілля активоване</w:t>
            </w:r>
            <w:r>
              <w:rPr>
                <w:rFonts w:ascii="Arial" w:hAnsi="Arial" w:cs="Arial"/>
                <w:spacing w:val="-2"/>
              </w:rPr>
              <w:t>, т</w:t>
            </w:r>
          </w:p>
        </w:tc>
        <w:tc>
          <w:tcPr>
            <w:tcW w:w="421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226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323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268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247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347</w:t>
            </w:r>
          </w:p>
        </w:tc>
      </w:tr>
      <w:tr w:rsidR="00D826C5" w:rsidRPr="00757463" w:rsidTr="00670A5A">
        <w:tc>
          <w:tcPr>
            <w:tcW w:w="2892" w:type="pct"/>
            <w:vAlign w:val="bottom"/>
          </w:tcPr>
          <w:p w:rsidR="00D826C5" w:rsidRPr="00757463" w:rsidRDefault="00D826C5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З</w:t>
            </w:r>
            <w:r w:rsidRPr="004A08CC">
              <w:rPr>
                <w:rFonts w:ascii="Arial" w:hAnsi="Arial" w:cs="Arial"/>
                <w:spacing w:val="-2"/>
              </w:rPr>
              <w:t>асоби для травлення металевих поверхонь; флюси</w:t>
            </w:r>
          </w:p>
        </w:tc>
        <w:tc>
          <w:tcPr>
            <w:tcW w:w="421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26,3</w:t>
            </w:r>
          </w:p>
        </w:tc>
        <w:tc>
          <w:tcPr>
            <w:tcW w:w="422" w:type="pct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23,5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D826C5" w:rsidRPr="00757463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13,8</w:t>
            </w:r>
          </w:p>
        </w:tc>
        <w:tc>
          <w:tcPr>
            <w:tcW w:w="422" w:type="pct"/>
            <w:vAlign w:val="bottom"/>
          </w:tcPr>
          <w:p w:rsidR="00D826C5" w:rsidRDefault="00D826C5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10,6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477B33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proofErr w:type="spellStart"/>
            <w:r w:rsidRPr="00477B33">
              <w:rPr>
                <w:rFonts w:ascii="Arial" w:hAnsi="Arial" w:cs="Arial"/>
                <w:spacing w:val="-2"/>
              </w:rPr>
              <w:t>Алкiлбензоли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змiшанi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алкiлнафталіни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змiшанi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крiм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продуктiв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високотемпературної перегонки смоли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кам'яновугiльної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та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вуглеводнiв</w:t>
            </w:r>
            <w:proofErr w:type="spellEnd"/>
            <w:r w:rsidRPr="00477B3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477B33">
              <w:rPr>
                <w:rFonts w:ascii="Arial" w:hAnsi="Arial" w:cs="Arial"/>
                <w:spacing w:val="-2"/>
              </w:rPr>
              <w:t>циклiчних</w:t>
            </w:r>
            <w:proofErr w:type="spellEnd"/>
          </w:p>
        </w:tc>
        <w:tc>
          <w:tcPr>
            <w:tcW w:w="421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0,8</w:t>
            </w:r>
          </w:p>
        </w:tc>
        <w:tc>
          <w:tcPr>
            <w:tcW w:w="422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10,2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8,5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2,2</w:t>
            </w:r>
          </w:p>
        </w:tc>
        <w:tc>
          <w:tcPr>
            <w:tcW w:w="422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0,4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316C76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Д</w:t>
            </w:r>
            <w:r w:rsidRPr="00757463">
              <w:rPr>
                <w:rFonts w:ascii="Arial" w:hAnsi="Arial" w:cs="Arial"/>
                <w:spacing w:val="-2"/>
              </w:rPr>
              <w:t xml:space="preserve">обавки для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цементiв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будiвельних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розчинiв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i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бетонiв</w:t>
            </w:r>
            <w:proofErr w:type="spellEnd"/>
            <w:r w:rsidRPr="00757463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spacing w:val="-2"/>
              </w:rPr>
              <w:t>готовi</w:t>
            </w:r>
            <w:proofErr w:type="spellEnd"/>
          </w:p>
        </w:tc>
        <w:tc>
          <w:tcPr>
            <w:tcW w:w="421" w:type="pct"/>
            <w:vAlign w:val="bottom"/>
          </w:tcPr>
          <w:p w:rsidR="00477B33" w:rsidRPr="0075746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65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57463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422" w:type="pct"/>
            <w:vAlign w:val="bottom"/>
          </w:tcPr>
          <w:p w:rsidR="00477B33" w:rsidRPr="0075746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48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57463">
              <w:rPr>
                <w:rFonts w:ascii="Arial" w:hAnsi="Arial" w:cs="Arial"/>
                <w:snapToGrid w:val="0"/>
              </w:rPr>
              <w:t>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75746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57463">
              <w:rPr>
                <w:rFonts w:ascii="Arial" w:hAnsi="Arial" w:cs="Arial"/>
                <w:snapToGrid w:val="0"/>
              </w:rPr>
              <w:t>33</w:t>
            </w:r>
            <w:r>
              <w:rPr>
                <w:rFonts w:ascii="Arial" w:hAnsi="Arial" w:cs="Arial"/>
                <w:snapToGrid w:val="0"/>
              </w:rPr>
              <w:t>,2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75746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17,5</w:t>
            </w:r>
          </w:p>
        </w:tc>
        <w:tc>
          <w:tcPr>
            <w:tcW w:w="422" w:type="pct"/>
            <w:vAlign w:val="bottom"/>
          </w:tcPr>
          <w:p w:rsidR="00477B33" w:rsidRPr="0075746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17,0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DC0C3E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Засоби проти накипу та сполуки подібні</w:t>
            </w:r>
          </w:p>
        </w:tc>
        <w:tc>
          <w:tcPr>
            <w:tcW w:w="421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8,6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7,2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6,0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6,8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6,7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DC0C3E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Продукти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допомiжнi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для ливарного виробництва (крім готових речовин в’язучих для використання у виробництві ливарних форм або стержнів)</w:t>
            </w:r>
          </w:p>
        </w:tc>
        <w:tc>
          <w:tcPr>
            <w:tcW w:w="421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4,6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16,0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26,8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8,5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6,0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DC0C3E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Препарати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вогнестiйкi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,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водонепроникнi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та продукти подібні для використання у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будiвництвi</w:t>
            </w:r>
            <w:proofErr w:type="spellEnd"/>
          </w:p>
        </w:tc>
        <w:tc>
          <w:tcPr>
            <w:tcW w:w="421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1,0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0,6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0,7</w:t>
            </w:r>
          </w:p>
        </w:tc>
        <w:tc>
          <w:tcPr>
            <w:tcW w:w="422" w:type="pct"/>
            <w:vAlign w:val="bottom"/>
          </w:tcPr>
          <w:p w:rsidR="00477B33" w:rsidRPr="00DC0C3E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0,6</w:t>
            </w:r>
          </w:p>
        </w:tc>
      </w:tr>
      <w:tr w:rsidR="00477B33" w:rsidRPr="00757463" w:rsidTr="00670A5A">
        <w:tc>
          <w:tcPr>
            <w:tcW w:w="2892" w:type="pct"/>
            <w:vAlign w:val="bottom"/>
          </w:tcPr>
          <w:p w:rsidR="00477B33" w:rsidRPr="00477B33" w:rsidRDefault="00477B33" w:rsidP="00477B33">
            <w:pPr>
              <w:spacing w:before="40" w:after="0" w:line="200" w:lineRule="exact"/>
              <w:rPr>
                <w:rFonts w:ascii="Arial" w:hAnsi="Arial" w:cs="Arial"/>
                <w:spacing w:val="-2"/>
              </w:rPr>
            </w:pPr>
            <w:r w:rsidRPr="00477B33">
              <w:rPr>
                <w:rFonts w:ascii="Arial" w:hAnsi="Arial" w:cs="Arial"/>
                <w:spacing w:val="-2"/>
              </w:rPr>
              <w:t>Сивушні масла</w:t>
            </w:r>
          </w:p>
        </w:tc>
        <w:tc>
          <w:tcPr>
            <w:tcW w:w="421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1,0</w:t>
            </w:r>
          </w:p>
        </w:tc>
        <w:tc>
          <w:tcPr>
            <w:tcW w:w="422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1,0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1,4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1,4</w:t>
            </w:r>
          </w:p>
        </w:tc>
        <w:tc>
          <w:tcPr>
            <w:tcW w:w="422" w:type="pct"/>
            <w:vAlign w:val="bottom"/>
          </w:tcPr>
          <w:p w:rsidR="00477B33" w:rsidRPr="00477B33" w:rsidRDefault="00477B33" w:rsidP="00477B33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477B33">
              <w:rPr>
                <w:rFonts w:ascii="Arial" w:hAnsi="Arial" w:cs="Arial"/>
                <w:snapToGrid w:val="0"/>
              </w:rPr>
              <w:t>1,2</w:t>
            </w:r>
          </w:p>
        </w:tc>
      </w:tr>
    </w:tbl>
    <w:p w:rsidR="00D826C5" w:rsidRDefault="00D826C5" w:rsidP="00D826C5"/>
    <w:tbl>
      <w:tblPr>
        <w:tblW w:w="5000" w:type="pct"/>
        <w:tblLook w:val="01E0" w:firstRow="1" w:lastRow="1" w:firstColumn="1" w:lastColumn="1" w:noHBand="0" w:noVBand="0"/>
      </w:tblPr>
      <w:tblGrid>
        <w:gridCol w:w="899"/>
        <w:gridCol w:w="8127"/>
      </w:tblGrid>
      <w:tr w:rsidR="00D826C5" w:rsidRPr="00757463" w:rsidTr="00C06F80">
        <w:trPr>
          <w:trHeight w:val="366"/>
        </w:trPr>
        <w:tc>
          <w:tcPr>
            <w:tcW w:w="498" w:type="pct"/>
            <w:shd w:val="clear" w:color="auto" w:fill="auto"/>
          </w:tcPr>
          <w:p w:rsidR="00D826C5" w:rsidRPr="00757463" w:rsidRDefault="00D826C5" w:rsidP="00477B33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14.20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2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волокон штучних та синтетичних</w:t>
            </w:r>
          </w:p>
        </w:tc>
      </w:tr>
      <w:tr w:rsidR="00D826C5" w:rsidRPr="003E0DE1" w:rsidTr="00C06F80">
        <w:trPr>
          <w:trHeight w:val="170"/>
        </w:trPr>
        <w:tc>
          <w:tcPr>
            <w:tcW w:w="498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2" w:type="pct"/>
            <w:shd w:val="clear" w:color="auto" w:fill="auto"/>
          </w:tcPr>
          <w:p w:rsidR="00D826C5" w:rsidRPr="00757463" w:rsidRDefault="00D826C5" w:rsidP="00C06F80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man-made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fibres</w:t>
            </w:r>
            <w:proofErr w:type="spellEnd"/>
          </w:p>
        </w:tc>
      </w:tr>
    </w:tbl>
    <w:p w:rsidR="00D826C5" w:rsidRDefault="00D826C5" w:rsidP="00D826C5">
      <w:pPr>
        <w:pStyle w:val="a9"/>
        <w:ind w:left="567" w:hanging="567"/>
        <w:jc w:val="left"/>
        <w:rPr>
          <w:rFonts w:ascii="Arial" w:hAnsi="Arial" w:cs="Arial"/>
          <w:sz w:val="20"/>
        </w:rPr>
      </w:pPr>
      <w:r w:rsidRPr="00DC0C3E">
        <w:rPr>
          <w:noProof/>
          <w:lang w:eastAsia="uk-UA"/>
        </w:rPr>
        <w:drawing>
          <wp:inline distT="0" distB="0" distL="0" distR="0" wp14:anchorId="6E9DC7D9" wp14:editId="3608CD43">
            <wp:extent cx="5739765" cy="2492552"/>
            <wp:effectExtent l="0" t="0" r="0" b="3175"/>
            <wp:docPr id="2" name="Діагра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5987" w:rsidRDefault="000F5987" w:rsidP="00D826C5">
      <w:pPr>
        <w:pStyle w:val="a9"/>
        <w:ind w:left="567" w:hanging="567"/>
        <w:jc w:val="left"/>
        <w:rPr>
          <w:rFonts w:ascii="Arial" w:hAnsi="Arial" w:cs="Arial"/>
          <w:sz w:val="20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895"/>
        <w:gridCol w:w="8131"/>
      </w:tblGrid>
      <w:tr w:rsidR="000F5987" w:rsidRPr="00757463" w:rsidTr="00085AC4">
        <w:trPr>
          <w:trHeight w:val="366"/>
        </w:trPr>
        <w:tc>
          <w:tcPr>
            <w:tcW w:w="496" w:type="pct"/>
            <w:shd w:val="clear" w:color="auto" w:fill="auto"/>
          </w:tcPr>
          <w:p w:rsidR="000F5987" w:rsidRPr="00757463" w:rsidRDefault="000F5987" w:rsidP="00085A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14.21</w:t>
            </w:r>
            <w:r w:rsidRPr="007574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shd w:val="clear" w:color="auto" w:fill="auto"/>
          </w:tcPr>
          <w:p w:rsidR="000F5987" w:rsidRPr="00757463" w:rsidRDefault="000F5987" w:rsidP="00085A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57463">
              <w:rPr>
                <w:rFonts w:ascii="Arial" w:hAnsi="Arial" w:cs="Arial"/>
                <w:sz w:val="24"/>
                <w:szCs w:val="24"/>
              </w:rPr>
              <w:t>Виробництво продуктів фармацевтичних основних та препаратів фармацевтичних</w:t>
            </w:r>
          </w:p>
        </w:tc>
      </w:tr>
      <w:tr w:rsidR="000F5987" w:rsidRPr="003E0DE1" w:rsidTr="00085AC4">
        <w:trPr>
          <w:trHeight w:val="170"/>
        </w:trPr>
        <w:tc>
          <w:tcPr>
            <w:tcW w:w="496" w:type="pct"/>
            <w:shd w:val="clear" w:color="auto" w:fill="auto"/>
          </w:tcPr>
          <w:p w:rsidR="000F5987" w:rsidRPr="00757463" w:rsidRDefault="000F5987" w:rsidP="00085AC4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4" w:type="pct"/>
            <w:shd w:val="clear" w:color="auto" w:fill="auto"/>
          </w:tcPr>
          <w:p w:rsidR="000F5987" w:rsidRPr="00757463" w:rsidRDefault="000F5987" w:rsidP="00085AC4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pharmaceutical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pharmaceutical</w:t>
            </w:r>
            <w:proofErr w:type="spellEnd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57463">
              <w:rPr>
                <w:rFonts w:ascii="Arial" w:hAnsi="Arial" w:cs="Arial"/>
                <w:b w:val="0"/>
                <w:i/>
                <w:sz w:val="22"/>
                <w:szCs w:val="22"/>
              </w:rPr>
              <w:t>preparations</w:t>
            </w:r>
            <w:proofErr w:type="spellEnd"/>
          </w:p>
        </w:tc>
      </w:tr>
    </w:tbl>
    <w:p w:rsidR="000F5987" w:rsidRDefault="000F5987" w:rsidP="000F5987">
      <w:pPr>
        <w:spacing w:after="0" w:line="240" w:lineRule="auto"/>
        <w:jc w:val="right"/>
        <w:rPr>
          <w:rFonts w:ascii="Arial" w:hAnsi="Arial" w:cs="Arial"/>
          <w:i/>
        </w:rPr>
      </w:pPr>
    </w:p>
    <w:p w:rsidR="000F5987" w:rsidRPr="00670A5A" w:rsidRDefault="000F5987" w:rsidP="000F5987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8"/>
        <w:gridCol w:w="1210"/>
        <w:gridCol w:w="1210"/>
        <w:gridCol w:w="1210"/>
        <w:gridCol w:w="1209"/>
        <w:gridCol w:w="1209"/>
      </w:tblGrid>
      <w:tr w:rsidR="000F5987" w:rsidRPr="00757463" w:rsidTr="00085AC4">
        <w:trPr>
          <w:trHeight w:val="378"/>
        </w:trPr>
        <w:tc>
          <w:tcPr>
            <w:tcW w:w="16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987" w:rsidRPr="00757463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57463">
              <w:rPr>
                <w:rFonts w:ascii="Arial" w:hAnsi="Arial" w:cs="Arial"/>
              </w:rPr>
              <w:t>2015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Лізин, кислота глютамінова та їх солі; солі четвертинні та гідроксиди амонію;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фосфоаміноліпіди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>; аміди, їх похідні та солі</w:t>
            </w:r>
          </w:p>
        </w:tc>
        <w:tc>
          <w:tcPr>
            <w:tcW w:w="670" w:type="pct"/>
            <w:vAlign w:val="bottom"/>
          </w:tcPr>
          <w:p w:rsidR="000F5987" w:rsidRPr="00DC0C3E" w:rsidRDefault="000F5987" w:rsidP="00085AC4">
            <w:pPr>
              <w:widowControl w:val="0"/>
              <w:spacing w:before="12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1543</w:t>
            </w:r>
          </w:p>
        </w:tc>
        <w:tc>
          <w:tcPr>
            <w:tcW w:w="670" w:type="pct"/>
            <w:vAlign w:val="bottom"/>
          </w:tcPr>
          <w:p w:rsidR="000F5987" w:rsidRPr="00DC0C3E" w:rsidRDefault="000F5987" w:rsidP="00085AC4">
            <w:pPr>
              <w:widowControl w:val="0"/>
              <w:spacing w:before="12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2119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C0C3E" w:rsidRDefault="000F5987" w:rsidP="00085AC4">
            <w:pPr>
              <w:widowControl w:val="0"/>
              <w:spacing w:before="12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3091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C0C3E" w:rsidRDefault="000F5987" w:rsidP="00085AC4">
            <w:pPr>
              <w:widowControl w:val="0"/>
              <w:spacing w:before="12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2554</w:t>
            </w:r>
          </w:p>
        </w:tc>
        <w:tc>
          <w:tcPr>
            <w:tcW w:w="670" w:type="pct"/>
            <w:vAlign w:val="bottom"/>
          </w:tcPr>
          <w:p w:rsidR="000F5987" w:rsidRPr="00DC0C3E" w:rsidRDefault="000F5987" w:rsidP="00085AC4">
            <w:pPr>
              <w:widowControl w:val="0"/>
              <w:spacing w:before="12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1452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Антибіотики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285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163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109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34,5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Препарати лікарські, що містять пеніцилін та інші антибіотики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955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939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1100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1332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1270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Препарати лікарські, що містять гормони і не містять антибіотики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106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114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130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187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118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Препарати лікарські, що містять алкалоїди або їх похідні, і не містять гормони чи антибіотики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40106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43425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49703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46774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43670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>В</w:t>
            </w:r>
            <w:r>
              <w:rPr>
                <w:rFonts w:ascii="Arial" w:hAnsi="Arial" w:cs="Arial"/>
                <w:spacing w:val="-2"/>
              </w:rPr>
              <w:t xml:space="preserve">акцини, які застосовуються у </w:t>
            </w:r>
            <w:r w:rsidRPr="00DC0C3E">
              <w:rPr>
                <w:rFonts w:ascii="Arial" w:hAnsi="Arial" w:cs="Arial"/>
                <w:spacing w:val="-2"/>
              </w:rPr>
              <w:t>ветеринарії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31,0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204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174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176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237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Препарати контрастні для рентгенологічних обстежень, реактиви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дiагностичнi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для введення хворим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36,2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49,1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37,0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38,3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52,9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proofErr w:type="spellStart"/>
            <w:r w:rsidRPr="00DC0C3E">
              <w:rPr>
                <w:rFonts w:ascii="Arial" w:hAnsi="Arial" w:cs="Arial"/>
                <w:spacing w:val="-2"/>
              </w:rPr>
              <w:t>Матерiали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перев</w:t>
            </w:r>
            <w:r w:rsidRPr="00DB6A17">
              <w:rPr>
                <w:rFonts w:ascii="Arial" w:hAnsi="Arial" w:cs="Arial"/>
                <w:spacing w:val="-2"/>
              </w:rPr>
              <w:t>’</w:t>
            </w:r>
            <w:r w:rsidRPr="00DC0C3E">
              <w:rPr>
                <w:rFonts w:ascii="Arial" w:hAnsi="Arial" w:cs="Arial"/>
                <w:spacing w:val="-2"/>
              </w:rPr>
              <w:t xml:space="preserve">язувальні клейкі чи матеріали подібні, просочені чи покриті фармацевтичними речовинами, для </w:t>
            </w:r>
            <w:proofErr w:type="spellStart"/>
            <w:r w:rsidRPr="00DC0C3E">
              <w:rPr>
                <w:rFonts w:ascii="Arial" w:hAnsi="Arial" w:cs="Arial"/>
                <w:spacing w:val="-2"/>
              </w:rPr>
              <w:t>роздрiбного</w:t>
            </w:r>
            <w:proofErr w:type="spellEnd"/>
            <w:r w:rsidRPr="00DC0C3E">
              <w:rPr>
                <w:rFonts w:ascii="Arial" w:hAnsi="Arial" w:cs="Arial"/>
                <w:spacing w:val="-2"/>
              </w:rPr>
              <w:t xml:space="preserve"> продажу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504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420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517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290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173</w:t>
            </w:r>
          </w:p>
        </w:tc>
      </w:tr>
      <w:tr w:rsidR="000F5987" w:rsidRPr="00757463" w:rsidTr="00085AC4">
        <w:tc>
          <w:tcPr>
            <w:tcW w:w="1649" w:type="pct"/>
            <w:vAlign w:val="bottom"/>
          </w:tcPr>
          <w:p w:rsidR="000F5987" w:rsidRPr="00DC0C3E" w:rsidRDefault="000F5987" w:rsidP="00085AC4">
            <w:pPr>
              <w:spacing w:before="120" w:after="120" w:line="240" w:lineRule="exact"/>
              <w:rPr>
                <w:rFonts w:ascii="Arial" w:hAnsi="Arial" w:cs="Arial"/>
                <w:spacing w:val="-2"/>
              </w:rPr>
            </w:pPr>
            <w:r w:rsidRPr="00DC0C3E">
              <w:rPr>
                <w:rFonts w:ascii="Arial" w:hAnsi="Arial" w:cs="Arial"/>
                <w:spacing w:val="-2"/>
              </w:rPr>
              <w:t xml:space="preserve">Вата, марля та матеріали подібні, просочені чи покриті фармацевтичними речовинами, розфасовані для роздрібного продажу, </w:t>
            </w:r>
            <w:r>
              <w:rPr>
                <w:rFonts w:ascii="Arial" w:hAnsi="Arial" w:cs="Arial"/>
                <w:spacing w:val="-2"/>
              </w:rPr>
              <w:t>інші</w:t>
            </w:r>
            <w:r w:rsidRPr="00DC0C3E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2046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2519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2503</w:t>
            </w:r>
          </w:p>
        </w:tc>
        <w:tc>
          <w:tcPr>
            <w:tcW w:w="670" w:type="pct"/>
            <w:shd w:val="clear" w:color="auto" w:fill="auto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2200</w:t>
            </w:r>
          </w:p>
        </w:tc>
        <w:tc>
          <w:tcPr>
            <w:tcW w:w="670" w:type="pct"/>
            <w:vAlign w:val="bottom"/>
          </w:tcPr>
          <w:p w:rsidR="000F5987" w:rsidRPr="00DB6A17" w:rsidRDefault="000F5987" w:rsidP="00085AC4">
            <w:pPr>
              <w:widowControl w:val="0"/>
              <w:spacing w:after="120" w:line="240" w:lineRule="auto"/>
              <w:jc w:val="right"/>
              <w:rPr>
                <w:rFonts w:ascii="Arial" w:hAnsi="Arial" w:cs="Arial"/>
                <w:spacing w:val="-2"/>
              </w:rPr>
            </w:pPr>
            <w:r w:rsidRPr="00DB6A17">
              <w:rPr>
                <w:rFonts w:ascii="Arial" w:hAnsi="Arial" w:cs="Arial"/>
                <w:spacing w:val="-2"/>
              </w:rPr>
              <w:t>1448</w:t>
            </w:r>
          </w:p>
        </w:tc>
      </w:tr>
    </w:tbl>
    <w:p w:rsidR="000F5987" w:rsidRDefault="000F5987" w:rsidP="000F5987"/>
    <w:tbl>
      <w:tblPr>
        <w:tblW w:w="5000" w:type="pct"/>
        <w:tblLook w:val="01E0" w:firstRow="1" w:lastRow="1" w:firstColumn="1" w:lastColumn="1" w:noHBand="0" w:noVBand="0"/>
      </w:tblPr>
      <w:tblGrid>
        <w:gridCol w:w="978"/>
        <w:gridCol w:w="8048"/>
      </w:tblGrid>
      <w:tr w:rsidR="000F5987" w:rsidRPr="00DC0C3E" w:rsidTr="00085AC4">
        <w:tc>
          <w:tcPr>
            <w:tcW w:w="542" w:type="pct"/>
            <w:shd w:val="clear" w:color="auto" w:fill="auto"/>
          </w:tcPr>
          <w:p w:rsidR="000F5987" w:rsidRPr="00DC0C3E" w:rsidRDefault="000F5987" w:rsidP="00085AC4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DC0C3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DC0C3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8" w:type="pct"/>
            <w:shd w:val="clear" w:color="auto" w:fill="auto"/>
          </w:tcPr>
          <w:p w:rsidR="000F5987" w:rsidRPr="00DC0C3E" w:rsidRDefault="000F5987" w:rsidP="00085A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C3E">
              <w:rPr>
                <w:rFonts w:ascii="Arial" w:hAnsi="Arial" w:cs="Arial"/>
                <w:sz w:val="24"/>
                <w:szCs w:val="24"/>
              </w:rPr>
              <w:t>Виробництво фарб та лаків на основі акрилових або вінілових полімерів, у водному середовищі, за регіонами</w:t>
            </w:r>
          </w:p>
        </w:tc>
      </w:tr>
      <w:tr w:rsidR="000F5987" w:rsidRPr="00DC0C3E" w:rsidTr="00085AC4">
        <w:tc>
          <w:tcPr>
            <w:tcW w:w="542" w:type="pct"/>
            <w:shd w:val="clear" w:color="auto" w:fill="auto"/>
          </w:tcPr>
          <w:p w:rsidR="000F5987" w:rsidRPr="008B1495" w:rsidRDefault="000F5987" w:rsidP="00085AC4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4458" w:type="pct"/>
            <w:shd w:val="clear" w:color="auto" w:fill="auto"/>
          </w:tcPr>
          <w:p w:rsidR="000F5987" w:rsidRPr="008B1495" w:rsidRDefault="000F5987" w:rsidP="00085AC4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paints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varnishes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based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on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acrylic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vinyl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polymers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an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aqueous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medium</w:t>
            </w:r>
            <w:proofErr w:type="spellEnd"/>
            <w:r w:rsidRPr="00DC0C3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B1495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0F5987" w:rsidRDefault="000F5987" w:rsidP="000F5987">
      <w:pPr>
        <w:spacing w:after="0"/>
        <w:jc w:val="right"/>
        <w:rPr>
          <w:rFonts w:ascii="Arial" w:hAnsi="Arial" w:cs="Arial"/>
          <w:i/>
        </w:rPr>
      </w:pPr>
    </w:p>
    <w:p w:rsidR="000F5987" w:rsidRPr="00670A5A" w:rsidRDefault="000F5987" w:rsidP="000F5987">
      <w:pPr>
        <w:spacing w:after="0"/>
        <w:jc w:val="right"/>
        <w:rPr>
          <w:sz w:val="20"/>
          <w:szCs w:val="20"/>
        </w:rPr>
      </w:pPr>
      <w:r w:rsidRPr="00DC0C3E">
        <w:rPr>
          <w:rFonts w:ascii="Arial" w:hAnsi="Arial" w:cs="Arial"/>
          <w:i/>
        </w:rPr>
        <w:t xml:space="preserve"> 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1" w:type="pct"/>
        <w:tblLayout w:type="fixed"/>
        <w:tblLook w:val="0000" w:firstRow="0" w:lastRow="0" w:firstColumn="0" w:lastColumn="0" w:noHBand="0" w:noVBand="0"/>
      </w:tblPr>
      <w:tblGrid>
        <w:gridCol w:w="2977"/>
        <w:gridCol w:w="1210"/>
        <w:gridCol w:w="1210"/>
        <w:gridCol w:w="1210"/>
        <w:gridCol w:w="1210"/>
        <w:gridCol w:w="1211"/>
      </w:tblGrid>
      <w:tr w:rsidR="000F5987" w:rsidRPr="00DC0C3E" w:rsidTr="00085AC4">
        <w:trPr>
          <w:trHeight w:val="345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987" w:rsidRPr="00DC0C3E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2015</w:t>
            </w:r>
          </w:p>
        </w:tc>
      </w:tr>
      <w:tr w:rsidR="000F5987" w:rsidRPr="005664D9" w:rsidTr="00085AC4">
        <w:trPr>
          <w:trHeight w:val="397"/>
        </w:trPr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0F5987" w:rsidRPr="005664D9" w:rsidRDefault="000F5987" w:rsidP="00085AC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664D9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79,2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86,2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5987" w:rsidRPr="005664D9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89,6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5987" w:rsidRPr="005664D9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82,6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79,0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before="120"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Автономна Республіка Крим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widowControl w:val="0"/>
              <w:spacing w:beforeLines="60" w:before="144" w:after="0" w:line="240" w:lineRule="auto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ind w:left="227"/>
              <w:rPr>
                <w:rFonts w:ascii="Arial" w:hAnsi="Arial" w:cs="Arial"/>
                <w:b/>
                <w:bCs/>
              </w:rPr>
            </w:pPr>
            <w:r w:rsidRPr="00DC0C3E">
              <w:rPr>
                <w:rFonts w:ascii="Arial" w:hAnsi="Arial" w:cs="Arial"/>
                <w:b/>
                <w:bCs/>
              </w:rPr>
              <w:t>області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Вінницька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Волинська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Дніпропетровська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29,9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32,7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31,3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30,2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26,9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Донецька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0,6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0,2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Житомирська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3,3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2,9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3,7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3,8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Запорізька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 xml:space="preserve">Івано-Франківська 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0,8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1,8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Київська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1,5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6,1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5,3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4,4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5,7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Кіровоградська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0,6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0,9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0,9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0,8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Луганська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Львівська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27,2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27,0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24,5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21,1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17,8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Одеська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1,2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5,7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6,0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6,0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Рівненська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Сумська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1,2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2,8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3,8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Тернопільська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Харківська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1,7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1,4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1,2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Херсонська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1,6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2,3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2,2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Черкаська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0,9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Чернівецька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Чернігівська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–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ind w:left="227"/>
              <w:rPr>
                <w:rFonts w:ascii="Arial" w:hAnsi="Arial" w:cs="Arial"/>
                <w:b/>
                <w:bCs/>
              </w:rPr>
            </w:pPr>
            <w:r w:rsidRPr="00DC0C3E">
              <w:rPr>
                <w:rFonts w:ascii="Arial" w:hAnsi="Arial" w:cs="Arial"/>
                <w:b/>
                <w:bCs/>
              </w:rPr>
              <w:t>міста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Київ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9,5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8,5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9,0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7,8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</w:rPr>
              <w:t>8,0</w:t>
            </w:r>
          </w:p>
        </w:tc>
      </w:tr>
      <w:tr w:rsidR="000F5987" w:rsidRPr="00DC0C3E" w:rsidTr="00085AC4">
        <w:trPr>
          <w:trHeight w:val="397"/>
        </w:trPr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DC0C3E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DC0C3E">
              <w:rPr>
                <w:rFonts w:ascii="Arial" w:hAnsi="Arial" w:cs="Arial"/>
                <w:bCs/>
              </w:rPr>
              <w:t>Севастополь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C0C3E">
              <w:rPr>
                <w:rFonts w:ascii="Arial" w:hAnsi="Arial" w:cs="Arial"/>
                <w:snapToGrid w:val="0"/>
              </w:rPr>
              <w:t>…</w:t>
            </w:r>
            <w:r w:rsidRPr="00DC0C3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211" w:type="dxa"/>
            <w:vAlign w:val="bottom"/>
          </w:tcPr>
          <w:p w:rsidR="000F5987" w:rsidRPr="00DC0C3E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0F5987" w:rsidRPr="00DC0C3E" w:rsidRDefault="000F5987" w:rsidP="000F5987">
      <w:pPr>
        <w:pStyle w:val="a9"/>
        <w:ind w:left="567" w:hanging="567"/>
        <w:jc w:val="left"/>
        <w:rPr>
          <w:rFonts w:ascii="Arial" w:hAnsi="Arial" w:cs="Arial"/>
          <w:sz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32"/>
      </w:tblGrid>
      <w:tr w:rsidR="000F5987" w:rsidRPr="000D0F6B" w:rsidTr="00085AC4">
        <w:tc>
          <w:tcPr>
            <w:tcW w:w="495" w:type="pct"/>
            <w:shd w:val="clear" w:color="auto" w:fill="auto"/>
          </w:tcPr>
          <w:p w:rsidR="000F5987" w:rsidRPr="000D0F6B" w:rsidRDefault="000F5987" w:rsidP="00085AC4">
            <w:pPr>
              <w:pStyle w:val="a9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0F6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0D0F6B">
              <w:rPr>
                <w:rFonts w:ascii="Arial" w:hAnsi="Arial" w:cs="Arial"/>
                <w:sz w:val="24"/>
                <w:szCs w:val="24"/>
              </w:rPr>
              <w:t>.2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0D0F6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5" w:type="pct"/>
            <w:shd w:val="clear" w:color="auto" w:fill="auto"/>
          </w:tcPr>
          <w:p w:rsidR="000F5987" w:rsidRPr="000D0F6B" w:rsidRDefault="000F5987" w:rsidP="00085AC4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0F6B">
              <w:rPr>
                <w:rFonts w:ascii="Arial" w:hAnsi="Arial" w:cs="Arial"/>
                <w:sz w:val="24"/>
                <w:szCs w:val="24"/>
              </w:rPr>
              <w:t xml:space="preserve">Виробництво фарб та лаків на основі поліефірів, акрилових і вінілових полімерів, у неводному середовищі; розчини, </w:t>
            </w:r>
            <w:r w:rsidRPr="000D0F6B">
              <w:rPr>
                <w:rFonts w:ascii="Arial" w:hAnsi="Arial" w:cs="Arial"/>
                <w:sz w:val="24"/>
                <w:szCs w:val="24"/>
              </w:rPr>
              <w:br/>
              <w:t>за регіонами</w:t>
            </w:r>
          </w:p>
        </w:tc>
      </w:tr>
      <w:tr w:rsidR="000F5987" w:rsidRPr="000D0F6B" w:rsidTr="00085AC4">
        <w:tc>
          <w:tcPr>
            <w:tcW w:w="495" w:type="pct"/>
            <w:shd w:val="clear" w:color="auto" w:fill="auto"/>
          </w:tcPr>
          <w:p w:rsidR="000F5987" w:rsidRPr="000D0F6B" w:rsidRDefault="000F5987" w:rsidP="00085AC4">
            <w:pPr>
              <w:pStyle w:val="a9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5" w:type="pct"/>
            <w:shd w:val="clear" w:color="auto" w:fill="auto"/>
          </w:tcPr>
          <w:p w:rsidR="000F5987" w:rsidRPr="000D0F6B" w:rsidRDefault="000F5987" w:rsidP="00085AC4">
            <w:pPr>
              <w:pStyle w:val="a9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>paints</w:t>
            </w:r>
            <w:proofErr w:type="spellEnd"/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810422">
              <w:rPr>
                <w:rFonts w:ascii="Arial" w:hAnsi="Arial" w:cs="Arial"/>
                <w:b w:val="0"/>
                <w:bCs/>
                <w:i/>
                <w:sz w:val="22"/>
                <w:szCs w:val="22"/>
                <w:lang w:val="en-US"/>
              </w:rPr>
              <w:t>and varnishes based on polyesters, acrylic or vinyl polymers, in a non-aqueous medium; solutions</w:t>
            </w:r>
            <w:r w:rsidRPr="000D0F6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0D0F6B">
              <w:rPr>
                <w:rFonts w:ascii="Arial-ItalicMT" w:hAnsi="Arial-ItalicMT" w:cs="Arial-ItalicMT"/>
                <w:b w:val="0"/>
                <w:i/>
                <w:iCs/>
                <w:sz w:val="22"/>
                <w:szCs w:val="22"/>
                <w:lang w:eastAsia="uk-UA"/>
              </w:rPr>
              <w:t>by</w:t>
            </w:r>
            <w:proofErr w:type="spellEnd"/>
            <w:r w:rsidRPr="000D0F6B">
              <w:rPr>
                <w:rFonts w:ascii="Arial-ItalicMT" w:hAnsi="Arial-ItalicMT" w:cs="Arial-ItalicMT"/>
                <w:b w:val="0"/>
                <w:i/>
                <w:i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0F6B">
              <w:rPr>
                <w:rFonts w:ascii="Arial-ItalicMT" w:hAnsi="Arial-ItalicMT" w:cs="Arial-ItalicMT"/>
                <w:b w:val="0"/>
                <w:i/>
                <w:iCs/>
                <w:sz w:val="22"/>
                <w:szCs w:val="22"/>
                <w:lang w:eastAsia="uk-UA"/>
              </w:rPr>
              <w:t>region</w:t>
            </w:r>
            <w:proofErr w:type="spellEnd"/>
          </w:p>
        </w:tc>
      </w:tr>
    </w:tbl>
    <w:p w:rsidR="000F5987" w:rsidRDefault="000F5987" w:rsidP="000F5987">
      <w:pPr>
        <w:spacing w:after="0"/>
        <w:jc w:val="right"/>
        <w:rPr>
          <w:rFonts w:ascii="Arial" w:hAnsi="Arial" w:cs="Arial"/>
          <w:i/>
        </w:rPr>
      </w:pPr>
      <w:r w:rsidRPr="000D0F6B">
        <w:rPr>
          <w:rFonts w:ascii="Arial" w:hAnsi="Arial" w:cs="Arial"/>
          <w:i/>
        </w:rPr>
        <w:t xml:space="preserve"> </w:t>
      </w:r>
    </w:p>
    <w:p w:rsidR="000F5987" w:rsidRPr="00670A5A" w:rsidRDefault="000F5987" w:rsidP="000F5987">
      <w:pPr>
        <w:spacing w:after="0"/>
        <w:jc w:val="right"/>
        <w:rPr>
          <w:sz w:val="20"/>
          <w:szCs w:val="20"/>
        </w:rPr>
      </w:pPr>
      <w:r w:rsidRPr="00670A5A">
        <w:rPr>
          <w:rFonts w:ascii="Arial" w:hAnsi="Arial" w:cs="Arial"/>
          <w:i/>
          <w:sz w:val="20"/>
          <w:szCs w:val="20"/>
        </w:rPr>
        <w:t>(</w:t>
      </w:r>
      <w:proofErr w:type="spellStart"/>
      <w:r w:rsidRPr="00670A5A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70A5A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35"/>
        <w:gridCol w:w="1239"/>
        <w:gridCol w:w="1238"/>
        <w:gridCol w:w="1238"/>
        <w:gridCol w:w="1238"/>
        <w:gridCol w:w="1238"/>
      </w:tblGrid>
      <w:tr w:rsidR="000F5987" w:rsidRPr="000D0F6B" w:rsidTr="00085AC4">
        <w:trPr>
          <w:trHeight w:val="345"/>
        </w:trPr>
        <w:tc>
          <w:tcPr>
            <w:tcW w:w="1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2011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2012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2013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2014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987" w:rsidRPr="000D0F6B" w:rsidRDefault="000F5987" w:rsidP="00085AC4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2015</w:t>
            </w:r>
          </w:p>
        </w:tc>
      </w:tr>
      <w:tr w:rsidR="000F5987" w:rsidRPr="005664D9" w:rsidTr="00085AC4">
        <w:trPr>
          <w:trHeight w:val="454"/>
        </w:trPr>
        <w:tc>
          <w:tcPr>
            <w:tcW w:w="157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0F5987" w:rsidRPr="005664D9" w:rsidRDefault="000F5987" w:rsidP="00085AC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5664D9">
              <w:rPr>
                <w:rFonts w:ascii="Arial" w:hAnsi="Arial" w:cs="Arial"/>
                <w:b/>
                <w:bCs/>
              </w:rPr>
              <w:t>Україна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109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102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92,8</w:t>
            </w:r>
          </w:p>
        </w:tc>
        <w:tc>
          <w:tcPr>
            <w:tcW w:w="6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79,6</w:t>
            </w:r>
          </w:p>
        </w:tc>
        <w:tc>
          <w:tcPr>
            <w:tcW w:w="686" w:type="pct"/>
            <w:tcBorders>
              <w:top w:val="single" w:sz="4" w:space="0" w:color="auto"/>
            </w:tcBorders>
            <w:vAlign w:val="bottom"/>
          </w:tcPr>
          <w:p w:rsidR="000F5987" w:rsidRPr="005664D9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</w:rPr>
            </w:pPr>
            <w:r w:rsidRPr="005664D9">
              <w:rPr>
                <w:rFonts w:ascii="Arial" w:hAnsi="Arial" w:cs="Arial"/>
                <w:b/>
                <w:snapToGrid w:val="0"/>
              </w:rPr>
              <w:t>57,0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Автономна Республіка Крим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…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</w:rPr>
            </w:pPr>
            <w:r w:rsidRPr="000D0F6B">
              <w:rPr>
                <w:rFonts w:ascii="Arial" w:hAnsi="Arial" w:cs="Arial"/>
                <w:b/>
                <w:bCs/>
              </w:rPr>
              <w:t>області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Вінницька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Волинська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0,1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 xml:space="preserve">1 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–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–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Дніпропетровська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39,1</w:t>
            </w:r>
          </w:p>
        </w:tc>
        <w:tc>
          <w:tcPr>
            <w:tcW w:w="686" w:type="pct"/>
            <w:vAlign w:val="bottom"/>
          </w:tcPr>
          <w:p w:rsidR="000F5987" w:rsidRPr="005F11C5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5F11C5">
              <w:rPr>
                <w:rFonts w:ascii="Arial" w:hAnsi="Arial" w:cs="Arial"/>
                <w:snapToGrid w:val="0"/>
              </w:rPr>
              <w:t>37,8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5F11C5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5F11C5">
              <w:rPr>
                <w:rFonts w:ascii="Arial" w:hAnsi="Arial" w:cs="Arial"/>
                <w:snapToGrid w:val="0"/>
              </w:rPr>
              <w:t>33,1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5F11C5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5F11C5">
              <w:rPr>
                <w:rFonts w:ascii="Arial" w:hAnsi="Arial" w:cs="Arial"/>
                <w:snapToGrid w:val="0"/>
              </w:rPr>
              <w:t>31,5</w:t>
            </w:r>
          </w:p>
        </w:tc>
        <w:tc>
          <w:tcPr>
            <w:tcW w:w="686" w:type="pct"/>
            <w:vAlign w:val="bottom"/>
          </w:tcPr>
          <w:p w:rsidR="000F5987" w:rsidRPr="005F11C5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5F11C5">
              <w:rPr>
                <w:rFonts w:ascii="Arial" w:hAnsi="Arial" w:cs="Arial"/>
                <w:snapToGrid w:val="0"/>
              </w:rPr>
              <w:t>21,1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Донецька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9,3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11,3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10,6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5,6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Житомирська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  <w:vertAlign w:val="superscript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1,2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Запорізька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7,5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4,6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3,0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3,3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2,6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 xml:space="preserve">Івано-Франківська 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  <w:vertAlign w:val="superscript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–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–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Київська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  <w:vertAlign w:val="superscript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0,4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Кіровоградська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3,4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Луганська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9,0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7,9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Львівська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0,2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Одеська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Полтавська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Рівненська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Сумська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19,5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18,7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21,1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21,1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19,4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Харківська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0,9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0,6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0,6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0,4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0,6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Черкаська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Чернівецька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Чернігівська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0,6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  <w:snapToGrid w:val="0"/>
              </w:rPr>
              <w:t>…</w:t>
            </w:r>
            <w:r w:rsidRPr="000D0F6B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F5987" w:rsidRPr="000D0F6B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ind w:left="284"/>
              <w:rPr>
                <w:rFonts w:ascii="Arial" w:hAnsi="Arial" w:cs="Arial"/>
                <w:b/>
                <w:bCs/>
              </w:rPr>
            </w:pPr>
            <w:r w:rsidRPr="000D0F6B">
              <w:rPr>
                <w:rFonts w:ascii="Arial" w:hAnsi="Arial" w:cs="Arial"/>
                <w:b/>
                <w:bCs/>
              </w:rPr>
              <w:t>міст</w:t>
            </w:r>
            <w:r>
              <w:rPr>
                <w:rFonts w:ascii="Arial" w:hAnsi="Arial" w:cs="Arial"/>
                <w:b/>
                <w:bCs/>
              </w:rPr>
              <w:t>о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0F5987" w:rsidRPr="00DC0C3E" w:rsidTr="00085AC4">
        <w:trPr>
          <w:trHeight w:val="454"/>
        </w:trPr>
        <w:tc>
          <w:tcPr>
            <w:tcW w:w="157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F5987" w:rsidRPr="000D0F6B" w:rsidRDefault="000F5987" w:rsidP="00085AC4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D0F6B">
              <w:rPr>
                <w:rFonts w:ascii="Arial" w:hAnsi="Arial" w:cs="Arial"/>
                <w:bCs/>
              </w:rPr>
              <w:t>Київ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0D0F6B">
              <w:rPr>
                <w:rFonts w:ascii="Arial" w:hAnsi="Arial" w:cs="Arial"/>
                <w:snapToGrid w:val="0"/>
              </w:rPr>
              <w:t>4,0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3,6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4,7</w:t>
            </w:r>
          </w:p>
        </w:tc>
        <w:tc>
          <w:tcPr>
            <w:tcW w:w="686" w:type="pct"/>
            <w:shd w:val="clear" w:color="auto" w:fill="auto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3,2</w:t>
            </w:r>
          </w:p>
        </w:tc>
        <w:tc>
          <w:tcPr>
            <w:tcW w:w="686" w:type="pct"/>
            <w:vAlign w:val="bottom"/>
          </w:tcPr>
          <w:p w:rsidR="000F5987" w:rsidRPr="000D0F6B" w:rsidRDefault="000F5987" w:rsidP="00085AC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0D0F6B">
              <w:rPr>
                <w:rFonts w:ascii="Arial" w:hAnsi="Arial" w:cs="Arial"/>
              </w:rPr>
              <w:t>3,0</w:t>
            </w:r>
          </w:p>
        </w:tc>
      </w:tr>
    </w:tbl>
    <w:p w:rsidR="00D826C5" w:rsidRPr="00757463" w:rsidRDefault="00D826C5" w:rsidP="000F5987"/>
    <w:sectPr w:rsidR="00D826C5" w:rsidRPr="00757463" w:rsidSect="000F598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40" w:right="1440" w:bottom="1440" w:left="1440" w:header="709" w:footer="709" w:gutter="0"/>
      <w:pgNumType w:start="25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5F8" w:rsidRDefault="009915F8" w:rsidP="00D36F5E">
      <w:pPr>
        <w:spacing w:after="0" w:line="240" w:lineRule="auto"/>
      </w:pPr>
      <w:r>
        <w:separator/>
      </w:r>
    </w:p>
  </w:endnote>
  <w:endnote w:type="continuationSeparator" w:id="0">
    <w:p w:rsidR="009915F8" w:rsidRDefault="009915F8" w:rsidP="00D3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3F" w:rsidRPr="00DE3FFC" w:rsidRDefault="002D203F" w:rsidP="00DE3FF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rFonts w:ascii="Arial" w:hAnsi="Arial" w:cs="Arial"/>
        <w:sz w:val="20"/>
        <w:szCs w:val="20"/>
      </w:rPr>
    </w:pPr>
    <w:r w:rsidRPr="00DE3FFC">
      <w:rPr>
        <w:rStyle w:val="a8"/>
        <w:rFonts w:ascii="Arial" w:hAnsi="Arial" w:cs="Arial"/>
        <w:sz w:val="20"/>
        <w:szCs w:val="20"/>
      </w:rPr>
      <w:fldChar w:fldCharType="begin"/>
    </w:r>
    <w:r w:rsidRPr="00DE3FFC">
      <w:rPr>
        <w:rStyle w:val="a8"/>
        <w:rFonts w:ascii="Arial" w:hAnsi="Arial" w:cs="Arial"/>
        <w:sz w:val="20"/>
        <w:szCs w:val="20"/>
      </w:rPr>
      <w:instrText xml:space="preserve"> PAGE </w:instrText>
    </w:r>
    <w:r w:rsidRPr="00DE3FFC">
      <w:rPr>
        <w:rStyle w:val="a8"/>
        <w:rFonts w:ascii="Arial" w:hAnsi="Arial" w:cs="Arial"/>
        <w:sz w:val="20"/>
        <w:szCs w:val="20"/>
      </w:rPr>
      <w:fldChar w:fldCharType="separate"/>
    </w:r>
    <w:r w:rsidR="00D34F1E">
      <w:rPr>
        <w:rStyle w:val="a8"/>
        <w:rFonts w:ascii="Arial" w:hAnsi="Arial" w:cs="Arial"/>
        <w:noProof/>
        <w:sz w:val="20"/>
        <w:szCs w:val="20"/>
      </w:rPr>
      <w:t>264</w:t>
    </w:r>
    <w:r w:rsidRPr="00DE3FFC">
      <w:rPr>
        <w:rStyle w:val="a8"/>
        <w:rFonts w:ascii="Arial" w:hAnsi="Arial" w:cs="Arial"/>
        <w:sz w:val="20"/>
        <w:szCs w:val="20"/>
      </w:rPr>
      <w:fldChar w:fldCharType="end"/>
    </w:r>
    <w:r w:rsidR="00DE3FFC">
      <w:rPr>
        <w:rStyle w:val="a8"/>
        <w:rFonts w:ascii="Arial" w:hAnsi="Arial" w:cs="Arial"/>
        <w:sz w:val="20"/>
        <w:szCs w:val="20"/>
      </w:rPr>
      <w:t xml:space="preserve">                   </w:t>
    </w:r>
    <w:r w:rsidRPr="00DE3FFC">
      <w:rPr>
        <w:rStyle w:val="a8"/>
        <w:rFonts w:ascii="Arial" w:hAnsi="Arial" w:cs="Arial"/>
        <w:sz w:val="20"/>
        <w:szCs w:val="20"/>
      </w:rPr>
      <w:t xml:space="preserve"> </w:t>
    </w:r>
    <w:r w:rsidRPr="00DE3FFC">
      <w:rPr>
        <w:rStyle w:val="a8"/>
        <w:rFonts w:ascii="Arial" w:hAnsi="Arial" w:cs="Arial"/>
        <w:sz w:val="20"/>
        <w:szCs w:val="20"/>
      </w:rPr>
      <w:tab/>
      <w:t xml:space="preserve">             </w:t>
    </w:r>
    <w:r w:rsidR="00DE3FFC">
      <w:rPr>
        <w:rStyle w:val="a8"/>
        <w:rFonts w:ascii="Arial" w:hAnsi="Arial" w:cs="Arial"/>
        <w:sz w:val="20"/>
        <w:szCs w:val="20"/>
      </w:rPr>
      <w:t xml:space="preserve">         </w:t>
    </w:r>
    <w:r w:rsidRPr="00DE3FFC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2D203F" w:rsidRPr="00DE3FFC" w:rsidRDefault="002D203F" w:rsidP="005D2EDA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DE3FFC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3F" w:rsidRPr="00DE3FFC" w:rsidRDefault="002D203F" w:rsidP="005D2EDA">
    <w:pPr>
      <w:pStyle w:val="a5"/>
      <w:pBdr>
        <w:top w:val="single" w:sz="6" w:space="6" w:color="auto"/>
      </w:pBdr>
      <w:tabs>
        <w:tab w:val="right" w:pos="7797"/>
      </w:tabs>
      <w:rPr>
        <w:rStyle w:val="a8"/>
        <w:rFonts w:ascii="Arial" w:hAnsi="Arial" w:cs="Arial"/>
        <w:sz w:val="20"/>
        <w:szCs w:val="20"/>
      </w:rPr>
    </w:pPr>
    <w:r w:rsidRPr="00DE3FFC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DE3FFC">
      <w:rPr>
        <w:rStyle w:val="a8"/>
        <w:rFonts w:ascii="Arial" w:hAnsi="Arial" w:cs="Arial"/>
        <w:sz w:val="20"/>
        <w:szCs w:val="20"/>
      </w:rPr>
      <w:t xml:space="preserve"> </w:t>
    </w:r>
    <w:r w:rsidRPr="00DE3FFC">
      <w:rPr>
        <w:rStyle w:val="a8"/>
        <w:rFonts w:ascii="Arial" w:hAnsi="Arial" w:cs="Arial"/>
        <w:sz w:val="20"/>
        <w:szCs w:val="20"/>
      </w:rPr>
      <w:tab/>
    </w:r>
    <w:r w:rsidRPr="00DE3FFC">
      <w:rPr>
        <w:rStyle w:val="a8"/>
        <w:rFonts w:ascii="Arial" w:hAnsi="Arial" w:cs="Arial"/>
        <w:sz w:val="20"/>
        <w:szCs w:val="20"/>
      </w:rPr>
      <w:tab/>
    </w:r>
    <w:r w:rsidRPr="00DE3FFC">
      <w:rPr>
        <w:rStyle w:val="a8"/>
        <w:rFonts w:ascii="Arial" w:hAnsi="Arial" w:cs="Arial"/>
        <w:sz w:val="20"/>
        <w:szCs w:val="20"/>
      </w:rPr>
      <w:fldChar w:fldCharType="begin"/>
    </w:r>
    <w:r w:rsidRPr="00DE3FFC">
      <w:rPr>
        <w:rStyle w:val="a8"/>
        <w:rFonts w:ascii="Arial" w:hAnsi="Arial" w:cs="Arial"/>
        <w:sz w:val="20"/>
        <w:szCs w:val="20"/>
      </w:rPr>
      <w:instrText xml:space="preserve"> PAGE </w:instrText>
    </w:r>
    <w:r w:rsidRPr="00DE3FFC">
      <w:rPr>
        <w:rStyle w:val="a8"/>
        <w:rFonts w:ascii="Arial" w:hAnsi="Arial" w:cs="Arial"/>
        <w:sz w:val="20"/>
        <w:szCs w:val="20"/>
      </w:rPr>
      <w:fldChar w:fldCharType="separate"/>
    </w:r>
    <w:r w:rsidR="00D34F1E">
      <w:rPr>
        <w:rStyle w:val="a8"/>
        <w:rFonts w:ascii="Arial" w:hAnsi="Arial" w:cs="Arial"/>
        <w:noProof/>
        <w:sz w:val="20"/>
        <w:szCs w:val="20"/>
      </w:rPr>
      <w:t>263</w:t>
    </w:r>
    <w:r w:rsidRPr="00DE3FFC">
      <w:rPr>
        <w:rStyle w:val="a8"/>
        <w:rFonts w:ascii="Arial" w:hAnsi="Arial" w:cs="Arial"/>
        <w:sz w:val="20"/>
        <w:szCs w:val="20"/>
      </w:rPr>
      <w:fldChar w:fldCharType="end"/>
    </w:r>
  </w:p>
  <w:p w:rsidR="002D203F" w:rsidRPr="00DE3FFC" w:rsidRDefault="002D203F" w:rsidP="005D2EDA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DE3FFC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87" w:rsidRPr="00DE3FFC" w:rsidRDefault="000F5987" w:rsidP="00DE3FF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8"/>
        <w:rFonts w:ascii="Arial" w:hAnsi="Arial" w:cs="Arial"/>
        <w:sz w:val="20"/>
        <w:szCs w:val="20"/>
      </w:rPr>
    </w:pPr>
    <w:r w:rsidRPr="00DE3FFC">
      <w:rPr>
        <w:rStyle w:val="a8"/>
        <w:rFonts w:ascii="Arial" w:hAnsi="Arial" w:cs="Arial"/>
        <w:sz w:val="20"/>
        <w:szCs w:val="20"/>
      </w:rPr>
      <w:fldChar w:fldCharType="begin"/>
    </w:r>
    <w:r w:rsidRPr="00DE3FFC">
      <w:rPr>
        <w:rStyle w:val="a8"/>
        <w:rFonts w:ascii="Arial" w:hAnsi="Arial" w:cs="Arial"/>
        <w:sz w:val="20"/>
        <w:szCs w:val="20"/>
      </w:rPr>
      <w:instrText xml:space="preserve"> PAGE </w:instrText>
    </w:r>
    <w:r w:rsidRPr="00DE3FFC">
      <w:rPr>
        <w:rStyle w:val="a8"/>
        <w:rFonts w:ascii="Arial" w:hAnsi="Arial" w:cs="Arial"/>
        <w:sz w:val="20"/>
        <w:szCs w:val="20"/>
      </w:rPr>
      <w:fldChar w:fldCharType="separate"/>
    </w:r>
    <w:r w:rsidR="00D34F1E">
      <w:rPr>
        <w:rStyle w:val="a8"/>
        <w:rFonts w:ascii="Arial" w:hAnsi="Arial" w:cs="Arial"/>
        <w:noProof/>
        <w:sz w:val="20"/>
        <w:szCs w:val="20"/>
      </w:rPr>
      <w:t>254</w:t>
    </w:r>
    <w:r w:rsidRPr="00DE3FFC">
      <w:rPr>
        <w:rStyle w:val="a8"/>
        <w:rFonts w:ascii="Arial" w:hAnsi="Arial" w:cs="Arial"/>
        <w:sz w:val="20"/>
        <w:szCs w:val="20"/>
      </w:rPr>
      <w:fldChar w:fldCharType="end"/>
    </w:r>
    <w:r w:rsidRPr="00DE3FFC">
      <w:rPr>
        <w:rStyle w:val="a8"/>
        <w:rFonts w:ascii="Arial" w:hAnsi="Arial" w:cs="Arial"/>
        <w:sz w:val="20"/>
        <w:szCs w:val="20"/>
      </w:rPr>
      <w:t xml:space="preserve"> </w:t>
    </w:r>
    <w:r w:rsidRPr="00DE3FFC">
      <w:rPr>
        <w:rStyle w:val="a8"/>
        <w:rFonts w:ascii="Arial" w:hAnsi="Arial" w:cs="Arial"/>
        <w:sz w:val="20"/>
        <w:szCs w:val="20"/>
      </w:rPr>
      <w:tab/>
      <w:t xml:space="preserve"> </w:t>
    </w:r>
    <w:r w:rsidR="00DE3FFC">
      <w:rPr>
        <w:rStyle w:val="a8"/>
        <w:rFonts w:ascii="Arial" w:hAnsi="Arial" w:cs="Arial"/>
        <w:sz w:val="20"/>
        <w:szCs w:val="20"/>
      </w:rPr>
      <w:t xml:space="preserve">         </w:t>
    </w:r>
    <w:r w:rsidRPr="00DE3FFC">
      <w:rPr>
        <w:rStyle w:val="a8"/>
        <w:rFonts w:ascii="Arial" w:hAnsi="Arial" w:cs="Arial"/>
        <w:sz w:val="20"/>
        <w:szCs w:val="20"/>
      </w:rPr>
      <w:t xml:space="preserve">            </w:t>
    </w:r>
    <w:r w:rsidRPr="00DE3FFC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0F5987" w:rsidRPr="00DE3FFC" w:rsidRDefault="00DE3FFC" w:rsidP="00DE3FF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</w:t>
    </w:r>
    <w:r w:rsidR="000F5987" w:rsidRPr="00DE3FFC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5F8" w:rsidRDefault="009915F8" w:rsidP="00D36F5E">
      <w:pPr>
        <w:spacing w:after="0" w:line="240" w:lineRule="auto"/>
      </w:pPr>
      <w:r>
        <w:separator/>
      </w:r>
    </w:p>
  </w:footnote>
  <w:footnote w:type="continuationSeparator" w:id="0">
    <w:p w:rsidR="009915F8" w:rsidRDefault="009915F8" w:rsidP="00D36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3F" w:rsidRDefault="002D203F" w:rsidP="0015310E">
    <w:pPr>
      <w:pStyle w:val="a3"/>
      <w:pBdr>
        <w:bottom w:val="single" w:sz="4" w:space="1" w:color="auto"/>
      </w:pBdr>
      <w:jc w:val="center"/>
    </w:pPr>
    <w:r>
      <w:rPr>
        <w:rFonts w:ascii="Arial" w:hAnsi="Arial"/>
      </w:rPr>
      <w:t>ВИРОБНИЦТВО ХІМІЧНИХ РЕЧОВИН І ХІМІЧНОЇ ПРОДУКЦІЇ; ВИРОБНИЦТВО ОСНОВНИХ ФАРМАЦЕВТИЧНИХ ПРОДУКТІВ І ФАРМАЦЕВТИЧНИХ ПРЕПАРАТІВ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3F" w:rsidRDefault="002D203F" w:rsidP="0015310E">
    <w:pPr>
      <w:pStyle w:val="a3"/>
      <w:pBdr>
        <w:bottom w:val="single" w:sz="4" w:space="1" w:color="auto"/>
      </w:pBdr>
      <w:jc w:val="center"/>
    </w:pPr>
    <w:r>
      <w:rPr>
        <w:rFonts w:ascii="Arial" w:hAnsi="Arial"/>
      </w:rPr>
      <w:t>ВИРОБНИЦТВО ХІМІЧНИХ РЕЧОВИН І ХІМІЧНОЇ ПРОДУКЦІЇ</w:t>
    </w:r>
    <w:r w:rsidR="00F92E17">
      <w:rPr>
        <w:rFonts w:ascii="Arial" w:hAnsi="Arial"/>
      </w:rPr>
      <w:t>: ВИРОБНИЦТВО</w:t>
    </w:r>
    <w:r>
      <w:rPr>
        <w:rFonts w:ascii="Arial" w:hAnsi="Arial"/>
      </w:rPr>
      <w:t xml:space="preserve"> ОСНОВНИХ ФАРМАЦЕВТИЧНИХ ПРОДУКТІВ І ФАРМАЦЕВТИЧНИХ ПРЕПАРАТІВ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D5"/>
    <w:rsid w:val="00000423"/>
    <w:rsid w:val="000122D9"/>
    <w:rsid w:val="0002574C"/>
    <w:rsid w:val="000522A9"/>
    <w:rsid w:val="0006423E"/>
    <w:rsid w:val="000804AB"/>
    <w:rsid w:val="00093CB0"/>
    <w:rsid w:val="000C34CC"/>
    <w:rsid w:val="000C5620"/>
    <w:rsid w:val="000D4240"/>
    <w:rsid w:val="000E1525"/>
    <w:rsid w:val="000E2F02"/>
    <w:rsid w:val="000E428B"/>
    <w:rsid w:val="000F0F9D"/>
    <w:rsid w:val="000F58BA"/>
    <w:rsid w:val="000F5987"/>
    <w:rsid w:val="00102311"/>
    <w:rsid w:val="0012171F"/>
    <w:rsid w:val="00133C5A"/>
    <w:rsid w:val="0014137E"/>
    <w:rsid w:val="0014590F"/>
    <w:rsid w:val="0015310E"/>
    <w:rsid w:val="0017620F"/>
    <w:rsid w:val="00196AAD"/>
    <w:rsid w:val="001A636C"/>
    <w:rsid w:val="001B0929"/>
    <w:rsid w:val="001C53DA"/>
    <w:rsid w:val="001C7716"/>
    <w:rsid w:val="002024DA"/>
    <w:rsid w:val="002054BB"/>
    <w:rsid w:val="00260AB2"/>
    <w:rsid w:val="00267C2E"/>
    <w:rsid w:val="002745D7"/>
    <w:rsid w:val="00281EC9"/>
    <w:rsid w:val="002A10B9"/>
    <w:rsid w:val="002A2FB0"/>
    <w:rsid w:val="002A4271"/>
    <w:rsid w:val="002B5BCA"/>
    <w:rsid w:val="002B6670"/>
    <w:rsid w:val="002D17D4"/>
    <w:rsid w:val="002D203F"/>
    <w:rsid w:val="002E7271"/>
    <w:rsid w:val="002F3917"/>
    <w:rsid w:val="003029F8"/>
    <w:rsid w:val="0032326E"/>
    <w:rsid w:val="00326679"/>
    <w:rsid w:val="0035154F"/>
    <w:rsid w:val="00373918"/>
    <w:rsid w:val="00385D4C"/>
    <w:rsid w:val="00394B31"/>
    <w:rsid w:val="003A2D8F"/>
    <w:rsid w:val="003A413F"/>
    <w:rsid w:val="003A72EE"/>
    <w:rsid w:val="003B640C"/>
    <w:rsid w:val="003C7A20"/>
    <w:rsid w:val="003E6C1F"/>
    <w:rsid w:val="003F00C9"/>
    <w:rsid w:val="00406B79"/>
    <w:rsid w:val="00437474"/>
    <w:rsid w:val="00452D87"/>
    <w:rsid w:val="00453D2C"/>
    <w:rsid w:val="00454008"/>
    <w:rsid w:val="0047571C"/>
    <w:rsid w:val="00477B33"/>
    <w:rsid w:val="004934B8"/>
    <w:rsid w:val="00497A1E"/>
    <w:rsid w:val="004B3996"/>
    <w:rsid w:val="004C532C"/>
    <w:rsid w:val="004F2FD8"/>
    <w:rsid w:val="00517090"/>
    <w:rsid w:val="0053248D"/>
    <w:rsid w:val="0056087E"/>
    <w:rsid w:val="005664D9"/>
    <w:rsid w:val="005805B8"/>
    <w:rsid w:val="00581176"/>
    <w:rsid w:val="0059370C"/>
    <w:rsid w:val="00596F73"/>
    <w:rsid w:val="005A1A64"/>
    <w:rsid w:val="005B24E7"/>
    <w:rsid w:val="005B7B2A"/>
    <w:rsid w:val="005C7EE7"/>
    <w:rsid w:val="005D2EDA"/>
    <w:rsid w:val="005E4CE9"/>
    <w:rsid w:val="005F11C5"/>
    <w:rsid w:val="005F2E4F"/>
    <w:rsid w:val="00602629"/>
    <w:rsid w:val="006134E7"/>
    <w:rsid w:val="006142A9"/>
    <w:rsid w:val="006416D0"/>
    <w:rsid w:val="00660A85"/>
    <w:rsid w:val="00670A5A"/>
    <w:rsid w:val="00697336"/>
    <w:rsid w:val="006F01B2"/>
    <w:rsid w:val="00722D6A"/>
    <w:rsid w:val="00726CB0"/>
    <w:rsid w:val="0073040A"/>
    <w:rsid w:val="00761C9C"/>
    <w:rsid w:val="007630D8"/>
    <w:rsid w:val="0079683B"/>
    <w:rsid w:val="007B359A"/>
    <w:rsid w:val="007B3ED8"/>
    <w:rsid w:val="007C434D"/>
    <w:rsid w:val="007D62C9"/>
    <w:rsid w:val="007E6982"/>
    <w:rsid w:val="008032C7"/>
    <w:rsid w:val="008034D1"/>
    <w:rsid w:val="00810422"/>
    <w:rsid w:val="008305D6"/>
    <w:rsid w:val="008571F7"/>
    <w:rsid w:val="00881ECA"/>
    <w:rsid w:val="0089622E"/>
    <w:rsid w:val="008A5126"/>
    <w:rsid w:val="00915ACC"/>
    <w:rsid w:val="009579B8"/>
    <w:rsid w:val="00970C0A"/>
    <w:rsid w:val="0097283C"/>
    <w:rsid w:val="0097466C"/>
    <w:rsid w:val="0098234F"/>
    <w:rsid w:val="009915F8"/>
    <w:rsid w:val="009C1895"/>
    <w:rsid w:val="009C33AE"/>
    <w:rsid w:val="009D5A0E"/>
    <w:rsid w:val="009D5F2D"/>
    <w:rsid w:val="009F518D"/>
    <w:rsid w:val="009F5BBE"/>
    <w:rsid w:val="00A022EC"/>
    <w:rsid w:val="00A0607B"/>
    <w:rsid w:val="00A1059F"/>
    <w:rsid w:val="00A1572C"/>
    <w:rsid w:val="00A16897"/>
    <w:rsid w:val="00A2262E"/>
    <w:rsid w:val="00A4661E"/>
    <w:rsid w:val="00A742D2"/>
    <w:rsid w:val="00B12797"/>
    <w:rsid w:val="00B150A2"/>
    <w:rsid w:val="00B1684C"/>
    <w:rsid w:val="00B210B9"/>
    <w:rsid w:val="00B3461F"/>
    <w:rsid w:val="00BA2128"/>
    <w:rsid w:val="00BA5E04"/>
    <w:rsid w:val="00BB3CC7"/>
    <w:rsid w:val="00BD0CEA"/>
    <w:rsid w:val="00BE0520"/>
    <w:rsid w:val="00C2478D"/>
    <w:rsid w:val="00C401C1"/>
    <w:rsid w:val="00C432CD"/>
    <w:rsid w:val="00C4550B"/>
    <w:rsid w:val="00C46066"/>
    <w:rsid w:val="00CC6650"/>
    <w:rsid w:val="00CD3306"/>
    <w:rsid w:val="00CD6630"/>
    <w:rsid w:val="00CE0ABD"/>
    <w:rsid w:val="00D153F6"/>
    <w:rsid w:val="00D22B80"/>
    <w:rsid w:val="00D34F1E"/>
    <w:rsid w:val="00D36F5E"/>
    <w:rsid w:val="00D40981"/>
    <w:rsid w:val="00D45808"/>
    <w:rsid w:val="00D540CD"/>
    <w:rsid w:val="00D67564"/>
    <w:rsid w:val="00D826C5"/>
    <w:rsid w:val="00D82CED"/>
    <w:rsid w:val="00DB2CD7"/>
    <w:rsid w:val="00DB4388"/>
    <w:rsid w:val="00DB6626"/>
    <w:rsid w:val="00DB6A17"/>
    <w:rsid w:val="00DC7CE0"/>
    <w:rsid w:val="00DE3FFC"/>
    <w:rsid w:val="00DF3D4F"/>
    <w:rsid w:val="00E05507"/>
    <w:rsid w:val="00E16BD5"/>
    <w:rsid w:val="00E31755"/>
    <w:rsid w:val="00E479C3"/>
    <w:rsid w:val="00E618C7"/>
    <w:rsid w:val="00E82FF5"/>
    <w:rsid w:val="00E84F64"/>
    <w:rsid w:val="00E96B78"/>
    <w:rsid w:val="00E97090"/>
    <w:rsid w:val="00E97E80"/>
    <w:rsid w:val="00EA5B6E"/>
    <w:rsid w:val="00EB3694"/>
    <w:rsid w:val="00ED6E8A"/>
    <w:rsid w:val="00EE1B1D"/>
    <w:rsid w:val="00F300AF"/>
    <w:rsid w:val="00F447A9"/>
    <w:rsid w:val="00F4675F"/>
    <w:rsid w:val="00F5185A"/>
    <w:rsid w:val="00F56DD6"/>
    <w:rsid w:val="00F624BC"/>
    <w:rsid w:val="00F75538"/>
    <w:rsid w:val="00F75C5D"/>
    <w:rsid w:val="00F77988"/>
    <w:rsid w:val="00F92E17"/>
    <w:rsid w:val="00F953F0"/>
    <w:rsid w:val="00FA402C"/>
    <w:rsid w:val="00FB1543"/>
    <w:rsid w:val="00FB3A69"/>
    <w:rsid w:val="00FD0333"/>
    <w:rsid w:val="00FD3B76"/>
    <w:rsid w:val="00FF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08185-4F90-4F05-830B-A100070A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7E80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97E80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97E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97E8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97E8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8">
    <w:name w:val="heading 8"/>
    <w:basedOn w:val="a"/>
    <w:next w:val="a"/>
    <w:link w:val="80"/>
    <w:qFormat/>
    <w:rsid w:val="00E97E80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3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36F5E"/>
  </w:style>
  <w:style w:type="paragraph" w:styleId="a5">
    <w:name w:val="footer"/>
    <w:basedOn w:val="a"/>
    <w:link w:val="a6"/>
    <w:uiPriority w:val="99"/>
    <w:unhideWhenUsed/>
    <w:rsid w:val="00D36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6F5E"/>
  </w:style>
  <w:style w:type="table" w:styleId="a7">
    <w:name w:val="Table Grid"/>
    <w:basedOn w:val="a1"/>
    <w:rsid w:val="009579B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957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rsid w:val="00881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rsid w:val="00881EC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97E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7E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97E80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80">
    <w:name w:val="Заголовок 8 Знак"/>
    <w:basedOn w:val="a0"/>
    <w:link w:val="8"/>
    <w:rsid w:val="00E97E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8">
    <w:name w:val="page number"/>
    <w:basedOn w:val="a0"/>
    <w:rsid w:val="00E97E80"/>
  </w:style>
  <w:style w:type="paragraph" w:styleId="a9">
    <w:name w:val="Title"/>
    <w:basedOn w:val="a"/>
    <w:link w:val="aa"/>
    <w:qFormat/>
    <w:rsid w:val="00E97E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E97E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right">
    <w:name w:val="right"/>
    <w:basedOn w:val="a"/>
    <w:rsid w:val="00E97E80"/>
    <w:pPr>
      <w:spacing w:after="60"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eastAsia="ru-RU"/>
    </w:rPr>
  </w:style>
  <w:style w:type="paragraph" w:customStyle="1" w:styleId="12">
    <w:name w:val="Обычный1"/>
    <w:basedOn w:val="a"/>
    <w:rsid w:val="00E97E80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"/>
    <w:basedOn w:val="a"/>
    <w:rsid w:val="00E97E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Strong"/>
    <w:qFormat/>
    <w:rsid w:val="00E97E80"/>
    <w:rPr>
      <w:b/>
      <w:bCs/>
    </w:rPr>
  </w:style>
  <w:style w:type="character" w:styleId="ad">
    <w:name w:val="annotation reference"/>
    <w:rsid w:val="00E97E80"/>
    <w:rPr>
      <w:sz w:val="16"/>
      <w:szCs w:val="16"/>
    </w:rPr>
  </w:style>
  <w:style w:type="paragraph" w:styleId="ae">
    <w:name w:val="annotation text"/>
    <w:basedOn w:val="a"/>
    <w:link w:val="af"/>
    <w:rsid w:val="00E97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Текст примечания Знак"/>
    <w:basedOn w:val="a0"/>
    <w:link w:val="ae"/>
    <w:rsid w:val="00E97E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0">
    <w:name w:val="annotation subject"/>
    <w:basedOn w:val="ae"/>
    <w:next w:val="ae"/>
    <w:link w:val="af1"/>
    <w:rsid w:val="00E97E80"/>
    <w:rPr>
      <w:b/>
      <w:bCs/>
    </w:rPr>
  </w:style>
  <w:style w:type="character" w:customStyle="1" w:styleId="af1">
    <w:name w:val="Тема примечания Знак"/>
    <w:basedOn w:val="af"/>
    <w:link w:val="af0"/>
    <w:rsid w:val="00E97E8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2">
    <w:name w:val="Balloon Text"/>
    <w:basedOn w:val="a"/>
    <w:link w:val="af3"/>
    <w:rsid w:val="00E97E80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3">
    <w:name w:val="Текст выноски Знак"/>
    <w:basedOn w:val="a0"/>
    <w:link w:val="af2"/>
    <w:rsid w:val="00E97E8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4">
    <w:name w:val="caption"/>
    <w:basedOn w:val="a"/>
    <w:next w:val="a"/>
    <w:unhideWhenUsed/>
    <w:qFormat/>
    <w:rsid w:val="00E97E80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ru-RU" w:eastAsia="ru-RU"/>
    </w:rPr>
  </w:style>
  <w:style w:type="paragraph" w:customStyle="1" w:styleId="22">
    <w:name w:val="Обычный2"/>
    <w:basedOn w:val="a"/>
    <w:rsid w:val="00E97E80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rsid w:val="00B34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B346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7">
    <w:name w:val="footnote reference"/>
    <w:uiPriority w:val="99"/>
    <w:semiHidden/>
    <w:rsid w:val="00B346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20711816664287E-2"/>
          <c:y val="2.4017467248908297E-2"/>
          <c:w val="0.95342820181112553"/>
          <c:h val="0.823144104803493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 попереднього року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2536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292000623740631E-3"/>
                  <c:y val="-6.9250623919241694E-3"/>
                </c:manualLayout>
              </c:layout>
              <c:numFmt formatCode="0.0" sourceLinked="0"/>
              <c:spPr>
                <a:noFill/>
                <a:ln w="25364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5765780248470147E-4"/>
                  <c:y val="-2.157914813609163E-3"/>
                </c:manualLayout>
              </c:layout>
              <c:numFmt formatCode="0.0" sourceLinked="0"/>
              <c:spPr>
                <a:noFill/>
                <a:ln w="25364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5847150859942287E-3"/>
                  <c:y val="9.8944393221493954E-3"/>
                </c:manualLayout>
              </c:layout>
              <c:numFmt formatCode="0.0" sourceLinked="0"/>
              <c:spPr>
                <a:noFill/>
                <a:ln w="25364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0045341604997313E-3"/>
                  <c:y val="0"/>
                </c:manualLayout>
              </c:layout>
              <c:numFmt formatCode="0.0" sourceLinked="0"/>
              <c:spPr>
                <a:noFill/>
                <a:ln w="25364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123.7</c:v>
                </c:pt>
                <c:pt idx="1">
                  <c:v>96.2</c:v>
                </c:pt>
                <c:pt idx="2">
                  <c:v>83.1</c:v>
                </c:pt>
                <c:pt idx="3">
                  <c:v>85.8</c:v>
                </c:pt>
                <c:pt idx="4">
                  <c:v>84.8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4270976"/>
        <c:axId val="184277136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до 2010 року</c:v>
                </c:pt>
              </c:strCache>
            </c:strRef>
          </c:tx>
          <c:spPr>
            <a:ln w="12682">
              <a:solidFill>
                <a:srgbClr val="000000"/>
              </a:solidFill>
              <a:prstDash val="solid"/>
            </a:ln>
          </c:spPr>
          <c:marker>
            <c:symbol val="circle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5199189905727161E-2"/>
                  <c:y val="5.3425411646295717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618731590720401E-2"/>
                  <c:y val="-6.0191864663205329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3312145585562801E-2"/>
                  <c:y val="-5.5715710208713076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8045932639884088E-2"/>
                  <c:y val="6.4975415191005054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102305798074934E-2"/>
                  <c:y val="4.3668122270742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1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0.0</c:formatCode>
                <c:ptCount val="5"/>
                <c:pt idx="0">
                  <c:v>123.7</c:v>
                </c:pt>
                <c:pt idx="1">
                  <c:v>119</c:v>
                </c:pt>
                <c:pt idx="2">
                  <c:v>98.9</c:v>
                </c:pt>
                <c:pt idx="3">
                  <c:v>84.9</c:v>
                </c:pt>
                <c:pt idx="4">
                  <c:v>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270976"/>
        <c:axId val="184277136"/>
      </c:lineChart>
      <c:catAx>
        <c:axId val="18427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84277136"/>
        <c:crossesAt val="65"/>
        <c:auto val="1"/>
        <c:lblAlgn val="ctr"/>
        <c:lblOffset val="100"/>
        <c:tickLblSkip val="1"/>
        <c:tickMarkSkip val="1"/>
        <c:noMultiLvlLbl val="0"/>
      </c:catAx>
      <c:valAx>
        <c:axId val="184277136"/>
        <c:scaling>
          <c:orientation val="minMax"/>
          <c:max val="130"/>
          <c:min val="65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24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1397153945666239E-2"/>
              <c:y val="0"/>
            </c:manualLayout>
          </c:layout>
          <c:overlay val="0"/>
          <c:spPr>
            <a:noFill/>
            <a:ln w="25364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84270976"/>
        <c:crosses val="autoZero"/>
        <c:crossBetween val="between"/>
        <c:minorUnit val="10"/>
      </c:valAx>
      <c:spPr>
        <a:noFill/>
        <a:ln w="25364">
          <a:noFill/>
        </a:ln>
      </c:spPr>
    </c:plotArea>
    <c:legend>
      <c:legendPos val="r"/>
      <c:layout>
        <c:manualLayout>
          <c:xMode val="edge"/>
          <c:yMode val="edge"/>
          <c:x val="0.27296248382923677"/>
          <c:y val="0.91703056768558944"/>
          <c:w val="0.4825355756791721"/>
          <c:h val="8.5152838427947602E-2"/>
        </c:manualLayout>
      </c:layout>
      <c:overlay val="0"/>
      <c:spPr>
        <a:solidFill>
          <a:srgbClr val="FFFFFF"/>
        </a:solidFill>
        <a:ln w="2536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8399925907182206E-2"/>
          <c:y val="9.9264661174109994E-2"/>
          <c:w val="0.96160000000000001"/>
          <c:h val="0.7063391147052564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Спирт етиловий неденатурований із вмістом спирту не менше 80 об. %</c:v>
                </c:pt>
              </c:strCache>
            </c:strRef>
          </c:tx>
          <c:spPr>
            <a:pattFill prst="openDmnd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009076370179648E-3"/>
                  <c:y val="-2.2014634422768131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 algn="l"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008064209364872E-3"/>
                  <c:y val="3.5672716924373127E-4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008705906091166E-3"/>
                  <c:y val="-8.5580250956082127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6007693745276903E-3"/>
                  <c:y val="-9.7594614810719849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157314929208168E-3"/>
                  <c:y val="-1.944552445456188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6319999999999999"/>
                  <c:y val="0.52616279069767447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89119999999999999"/>
                  <c:y val="0.52325581395348841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6559999999999997"/>
                  <c:y val="0.2441860465116279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19.600000000000001</c:v>
                </c:pt>
                <c:pt idx="1">
                  <c:v>17.3</c:v>
                </c:pt>
                <c:pt idx="2">
                  <c:v>18.8</c:v>
                </c:pt>
                <c:pt idx="3">
                  <c:v>13.9</c:v>
                </c:pt>
                <c:pt idx="4">
                  <c:v>10.9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Спирт етиловий та спирти інші, денатуровані, будь-якої концентрації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1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1.0823589962407815E-2"/>
                  <c:y val="-3.4216951673149865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0234887463264091E-3"/>
                  <c:y val="-1.0573493655073873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6235529159989177E-3"/>
                  <c:y val="-5.9609765521655422E-3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2234516999174456E-3"/>
                  <c:y val="-1.0573493655073873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353809743536311E-2"/>
                  <c:y val="-1.2527787588557399E-3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9200000000000004"/>
                  <c:y val="0.52034883720930236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2159999999999997"/>
                  <c:y val="0.52325581395348841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8799999999999994"/>
                  <c:y val="0.44767441860465118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8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2.7</c:v>
                </c:pt>
                <c:pt idx="1">
                  <c:v>4.3</c:v>
                </c:pt>
                <c:pt idx="2">
                  <c:v>7.4</c:v>
                </c:pt>
                <c:pt idx="3">
                  <c:v>2.1</c:v>
                </c:pt>
                <c:pt idx="4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0520416"/>
        <c:axId val="230524896"/>
      </c:barChart>
      <c:catAx>
        <c:axId val="230520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52489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30524896"/>
        <c:scaling>
          <c:orientation val="minMax"/>
          <c:max val="2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млн. дал</a:t>
                </a:r>
              </a:p>
            </c:rich>
          </c:tx>
          <c:layout>
            <c:manualLayout>
              <c:xMode val="edge"/>
              <c:yMode val="edge"/>
              <c:x val="1.0931998339527038E-3"/>
              <c:y val="0"/>
            </c:manualLayout>
          </c:layout>
          <c:overlay val="0"/>
          <c:spPr>
            <a:noFill/>
            <a:ln w="25382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520416"/>
        <c:crosses val="autoZero"/>
        <c:crossBetween val="between"/>
        <c:majorUnit val="5"/>
        <c:minorUnit val="0.5"/>
      </c:valAx>
      <c:spPr>
        <a:solidFill>
          <a:srgbClr val="FFFFFF"/>
        </a:solidFill>
        <a:ln w="25382">
          <a:noFill/>
        </a:ln>
      </c:spPr>
    </c:plotArea>
    <c:legend>
      <c:legendPos val="b"/>
      <c:layout>
        <c:manualLayout>
          <c:xMode val="edge"/>
          <c:yMode val="edge"/>
          <c:x val="3.5496411657029964E-2"/>
          <c:y val="0.88941893212253575"/>
          <c:w val="0.91890851281966124"/>
          <c:h val="0.10822748433818036"/>
        </c:manualLayout>
      </c:layout>
      <c:overlay val="0"/>
      <c:spPr>
        <a:solidFill>
          <a:srgbClr val="FFFFFF"/>
        </a:solidFill>
        <a:ln w="25382">
          <a:noFill/>
        </a:ln>
      </c:spPr>
      <c:txPr>
        <a:bodyPr/>
        <a:lstStyle/>
        <a:p>
          <a:pPr>
            <a:defRPr sz="75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8399925907182206E-2"/>
          <c:y val="0.10880289273752954"/>
          <c:w val="0.96160000000000001"/>
          <c:h val="0.6466912338592556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Нитки монофіламентні синтетичні; нитки стрічкові та подібні, з матеріалів текстильних синтетичних</c:v>
                </c:pt>
              </c:strCache>
            </c:strRef>
          </c:tx>
          <c:spPr>
            <a:pattFill prst="openDmnd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1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009076370179648E-3"/>
                  <c:y val="-2.2014634422768131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 algn="l"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4008064209364872E-3"/>
                  <c:y val="3.5672716924373127E-4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008705906091166E-3"/>
                  <c:y val="-8.5580250956082127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6007693745276903E-3"/>
                  <c:y val="-9.7594614810719849E-3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157314929208168E-3"/>
                  <c:y val="-1.944552445456188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6319999999999999"/>
                  <c:y val="0.52616279069767447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89119999999999999"/>
                  <c:y val="0.52325581395348841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6559999999999997"/>
                  <c:y val="0.2441860465116279"/>
                </c:manualLayout>
              </c:layout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6.6</c:v>
                </c:pt>
                <c:pt idx="1">
                  <c:v>6.4</c:v>
                </c:pt>
                <c:pt idx="2">
                  <c:v>7.6</c:v>
                </c:pt>
                <c:pt idx="3">
                  <c:v>6.8</c:v>
                </c:pt>
                <c:pt idx="4">
                  <c:v>7.8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Нитки філаментні синтетичні інші, одиночні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1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1.0823589962407815E-2"/>
                  <c:y val="-3.4216951673149865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0234887463264091E-3"/>
                  <c:y val="-1.0573493655073873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6235529159989177E-3"/>
                  <c:y val="-5.9609765521655422E-3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3.2234516999174456E-3"/>
                  <c:y val="-1.0573493655073873E-2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353809743536311E-2"/>
                  <c:y val="-1.2527787588557399E-3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9200000000000004"/>
                  <c:y val="0.52034883720930236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2159999999999997"/>
                  <c:y val="0.52325581395348841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8799999999999994"/>
                  <c:y val="0.44767441860465118"/>
                </c:manualLayout>
              </c:layout>
              <c:numFmt formatCode="0.0" sourceLinked="0"/>
              <c:spPr>
                <a:noFill/>
                <a:ln w="2538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8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6.8</c:v>
                </c:pt>
                <c:pt idx="1">
                  <c:v>6.4</c:v>
                </c:pt>
                <c:pt idx="2">
                  <c:v>5</c:v>
                </c:pt>
                <c:pt idx="3">
                  <c:v>4.3</c:v>
                </c:pt>
                <c:pt idx="4">
                  <c:v>3.5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30515376"/>
        <c:axId val="230523216"/>
      </c:barChart>
      <c:catAx>
        <c:axId val="23051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52321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30523216"/>
        <c:scaling>
          <c:orientation val="minMax"/>
          <c:max val="1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тис. т</a:t>
                </a:r>
              </a:p>
            </c:rich>
          </c:tx>
          <c:layout>
            <c:manualLayout>
              <c:xMode val="edge"/>
              <c:yMode val="edge"/>
              <c:x val="1.0931998339527038E-3"/>
              <c:y val="0"/>
            </c:manualLayout>
          </c:layout>
          <c:overlay val="0"/>
          <c:spPr>
            <a:noFill/>
            <a:ln w="25382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30515376"/>
        <c:crosses val="autoZero"/>
        <c:crossBetween val="between"/>
        <c:majorUnit val="2.5"/>
        <c:minorUnit val="0.5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21214230896212655"/>
          <c:y val="0.84335686280167799"/>
          <c:w val="0.62195629960460064"/>
          <c:h val="0.15593256408684145"/>
        </c:manualLayout>
      </c:layout>
      <c:overlay val="0"/>
      <c:spPr>
        <a:solidFill>
          <a:srgbClr val="FFFFFF"/>
        </a:solidFill>
        <a:ln w="25382">
          <a:noFill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F3C66-31C6-4F0D-B404-FB0820A1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16</Pages>
  <Words>15884</Words>
  <Characters>9054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99</cp:revision>
  <cp:lastPrinted>2016-12-02T14:33:00Z</cp:lastPrinted>
  <dcterms:created xsi:type="dcterms:W3CDTF">2016-08-31T11:55:00Z</dcterms:created>
  <dcterms:modified xsi:type="dcterms:W3CDTF">2016-12-09T08:44:00Z</dcterms:modified>
</cp:coreProperties>
</file>