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520C9F" w:rsidRDefault="003613CE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0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11"/>
        <w:gridCol w:w="312"/>
        <w:gridCol w:w="312"/>
        <w:gridCol w:w="312"/>
        <w:gridCol w:w="312"/>
        <w:gridCol w:w="312"/>
        <w:gridCol w:w="312"/>
        <w:gridCol w:w="312"/>
      </w:tblGrid>
      <w:tr w:rsidR="00520C9F" w:rsidRPr="00520C9F" w:rsidTr="0090410B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520C9F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520C9F" w:rsidRDefault="008F2E39" w:rsidP="00522DDF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520C9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520C9F" w:rsidRDefault="008F2E39" w:rsidP="008F2E3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520C9F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3A" w:rsidRPr="00B144B5" w:rsidRDefault="0005693A" w:rsidP="0005693A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Статистична конфіденційність забезпечується</w:t>
            </w:r>
          </w:p>
          <w:p w:rsidR="008F2E39" w:rsidRPr="00520C9F" w:rsidRDefault="0005693A" w:rsidP="0005693A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статтею 29 Закону України "Про офіційну статистику"</w:t>
            </w:r>
          </w:p>
        </w:tc>
      </w:tr>
    </w:tbl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20C9F" w:rsidRPr="00520C9F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520C9F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520C9F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520C9F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520C9F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520C9F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520C9F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520C9F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520C9F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520C9F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520C9F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520C9F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520C9F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520C9F" w:rsidTr="008F2E39">
        <w:tc>
          <w:tcPr>
            <w:tcW w:w="8080" w:type="dxa"/>
            <w:hideMark/>
          </w:tcPr>
          <w:p w:rsidR="008F2E39" w:rsidRPr="00BE337E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BE33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BE337E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BE33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520C9F" w:rsidRDefault="00BE337E" w:rsidP="00BE337E">
            <w:pPr>
              <w:keepNext/>
              <w:spacing w:before="60"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Pr="00AB72FF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34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701"/>
        <w:gridCol w:w="237"/>
        <w:gridCol w:w="3165"/>
      </w:tblGrid>
      <w:tr w:rsidR="00520C9F" w:rsidRPr="00520C9F" w:rsidTr="009B35EC">
        <w:trPr>
          <w:cantSplit/>
          <w:trHeight w:val="220"/>
        </w:trPr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E39" w:rsidRPr="00520C9F" w:rsidRDefault="008F2E39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8F2E39" w:rsidRPr="00520C9F" w:rsidRDefault="008F2E39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F2E39" w:rsidRPr="00520C9F" w:rsidRDefault="008F2E39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E39" w:rsidRPr="00B144B5" w:rsidRDefault="008F2E39" w:rsidP="000569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</w:tc>
      </w:tr>
      <w:tr w:rsidR="008F2E39" w:rsidRPr="00520C9F" w:rsidTr="009B35EC">
        <w:trPr>
          <w:cantSplit/>
          <w:trHeight w:val="10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2E39" w:rsidRPr="00520C9F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5693A" w:rsidRDefault="0005693A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D30C1" w:rsidRPr="00520C9F" w:rsidRDefault="001D30C1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2E39" w:rsidRPr="00520C9F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пізніше</w:t>
            </w:r>
          </w:p>
          <w:p w:rsidR="008F2E39" w:rsidRPr="00520C9F" w:rsidRDefault="008F2E39" w:rsidP="006A68F2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 лютого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E39" w:rsidRPr="00520C9F" w:rsidRDefault="008F2E39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8F2E39" w:rsidRPr="00B144B5" w:rsidRDefault="008F2E39" w:rsidP="0005693A">
            <w:pPr>
              <w:spacing w:after="0" w:line="240" w:lineRule="auto"/>
              <w:ind w:right="-108" w:hanging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(річна)</w:t>
            </w:r>
          </w:p>
          <w:p w:rsidR="008F2E39" w:rsidRPr="00B144B5" w:rsidRDefault="008F2E39" w:rsidP="0005693A">
            <w:pPr>
              <w:tabs>
                <w:tab w:val="left" w:pos="4003"/>
                <w:tab w:val="left" w:pos="54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8F2E39" w:rsidRPr="00B144B5" w:rsidRDefault="008F2E39" w:rsidP="000569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</w:p>
          <w:p w:rsidR="008F2E39" w:rsidRPr="00B144B5" w:rsidRDefault="00006C3B" w:rsidP="0005693A">
            <w:pPr>
              <w:spacing w:after="0" w:line="240" w:lineRule="auto"/>
              <w:ind w:right="-108" w:hanging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4B5">
              <w:rPr>
                <w:rFonts w:ascii="Times New Roman" w:hAnsi="Times New Roman" w:cs="Times New Roman"/>
                <w:sz w:val="20"/>
                <w:szCs w:val="20"/>
              </w:rPr>
              <w:t>26 травня 2022 р.</w:t>
            </w:r>
            <w:r w:rsidR="00847A59" w:rsidRPr="00B1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B2A" w:rsidRPr="00B144B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144B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B144B5" w:rsidRPr="00B144B5" w:rsidRDefault="00B144B5" w:rsidP="00B14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(зі змінами, внесеними </w:t>
            </w:r>
          </w:p>
          <w:p w:rsidR="00B144B5" w:rsidRPr="00B144B5" w:rsidRDefault="00B144B5" w:rsidP="00B14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наказом Держстату</w:t>
            </w:r>
          </w:p>
          <w:p w:rsidR="0005693A" w:rsidRPr="00B144B5" w:rsidRDefault="00B144B5" w:rsidP="00B14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 10 листопада 2022 р. № 279)</w:t>
            </w:r>
          </w:p>
        </w:tc>
      </w:tr>
    </w:tbl>
    <w:p w:rsidR="008F2E39" w:rsidRPr="00520C9F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123A05" w:rsidRPr="00520C9F" w:rsidTr="00522DDF">
        <w:trPr>
          <w:trHeight w:val="576"/>
        </w:trPr>
        <w:tc>
          <w:tcPr>
            <w:tcW w:w="10064" w:type="dxa"/>
          </w:tcPr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522DDF" w:rsidRPr="00520C9F" w:rsidRDefault="00522DDF" w:rsidP="00522DDF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522DDF" w:rsidRPr="00520C9F" w:rsidRDefault="00522DDF" w:rsidP="00522DD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520C9F" w:rsidRDefault="00522DDF" w:rsidP="00522DDF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522DDF" w:rsidRPr="00520C9F" w:rsidRDefault="00522DDF" w:rsidP="00522DD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591F3E" w:rsidRPr="00520C9F" w:rsidRDefault="00591F3E" w:rsidP="00591F3E">
      <w:pPr>
        <w:spacing w:after="0"/>
        <w:ind w:left="567"/>
      </w:pPr>
    </w:p>
    <w:tbl>
      <w:tblPr>
        <w:tblW w:w="6762" w:type="pct"/>
        <w:tblInd w:w="392" w:type="dxa"/>
        <w:tblLook w:val="04A0" w:firstRow="1" w:lastRow="0" w:firstColumn="1" w:lastColumn="0" w:noHBand="0" w:noVBand="1"/>
      </w:tblPr>
      <w:tblGrid>
        <w:gridCol w:w="9139"/>
        <w:gridCol w:w="2184"/>
        <w:gridCol w:w="3974"/>
      </w:tblGrid>
      <w:tr w:rsidR="00790999" w:rsidRPr="00520C9F" w:rsidTr="0067502F">
        <w:tc>
          <w:tcPr>
            <w:tcW w:w="2987" w:type="pct"/>
            <w:shd w:val="clear" w:color="auto" w:fill="auto"/>
            <w:vAlign w:val="center"/>
          </w:tcPr>
          <w:p w:rsidR="00790999" w:rsidRPr="00520C9F" w:rsidRDefault="00790999" w:rsidP="00790999">
            <w:pPr>
              <w:spacing w:after="20" w:line="200" w:lineRule="exact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</w:t>
            </w:r>
            <w:r w:rsidR="0067502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одиниць та територій територіальних громад (КАТОТТГ)</w:t>
            </w:r>
            <w:r w:rsidR="0067502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адресою здійснення діяльності, щодо якої подається форма звітності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240" w:lineRule="auto"/>
              <w:ind w:left="-100" w:right="-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90999" w:rsidRPr="00520C9F" w:rsidRDefault="00790999" w:rsidP="0079099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83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520C9F" w:rsidRPr="00520C9F" w:rsidTr="00D5788A">
        <w:trPr>
          <w:trHeight w:val="283"/>
        </w:trPr>
        <w:tc>
          <w:tcPr>
            <w:tcW w:w="283" w:type="dxa"/>
            <w:vAlign w:val="center"/>
          </w:tcPr>
          <w:p w:rsidR="00790999" w:rsidRPr="00520C9F" w:rsidRDefault="00790999" w:rsidP="00D578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20C9F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790999" w:rsidRPr="00520C9F" w:rsidRDefault="00790999" w:rsidP="00D578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20C9F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790999" w:rsidRPr="00520C9F" w:rsidRDefault="00790999" w:rsidP="00790999">
      <w:pPr>
        <w:tabs>
          <w:tab w:val="left" w:pos="3705"/>
        </w:tabs>
        <w:spacing w:after="0" w:line="240" w:lineRule="exact"/>
        <w:ind w:right="-29"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0C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20C9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</w:t>
      </w:r>
      <w:r w:rsidRPr="00520C9F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591F3E" w:rsidRPr="00520C9F" w:rsidRDefault="00591F3E" w:rsidP="00790999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520C9F" w:rsidRPr="00520C9F" w:rsidTr="006A1C1F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822" w:rsidRPr="00520C9F" w:rsidRDefault="00FF6822" w:rsidP="00FF6822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F6822" w:rsidRPr="00520C9F" w:rsidRDefault="00BD5D0F" w:rsidP="00FF6822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5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FF6822" w:rsidRPr="00520C9F" w:rsidRDefault="00FF6822" w:rsidP="00FF6822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520C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F6822" w:rsidRPr="00520C9F" w:rsidTr="006A1C1F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22" w:rsidRPr="00520C9F" w:rsidRDefault="00FF6822" w:rsidP="00FF6822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F6822" w:rsidRPr="00520C9F" w:rsidRDefault="00BD5D0F" w:rsidP="00FF6822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3" o:spid="_x0000_s1031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A832FF" w:rsidRPr="00520C9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="00FF682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Одиниця припинена або перебуває в стадії припинення</w:t>
            </w:r>
          </w:p>
          <w:p w:rsidR="00FF6822" w:rsidRPr="00520C9F" w:rsidRDefault="00BD5D0F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2" o:spid="_x0000_s1030" style="position:absolute;margin-left:430.9pt;margin-top:3.6pt;width:12.9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FF682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F6822" w:rsidRPr="00520C9F" w:rsidRDefault="00BD5D0F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1" o:spid="_x0000_s1029" style="position:absolute;margin-left:430.9pt;margin-top:3.85pt;width:12.9pt;height:1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FF682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F6822" w:rsidRPr="00520C9F" w:rsidRDefault="00BD5D0F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0" o:spid="_x0000_s1028" style="position:absolute;margin-left:430.9pt;margin-top:16.1pt;width:12.9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9" o:spid="_x0000_s1027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FF682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F6822" w:rsidRPr="00520C9F" w:rsidRDefault="00FF6822" w:rsidP="00A832FF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91F3E" w:rsidRPr="00520C9F" w:rsidRDefault="00591F3E" w:rsidP="00591F3E">
      <w:pPr>
        <w:ind w:left="567"/>
      </w:pPr>
    </w:p>
    <w:p w:rsidR="00591F3E" w:rsidRPr="00520C9F" w:rsidRDefault="00591F3E" w:rsidP="00591F3E">
      <w:pPr>
        <w:ind w:left="567"/>
      </w:pPr>
      <w:r w:rsidRPr="00520C9F">
        <w:br w:type="page"/>
      </w:r>
    </w:p>
    <w:p w:rsidR="008F2E39" w:rsidRPr="00520C9F" w:rsidRDefault="008F2E39" w:rsidP="00C446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520C9F">
        <w:rPr>
          <w:rFonts w:ascii="Times New Roman" w:eastAsia="Times New Roman" w:hAnsi="Times New Roman" w:cs="Times New Roman"/>
          <w:b/>
          <w:lang w:eastAsia="uk-UA"/>
        </w:rPr>
        <w:lastRenderedPageBreak/>
        <w:t>Розділ 1. Використання та запаси палива</w:t>
      </w:r>
    </w:p>
    <w:p w:rsidR="008F2E39" w:rsidRPr="00520C9F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520C9F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                   </w:t>
      </w:r>
      <w:r w:rsidR="003C39E6" w:rsidRPr="00520C9F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</w:t>
      </w:r>
      <w:r w:rsidR="00BF22A6" w:rsidRPr="00520C9F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Pr="00520C9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781"/>
        <w:gridCol w:w="1144"/>
        <w:gridCol w:w="1430"/>
      </w:tblGrid>
      <w:tr w:rsidR="00520C9F" w:rsidRPr="00520C9F" w:rsidTr="001F3FBE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8F2E39" w:rsidRPr="00520C9F" w:rsidRDefault="008F2E39" w:rsidP="001F3FB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5E36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використаного </w:t>
            </w:r>
          </w:p>
          <w:p w:rsidR="00E62767" w:rsidRPr="00520C9F" w:rsidRDefault="001A11C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  <w:r w:rsidR="008F2E3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</w:t>
            </w:r>
            <w:r w:rsidR="009353E2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звітний</w:t>
            </w:r>
            <w:r w:rsidR="008F2E3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 </w:t>
            </w:r>
          </w:p>
          <w:p w:rsidR="00FC54E0" w:rsidRPr="00520C9F" w:rsidRDefault="00F41A9F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1A11C2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(графа 1 розділу 1 = сумі граф</w:t>
            </w:r>
            <w:r w:rsidR="00DE5E36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1, 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</w:t>
            </w:r>
            <w:r w:rsidR="00DD2FD3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2,</w:t>
            </w:r>
          </w:p>
          <w:p w:rsidR="008F2E39" w:rsidRPr="00520C9F" w:rsidRDefault="00FC54E0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1</w:t>
            </w:r>
            <w:r w:rsidR="00DE5E36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C2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</w:t>
            </w:r>
            <w:r w:rsidR="001A11C2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</w:p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</w:t>
            </w:r>
            <w:r w:rsidR="009353E2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звітного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</w:p>
        </w:tc>
      </w:tr>
      <w:tr w:rsidR="00520C9F" w:rsidRPr="00520C9F" w:rsidTr="001F3FBE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E4D" w:rsidRPr="00520C9F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="00FA017C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8F2E39" w:rsidRPr="00520C9F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</w:tr>
      <w:tr w:rsidR="00520C9F" w:rsidRPr="00520C9F" w:rsidTr="00C84C5F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520C9F" w:rsidRPr="00520C9F" w:rsidTr="001F3FBE">
        <w:trPr>
          <w:cantSplit/>
          <w:trHeight w:hRule="exact" w:val="457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36" w:rsidRPr="00520C9F" w:rsidRDefault="0019001B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кам’яне 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сього, т </w:t>
            </w:r>
          </w:p>
          <w:p w:rsidR="008F2E39" w:rsidRPr="00520C9F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110 ≥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суми</w:t>
            </w:r>
            <w:r w:rsidR="00F90953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рядків 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111, 112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hRule="exact" w:val="301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7E043F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FC54E0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9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8F2E3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угілля кам’яне для коксування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6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антрацит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1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71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Торф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неагломерований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паливний,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кам’яного,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107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бурого,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9001B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подібних видів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 з торфу,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та напівкокс з вугілля кам’яного; кокс</w:t>
            </w:r>
          </w:p>
          <w:p w:rsidR="008F2E39" w:rsidRPr="00520C9F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газовий,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170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≥  рядка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171)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FC54E0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кокс газовий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Пек і кокс пековий,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4D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Смоли кам</w:t>
            </w:r>
            <w:r w:rsidR="00181C5A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яновугільні, буровугільні або</w:t>
            </w:r>
          </w:p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торф</w:t>
            </w:r>
            <w:r w:rsidR="00181C5A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Коксовий газ,</w:t>
            </w:r>
            <w:r w:rsidR="00DC5419"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отриманий як попутний продукт, </w:t>
            </w:r>
            <w:r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Доменний газ, отриманий як попутний продукт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доменних печах,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 інший  (газ, отриманий шляхом газифікації </w:t>
            </w:r>
          </w:p>
          <w:p w:rsidR="006A68F2" w:rsidRPr="00520C9F" w:rsidRDefault="006A68F2" w:rsidP="001F3F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вугілля; газ, отриманий у процесі виробництва 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феросплавів),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Газ, </w:t>
            </w:r>
            <w:r w:rsidR="00C92F10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отриманий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процесі конверторного виробництва сталі, тис.м³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нафта, одержана з мінералів 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бітумінозних,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конденсат,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Бензин моторний,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430 ≥ рядка 435)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паливо моторне сумішеве </w:t>
            </w:r>
            <w:r w:rsidR="0009798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вміcтом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6A68F2" w:rsidRPr="00520C9F" w:rsidRDefault="006A68F2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біоетанолу або етил-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бутилового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ефіру або</w:t>
            </w:r>
            <w:r w:rsidR="001F3FB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F3FB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2A2CF1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їх</w:t>
            </w:r>
            <w:r w:rsidR="002A2CF1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суміші від 5% до 30%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Газойлі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(паливо дизельне), т 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440 ≥ рядка 442)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паливо дизельне сумішеве </w:t>
            </w:r>
            <w:r w:rsidR="004F6C7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вмістом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складних ефірів жирних кислот олій та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авіаційний,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для реактивних двигунів типу бензину,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Паливо для реактивних двигунів типу гас,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Гас,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Дистиляти нафтові легкі, фракції легкі інші, т  </w:t>
            </w:r>
          </w:p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510 ≥  суми рядків 511, 512)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tabs>
                <w:tab w:val="left" w:pos="150"/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уайт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-спірит та бензини спеціальні інші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дистиляти нафтові легкі для виробництва        </w:t>
            </w:r>
          </w:p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бензинів моторних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Дистиляти нафтові середні; фракції середні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Оливи та мастила нафтові; дистиляти нафтові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1F3FBE" w:rsidRPr="00520C9F" w:rsidRDefault="001F3FBE">
      <w:r w:rsidRPr="00520C9F">
        <w:br w:type="page"/>
      </w:r>
    </w:p>
    <w:p w:rsidR="001F3FBE" w:rsidRPr="00520C9F" w:rsidRDefault="00C84C5F" w:rsidP="00163AC1">
      <w:pPr>
        <w:spacing w:after="60" w:line="240" w:lineRule="auto"/>
        <w:ind w:right="340"/>
        <w:jc w:val="right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lastRenderedPageBreak/>
        <w:t>Продовження розділу 1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781"/>
        <w:gridCol w:w="1144"/>
        <w:gridCol w:w="1430"/>
      </w:tblGrid>
      <w:tr w:rsidR="00520C9F" w:rsidRPr="00520C9F" w:rsidTr="009B35EC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keepNext/>
              <w:spacing w:after="0" w:line="260" w:lineRule="exact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C84C5F" w:rsidRPr="00520C9F" w:rsidRDefault="00C84C5F" w:rsidP="00C84C5F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(графа 1 розділу 1 = сумі граф 1, 14 розділу 2,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1 розділу 4)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520C9F" w:rsidRPr="00520C9F" w:rsidTr="009B35EC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</w:p>
          <w:p w:rsidR="00C84C5F" w:rsidRPr="00520C9F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 палива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 палива</w:t>
            </w:r>
          </w:p>
        </w:tc>
      </w:tr>
      <w:tr w:rsidR="00520C9F" w:rsidRPr="00520C9F" w:rsidTr="00C84C5F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Вазелін нафтовий, парафін, воски нафтові та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4B08AE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Етилен, пропілен, бутилен, бутадієн і гази нафтові  інші  або  вуглеводні газоподібні, крім газу </w:t>
            </w:r>
            <w:r w:rsidR="004B08A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природного,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Присадки,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600 ≥ суми рядків 610, 620, 630)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засоби антидетонаційні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610 ≥ рядка 611)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31512F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 них компонент моторного палива      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альтернативний та продукція подібна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засобів мастильних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палива і продукція подібна (крім</w:t>
            </w:r>
          </w:p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засобів антидетонаційних та присадок до засобів</w:t>
            </w:r>
          </w:p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мастильних  та біоетанолу)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Етан,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нафтопродуктів,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Паливні брикети та гранули з деревини та іншої    природної сировини,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730 ≥ рядок 731)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 брикети з тирси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Дрова для опалення, щільн.м³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Вовна деревна; борошно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Стружка і тріска деревні,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тверде біопаливо рослинного походження, т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770 ≥  суми рядків 771, 772, 773)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солома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початки кукурудзи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лушпиння соняшнику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Рідке біопаливо, т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780 ≥  суми рядків 781, 782, 783, 784)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біобензин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(альтернативне паливо, з вмістом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спиртів або їх сумішей 30% і більше)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біодизель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(замінник палива дизельного), який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одержується із олійних, цукристих та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крохмальних культур та  тваринних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 (спирт етиловий та спирти інші,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денатуровані, будь-якої концентрації, що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використовуються як паливо або компонент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для виробництва палива)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луг чорний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Біогаз,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палива,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84C5F" w:rsidRPr="00520C9F" w:rsidRDefault="00C84C5F">
      <w:pPr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br w:type="page"/>
      </w:r>
    </w:p>
    <w:p w:rsidR="004C6964" w:rsidRPr="00520C9F" w:rsidRDefault="004C6964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lastRenderedPageBreak/>
        <w:t>Розділ 2. Витрати палива енергетичним сектором</w:t>
      </w:r>
    </w:p>
    <w:p w:rsidR="000C06AA" w:rsidRPr="00520C9F" w:rsidRDefault="000C06AA" w:rsidP="00FA017C">
      <w:pPr>
        <w:spacing w:after="120" w:line="240" w:lineRule="auto"/>
        <w:ind w:right="-992"/>
        <w:jc w:val="center"/>
        <w:rPr>
          <w:rFonts w:ascii="Times New Roman" w:eastAsia="Times New Roman" w:hAnsi="Times New Roman" w:cs="Times New Roman"/>
          <w:i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(заповнюється для позицій, зазначених </w:t>
      </w:r>
      <w:r w:rsidR="00CA4E4D" w:rsidRPr="00520C9F">
        <w:rPr>
          <w:rFonts w:ascii="Times New Roman" w:eastAsia="Times New Roman" w:hAnsi="Times New Roman" w:cs="Times New Roman"/>
          <w:i/>
          <w:szCs w:val="20"/>
          <w:lang w:eastAsia="uk-UA"/>
        </w:rPr>
        <w:t>у</w:t>
      </w:r>
      <w:r w:rsidRPr="00520C9F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 розділі 1)</w:t>
      </w:r>
    </w:p>
    <w:p w:rsidR="004C6964" w:rsidRPr="00520C9F" w:rsidRDefault="004C6964" w:rsidP="004C6964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                                                                       </w:t>
      </w:r>
      <w:r w:rsidR="003C39E6"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</w:t>
      </w: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(з одним десятковим знаком)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4"/>
        <w:gridCol w:w="1703"/>
        <w:gridCol w:w="1985"/>
        <w:gridCol w:w="1701"/>
        <w:gridCol w:w="1843"/>
      </w:tblGrid>
      <w:tr w:rsidR="00520C9F" w:rsidRPr="00520C9F" w:rsidTr="007B4191">
        <w:trPr>
          <w:cantSplit/>
          <w:trHeight w:val="1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витрат палива на перетворення енергетичним</w:t>
            </w:r>
          </w:p>
          <w:p w:rsidR="00C84C5F" w:rsidRPr="00520C9F" w:rsidRDefault="00B37F29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сектором –</w:t>
            </w:r>
            <w:r w:rsidR="00C84C5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усього</w:t>
            </w:r>
          </w:p>
          <w:p w:rsidR="00C84C5F" w:rsidRPr="00520C9F" w:rsidRDefault="00C84C5F" w:rsidP="0068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(граф</w:t>
            </w:r>
            <w:r w:rsidR="00685DA9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а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1 розділу </w:t>
            </w:r>
            <w:r w:rsidR="00997E51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2 = сумі граф</w:t>
            </w:r>
            <w:r w:rsidR="00685DA9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2–13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кам’яновугільні,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буровугільні і торф’яні брикети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 в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брикети паливні,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гранули з деревини та деревне вугілля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кокс та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коксовий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C84C5F" w:rsidRPr="00520C9F" w:rsidRDefault="00C84C5F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різні види газу</w:t>
            </w:r>
          </w:p>
        </w:tc>
      </w:tr>
      <w:tr w:rsidR="00520C9F" w:rsidRPr="00520C9F" w:rsidTr="00C84C5F">
        <w:trPr>
          <w:cantSplit/>
          <w:trHeight w:val="1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C5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C5F" w:rsidRPr="00520C9F" w:rsidRDefault="00C84C5F" w:rsidP="00C84C5F">
      <w:pPr>
        <w:spacing w:after="0" w:line="240" w:lineRule="auto"/>
        <w:ind w:right="198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84C5F" w:rsidRPr="00520C9F" w:rsidRDefault="00C84C5F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C84C5F" w:rsidRPr="00520C9F" w:rsidRDefault="007B4191" w:rsidP="00163AC1">
      <w:pPr>
        <w:spacing w:after="60" w:line="240" w:lineRule="auto"/>
        <w:ind w:right="19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Продовження розділу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601"/>
        <w:gridCol w:w="1601"/>
        <w:gridCol w:w="2184"/>
        <w:gridCol w:w="1893"/>
        <w:gridCol w:w="2038"/>
      </w:tblGrid>
      <w:tr w:rsidR="00520C9F" w:rsidRPr="00520C9F" w:rsidTr="007B4191">
        <w:trPr>
          <w:cantSplit/>
          <w:trHeight w:val="1492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1601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доменний кокс</w:t>
            </w:r>
          </w:p>
        </w:tc>
        <w:tc>
          <w:tcPr>
            <w:tcW w:w="1601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нафтопродукти</w:t>
            </w:r>
          </w:p>
        </w:tc>
        <w:tc>
          <w:tcPr>
            <w:tcW w:w="218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ТЕС 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  <w:tc>
          <w:tcPr>
            <w:tcW w:w="1893" w:type="dxa"/>
            <w:vAlign w:val="center"/>
          </w:tcPr>
          <w:p w:rsidR="00C84C5F" w:rsidRPr="00520C9F" w:rsidRDefault="00C84C5F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  <w:r w:rsidR="007B4191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ТЕС підприємств</w:t>
            </w:r>
          </w:p>
        </w:tc>
        <w:tc>
          <w:tcPr>
            <w:tcW w:w="2038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ТЕЦ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</w:tr>
      <w:tr w:rsidR="00520C9F" w:rsidRPr="00520C9F" w:rsidTr="007B4191">
        <w:trPr>
          <w:cantSplit/>
          <w:trHeight w:val="189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1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B4191" w:rsidRPr="00520C9F" w:rsidRDefault="007B4191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C84C5F" w:rsidRPr="00520C9F" w:rsidRDefault="00C84C5F" w:rsidP="00163AC1">
      <w:pPr>
        <w:spacing w:after="60" w:line="240" w:lineRule="auto"/>
        <w:ind w:right="8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Продовження розділу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79"/>
        <w:gridCol w:w="2400"/>
        <w:gridCol w:w="1838"/>
        <w:gridCol w:w="1556"/>
        <w:gridCol w:w="1698"/>
      </w:tblGrid>
      <w:tr w:rsidR="00520C9F" w:rsidRPr="00520C9F" w:rsidTr="00C15079">
        <w:trPr>
          <w:cantSplit/>
          <w:trHeight w:val="1491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2032" w:type="dxa"/>
            <w:vAlign w:val="center"/>
          </w:tcPr>
          <w:p w:rsidR="00C84C5F" w:rsidRPr="00520C9F" w:rsidRDefault="00C84C5F" w:rsidP="00C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  <w:r w:rsidR="00C15079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ТЕЦ підприємств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теплоенергію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теплогенеруючими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станціями або установками, 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котельнями </w:t>
            </w:r>
          </w:p>
        </w:tc>
        <w:tc>
          <w:tcPr>
            <w:tcW w:w="1887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тепло- і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електроенергію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іншими установками </w:t>
            </w:r>
          </w:p>
        </w:tc>
        <w:tc>
          <w:tcPr>
            <w:tcW w:w="159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власне споживання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енергетичним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сектором</w:t>
            </w:r>
          </w:p>
        </w:tc>
        <w:tc>
          <w:tcPr>
            <w:tcW w:w="1742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Теплота згоряння палива,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Ккал</w:t>
            </w:r>
          </w:p>
        </w:tc>
      </w:tr>
      <w:tr w:rsidR="00520C9F" w:rsidRPr="00520C9F" w:rsidTr="00C84C5F">
        <w:trPr>
          <w:cantSplit/>
          <w:trHeight w:val="189"/>
          <w:jc w:val="center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A14F7" w:rsidRPr="00520C9F" w:rsidRDefault="008A14F7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C84F02" w:rsidRPr="00520C9F" w:rsidRDefault="00C84F02" w:rsidP="007B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3. Кінцеве використання палива</w:t>
      </w:r>
    </w:p>
    <w:p w:rsidR="00C84F02" w:rsidRPr="00520C9F" w:rsidRDefault="00B003B2" w:rsidP="00B003B2">
      <w:pPr>
        <w:spacing w:after="0" w:line="240" w:lineRule="auto"/>
        <w:ind w:right="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0A06D2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  <w:r w:rsidR="00C123BE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84F02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1034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1387"/>
        <w:gridCol w:w="1731"/>
        <w:gridCol w:w="1985"/>
        <w:gridCol w:w="1842"/>
        <w:gridCol w:w="1843"/>
        <w:gridCol w:w="1559"/>
      </w:tblGrid>
      <w:tr w:rsidR="00520C9F" w:rsidRPr="00520C9F" w:rsidTr="007B4191">
        <w:trPr>
          <w:trHeight w:val="1101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згідно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наведеними кодами </w:t>
            </w:r>
            <w:r w:rsidR="00916DA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розділі 1</w:t>
            </w:r>
          </w:p>
        </w:tc>
        <w:tc>
          <w:tcPr>
            <w:tcW w:w="173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4F02" w:rsidRPr="00520C9F" w:rsidRDefault="00C84F02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використаного </w:t>
            </w:r>
          </w:p>
          <w:p w:rsidR="00C84F02" w:rsidRPr="00520C9F" w:rsidRDefault="00304659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для </w:t>
            </w:r>
            <w:r w:rsidR="00C84F0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неенергетичних</w:t>
            </w:r>
          </w:p>
          <w:p w:rsidR="00304659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цілей </w:t>
            </w:r>
          </w:p>
          <w:p w:rsidR="00C84F02" w:rsidRPr="00520C9F" w:rsidRDefault="00304659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(як сировина, </w:t>
            </w:r>
            <w:r w:rsidR="00C84F02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матеріал)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використання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підприємствами</w:t>
            </w:r>
          </w:p>
          <w:p w:rsidR="00D932A2" w:rsidRPr="00520C9F" w:rsidRDefault="007D0AC5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(графа 2 </w:t>
            </w:r>
            <w:r w:rsidR="00D932A2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≥ сумі </w:t>
            </w:r>
          </w:p>
          <w:p w:rsidR="00C84F02" w:rsidRPr="00520C9F" w:rsidRDefault="005E71C2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граф 3,</w:t>
            </w:r>
            <w:r w:rsidR="002D04C4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0AC5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  <w:r w:rsidR="00C84F02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перевезення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520C9F" w:rsidRDefault="007D0AC5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="00C84F0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внутрішнього  сполучення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BE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на перевезення  морським та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авіаційн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r w:rsidR="00BE2B6E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міжнародного сполучення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реалізації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</w:p>
          <w:p w:rsidR="007D0AC5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населенню </w:t>
            </w:r>
          </w:p>
          <w:p w:rsidR="00C84F02" w:rsidRPr="00520C9F" w:rsidRDefault="00C84F02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(включаючи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працівників 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підприємства)</w:t>
            </w:r>
          </w:p>
        </w:tc>
      </w:tr>
      <w:tr w:rsidR="00520C9F" w:rsidRPr="00520C9F" w:rsidTr="00B003B2">
        <w:trPr>
          <w:trHeight w:val="247"/>
        </w:trPr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520C9F" w:rsidTr="001473C5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520C9F" w:rsidRDefault="00C84F02" w:rsidP="00C84F02">
      <w:pPr>
        <w:spacing w:after="0" w:line="240" w:lineRule="auto"/>
        <w:ind w:left="-851" w:righ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A14F7" w:rsidRPr="00520C9F" w:rsidRDefault="008A14F7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br w:type="page"/>
      </w:r>
    </w:p>
    <w:p w:rsidR="000A06D2" w:rsidRPr="00520C9F" w:rsidRDefault="00C84F02" w:rsidP="000A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4. Втрати палива</w:t>
      </w:r>
    </w:p>
    <w:p w:rsidR="00C84F02" w:rsidRPr="00520C9F" w:rsidRDefault="000A06D2" w:rsidP="000A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C84F02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1034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969"/>
      </w:tblGrid>
      <w:tr w:rsidR="00520C9F" w:rsidRPr="00520C9F" w:rsidTr="001473C5">
        <w:trPr>
          <w:cantSplit/>
          <w:trHeight w:val="130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4F5C" w:rsidRPr="00520C9F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згідно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наведеними кодами </w:t>
            </w:r>
            <w:r w:rsidR="00916DA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розділі 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палива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 транспортуванні, 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розподілі та зберіганні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3F8C" w:rsidRPr="00520C9F" w:rsidRDefault="00EE370F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з інших причин </w:t>
            </w:r>
            <w:r w:rsidR="009808EB"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(безповоротні втрати,  крадіжки,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</w:t>
            </w:r>
          </w:p>
          <w:p w:rsidR="00C84F02" w:rsidRPr="00520C9F" w:rsidRDefault="00CA4E4D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необлік</w:t>
            </w:r>
            <w:proofErr w:type="spellEnd"/>
            <w:r w:rsidR="00EE370F"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тощо)</w:t>
            </w:r>
          </w:p>
        </w:tc>
      </w:tr>
      <w:tr w:rsidR="00520C9F" w:rsidRPr="00520C9F" w:rsidTr="001473C5">
        <w:trPr>
          <w:cantSplit/>
          <w:trHeight w:val="22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392314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520C9F" w:rsidRDefault="00C84F02" w:rsidP="00C84F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520C9F" w:rsidRDefault="0018312E" w:rsidP="0018312E">
      <w:pPr>
        <w:ind w:left="993"/>
        <w:rPr>
          <w:u w:val="single"/>
        </w:rPr>
      </w:pPr>
    </w:p>
    <w:p w:rsidR="0018312E" w:rsidRPr="00520C9F" w:rsidRDefault="005B441A" w:rsidP="000B5E03">
      <w:pPr>
        <w:ind w:left="709" w:hanging="283"/>
        <w:rPr>
          <w:rFonts w:ascii="Times New Roman" w:hAnsi="Times New Roman" w:cs="Times New Roman"/>
        </w:rPr>
      </w:pPr>
      <w:r w:rsidRPr="00520C9F">
        <w:rPr>
          <w:rFonts w:ascii="Times New Roman" w:hAnsi="Times New Roman" w:cs="Times New Roman"/>
          <w:sz w:val="20"/>
          <w:szCs w:val="20"/>
        </w:rPr>
        <w:t>Рекомендовано</w:t>
      </w:r>
      <w:r w:rsidR="0018312E" w:rsidRPr="00520C9F">
        <w:rPr>
          <w:rFonts w:ascii="Times New Roman" w:hAnsi="Times New Roman" w:cs="Times New Roman"/>
          <w:sz w:val="20"/>
          <w:szCs w:val="20"/>
        </w:rPr>
        <w:t xml:space="preserve"> (</w:t>
      </w:r>
      <w:r w:rsidR="0004437C" w:rsidRPr="00520C9F">
        <w:rPr>
          <w:rFonts w:ascii="Times New Roman" w:hAnsi="Times New Roman" w:cs="Times New Roman"/>
          <w:sz w:val="20"/>
          <w:szCs w:val="20"/>
        </w:rPr>
        <w:t>розшифровка видів  палива</w:t>
      </w:r>
      <w:r w:rsidR="0018312E" w:rsidRPr="00520C9F">
        <w:rPr>
          <w:rFonts w:ascii="Times New Roman" w:hAnsi="Times New Roman" w:cs="Times New Roman"/>
          <w:sz w:val="20"/>
          <w:szCs w:val="20"/>
        </w:rPr>
        <w:t xml:space="preserve"> із рядка 800)</w:t>
      </w:r>
      <w:r w:rsidR="001473C5" w:rsidRPr="00520C9F">
        <w:rPr>
          <w:rFonts w:ascii="Times New Roman" w:hAnsi="Times New Roman" w:cs="Times New Roman"/>
          <w:sz w:val="20"/>
          <w:szCs w:val="20"/>
        </w:rPr>
        <w:t>:</w:t>
      </w:r>
      <w:r w:rsidR="001473C5" w:rsidRPr="00520C9F">
        <w:t xml:space="preserve"> ______________________________</w:t>
      </w:r>
      <w:r w:rsidR="000B5E03" w:rsidRPr="00520C9F">
        <w:t>_</w:t>
      </w:r>
      <w:r w:rsidR="001473C5" w:rsidRPr="00520C9F">
        <w:t>_____</w:t>
      </w:r>
      <w:r w:rsidR="000B5E03" w:rsidRPr="00520C9F">
        <w:t>___</w:t>
      </w:r>
      <w:r w:rsidR="001473C5" w:rsidRPr="00520C9F">
        <w:t>_</w:t>
      </w:r>
      <w:r w:rsidR="00BD197C" w:rsidRPr="00520C9F">
        <w:t>_____</w:t>
      </w:r>
      <w:r w:rsidR="001473C5" w:rsidRPr="00520C9F">
        <w:t>___</w:t>
      </w:r>
    </w:p>
    <w:p w:rsidR="0018312E" w:rsidRPr="00520C9F" w:rsidRDefault="0018312E" w:rsidP="000B5E03">
      <w:pPr>
        <w:ind w:left="426"/>
        <w:rPr>
          <w:u w:val="single"/>
        </w:rPr>
      </w:pPr>
      <w:r w:rsidRPr="00520C9F">
        <w:rPr>
          <w:u w:val="single"/>
        </w:rPr>
        <w:t>_____________________________________________________________________________</w:t>
      </w:r>
      <w:r w:rsidR="000B5E03" w:rsidRPr="00520C9F">
        <w:rPr>
          <w:u w:val="single"/>
        </w:rPr>
        <w:t>_</w:t>
      </w:r>
      <w:r w:rsidRPr="00520C9F">
        <w:rPr>
          <w:u w:val="single"/>
        </w:rPr>
        <w:t>______</w:t>
      </w:r>
      <w:r w:rsidR="000B5E03" w:rsidRPr="00520C9F">
        <w:rPr>
          <w:u w:val="single"/>
        </w:rPr>
        <w:t>___</w:t>
      </w:r>
      <w:r w:rsidR="00BD197C" w:rsidRPr="00520C9F">
        <w:rPr>
          <w:u w:val="single"/>
        </w:rPr>
        <w:t>_</w:t>
      </w:r>
      <w:r w:rsidR="000B5E03" w:rsidRPr="00520C9F">
        <w:rPr>
          <w:u w:val="single"/>
        </w:rPr>
        <w:t>__</w:t>
      </w:r>
      <w:r w:rsidR="001473C5" w:rsidRPr="00520C9F">
        <w:rPr>
          <w:u w:val="single"/>
        </w:rPr>
        <w:t>_</w:t>
      </w:r>
      <w:r w:rsidRPr="00520C9F">
        <w:rPr>
          <w:u w:val="single"/>
        </w:rPr>
        <w:t>_</w:t>
      </w:r>
      <w:r w:rsidR="000B5E03" w:rsidRPr="00520C9F">
        <w:rPr>
          <w:u w:val="single"/>
        </w:rPr>
        <w:t>__</w:t>
      </w:r>
    </w:p>
    <w:p w:rsidR="0018312E" w:rsidRPr="00520C9F" w:rsidRDefault="0018312E" w:rsidP="000B5E03">
      <w:pPr>
        <w:ind w:left="709" w:hanging="283"/>
        <w:rPr>
          <w:u w:val="single"/>
        </w:rPr>
      </w:pPr>
      <w:r w:rsidRPr="00520C9F">
        <w:rPr>
          <w:u w:val="single"/>
        </w:rPr>
        <w:t>___________________________________________________________________________________</w:t>
      </w:r>
      <w:r w:rsidR="000B5E03" w:rsidRPr="00520C9F">
        <w:rPr>
          <w:u w:val="single"/>
        </w:rPr>
        <w:t>_</w:t>
      </w:r>
      <w:r w:rsidR="001473C5" w:rsidRPr="00520C9F">
        <w:rPr>
          <w:u w:val="single"/>
        </w:rPr>
        <w:t>_</w:t>
      </w:r>
      <w:r w:rsidR="00BD197C" w:rsidRPr="00520C9F">
        <w:rPr>
          <w:u w:val="single"/>
        </w:rPr>
        <w:t>_</w:t>
      </w:r>
      <w:r w:rsidR="001473C5" w:rsidRPr="00520C9F">
        <w:rPr>
          <w:u w:val="single"/>
        </w:rPr>
        <w:t>__</w:t>
      </w:r>
      <w:r w:rsidRPr="00520C9F">
        <w:rPr>
          <w:u w:val="single"/>
        </w:rPr>
        <w:t>___</w:t>
      </w:r>
      <w:r w:rsidR="000B5E03" w:rsidRPr="00520C9F">
        <w:rPr>
          <w:u w:val="single"/>
        </w:rPr>
        <w:t>___</w:t>
      </w:r>
    </w:p>
    <w:p w:rsidR="00FC1E50" w:rsidRPr="00520C9F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191" w:rsidRPr="00520C9F" w:rsidRDefault="007B4191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520C9F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520C9F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0C9F">
        <w:t xml:space="preserve">     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7B4191" w:rsidRPr="00520C9F" w:rsidRDefault="007B4191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111C" w:rsidRPr="00520C9F">
        <w:rPr>
          <w:rFonts w:ascii="Times New Roman" w:hAnsi="Times New Roman" w:cs="Times New Roman"/>
          <w:sz w:val="20"/>
          <w:szCs w:val="20"/>
        </w:rPr>
        <w:t>т</w:t>
      </w:r>
      <w:r w:rsidRPr="00520C9F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520C9F">
        <w:rPr>
          <w:rFonts w:ascii="Times New Roman" w:hAnsi="Times New Roman" w:cs="Times New Roman"/>
          <w:sz w:val="20"/>
          <w:szCs w:val="20"/>
        </w:rPr>
        <w:t>_______________________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</w:t>
      </w:r>
      <w:r w:rsidRPr="00520C9F">
        <w:rPr>
          <w:rFonts w:ascii="Times New Roman" w:hAnsi="Times New Roman" w:cs="Times New Roman"/>
          <w:sz w:val="20"/>
          <w:szCs w:val="20"/>
        </w:rPr>
        <w:t>електронна пошта</w:t>
      </w:r>
      <w:r w:rsidRPr="00520C9F">
        <w:t>:___</w:t>
      </w:r>
      <w:r w:rsidR="00BD197C" w:rsidRPr="00520C9F">
        <w:t>____</w:t>
      </w:r>
      <w:r w:rsidRPr="00520C9F">
        <w:t>_____________________</w:t>
      </w:r>
    </w:p>
    <w:sectPr w:rsidR="000B5E03" w:rsidRPr="00520C9F" w:rsidSect="00C4468D">
      <w:headerReference w:type="default" r:id="rId9"/>
      <w:pgSz w:w="11906" w:h="16838" w:code="9"/>
      <w:pgMar w:top="426" w:right="244" w:bottom="249" w:left="56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D0F" w:rsidRDefault="00BD5D0F" w:rsidP="004A5568">
      <w:pPr>
        <w:spacing w:after="0" w:line="240" w:lineRule="auto"/>
      </w:pPr>
      <w:r>
        <w:separator/>
      </w:r>
    </w:p>
  </w:endnote>
  <w:endnote w:type="continuationSeparator" w:id="0">
    <w:p w:rsidR="00BD5D0F" w:rsidRDefault="00BD5D0F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D0F" w:rsidRDefault="00BD5D0F" w:rsidP="004A5568">
      <w:pPr>
        <w:spacing w:after="0" w:line="240" w:lineRule="auto"/>
      </w:pPr>
      <w:r>
        <w:separator/>
      </w:r>
    </w:p>
  </w:footnote>
  <w:footnote w:type="continuationSeparator" w:id="0">
    <w:p w:rsidR="00BD5D0F" w:rsidRDefault="00BD5D0F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EC" w:rsidRDefault="009B35EC">
    <w:pPr>
      <w:pStyle w:val="a3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C4468D">
      <w:rPr>
        <w:rFonts w:ascii="Times New Roman" w:hAnsi="Times New Roman" w:cs="Times New Roman"/>
        <w:sz w:val="20"/>
        <w:szCs w:val="20"/>
      </w:rPr>
      <w:t>Стор</w:t>
    </w:r>
    <w:proofErr w:type="spellEnd"/>
    <w:r w:rsidRPr="00C4468D">
      <w:rPr>
        <w:rFonts w:ascii="Times New Roman" w:hAnsi="Times New Roman" w:cs="Times New Roman"/>
        <w:sz w:val="20"/>
        <w:szCs w:val="20"/>
      </w:rPr>
      <w:t xml:space="preserve">. </w:t>
    </w:r>
    <w:sdt>
      <w:sdtPr>
        <w:rPr>
          <w:rFonts w:ascii="Times New Roman" w:hAnsi="Times New Roman" w:cs="Times New Roman"/>
          <w:sz w:val="20"/>
          <w:szCs w:val="20"/>
        </w:rPr>
        <w:id w:val="787541913"/>
        <w:docPartObj>
          <w:docPartGallery w:val="Page Numbers (Top of Page)"/>
          <w:docPartUnique/>
        </w:docPartObj>
      </w:sdtPr>
      <w:sdtEndPr/>
      <w:sdtContent>
        <w:r w:rsidR="00FF7147" w:rsidRPr="00C44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46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FF7147" w:rsidRPr="00C44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693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FF7147" w:rsidRPr="00C4468D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C4468D">
      <w:rPr>
        <w:rFonts w:ascii="Times New Roman" w:hAnsi="Times New Roman" w:cs="Times New Roman"/>
        <w:sz w:val="20"/>
        <w:szCs w:val="20"/>
      </w:rPr>
      <w:t xml:space="preserve"> ф. № 4-мтп (річна)</w:t>
    </w:r>
  </w:p>
  <w:p w:rsidR="009B35EC" w:rsidRPr="00C4468D" w:rsidRDefault="009B35EC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E39"/>
    <w:rsid w:val="00006C3B"/>
    <w:rsid w:val="0001708D"/>
    <w:rsid w:val="00023C88"/>
    <w:rsid w:val="0004437C"/>
    <w:rsid w:val="0005693A"/>
    <w:rsid w:val="00064786"/>
    <w:rsid w:val="00083829"/>
    <w:rsid w:val="000968D8"/>
    <w:rsid w:val="0009798E"/>
    <w:rsid w:val="000A06D2"/>
    <w:rsid w:val="000A311C"/>
    <w:rsid w:val="000B5AC2"/>
    <w:rsid w:val="000B5E03"/>
    <w:rsid w:val="000C06AA"/>
    <w:rsid w:val="000C321C"/>
    <w:rsid w:val="000C7FE9"/>
    <w:rsid w:val="000E0128"/>
    <w:rsid w:val="000F3FA1"/>
    <w:rsid w:val="00113B93"/>
    <w:rsid w:val="00123A05"/>
    <w:rsid w:val="001473C5"/>
    <w:rsid w:val="001528C4"/>
    <w:rsid w:val="001563AC"/>
    <w:rsid w:val="00163AC1"/>
    <w:rsid w:val="001657EB"/>
    <w:rsid w:val="001709EC"/>
    <w:rsid w:val="00181C5A"/>
    <w:rsid w:val="0018312E"/>
    <w:rsid w:val="00183F8C"/>
    <w:rsid w:val="0019001B"/>
    <w:rsid w:val="001940A7"/>
    <w:rsid w:val="001A11C2"/>
    <w:rsid w:val="001A1BDC"/>
    <w:rsid w:val="001B26C5"/>
    <w:rsid w:val="001D30C1"/>
    <w:rsid w:val="001E2904"/>
    <w:rsid w:val="001F3FBE"/>
    <w:rsid w:val="0025296A"/>
    <w:rsid w:val="00253E64"/>
    <w:rsid w:val="00262263"/>
    <w:rsid w:val="0028244F"/>
    <w:rsid w:val="002825E7"/>
    <w:rsid w:val="002A2CF1"/>
    <w:rsid w:val="002B2561"/>
    <w:rsid w:val="002C28CB"/>
    <w:rsid w:val="002D04C4"/>
    <w:rsid w:val="002D5CD6"/>
    <w:rsid w:val="002E01E1"/>
    <w:rsid w:val="00304659"/>
    <w:rsid w:val="003110E1"/>
    <w:rsid w:val="00313037"/>
    <w:rsid w:val="0031512F"/>
    <w:rsid w:val="00323655"/>
    <w:rsid w:val="0033104D"/>
    <w:rsid w:val="00334E79"/>
    <w:rsid w:val="00335E71"/>
    <w:rsid w:val="00336C3D"/>
    <w:rsid w:val="003613CE"/>
    <w:rsid w:val="00370B20"/>
    <w:rsid w:val="00372E5D"/>
    <w:rsid w:val="003769AF"/>
    <w:rsid w:val="00387B21"/>
    <w:rsid w:val="00392314"/>
    <w:rsid w:val="00393351"/>
    <w:rsid w:val="003A0B4D"/>
    <w:rsid w:val="003A2041"/>
    <w:rsid w:val="003A40D7"/>
    <w:rsid w:val="003B13AF"/>
    <w:rsid w:val="003C39E6"/>
    <w:rsid w:val="003D1328"/>
    <w:rsid w:val="003E0ED9"/>
    <w:rsid w:val="003E1361"/>
    <w:rsid w:val="003F38CB"/>
    <w:rsid w:val="003F6980"/>
    <w:rsid w:val="00412A74"/>
    <w:rsid w:val="0042118C"/>
    <w:rsid w:val="00423423"/>
    <w:rsid w:val="004257AF"/>
    <w:rsid w:val="004308B5"/>
    <w:rsid w:val="00431560"/>
    <w:rsid w:val="00431879"/>
    <w:rsid w:val="00433AFA"/>
    <w:rsid w:val="0045034E"/>
    <w:rsid w:val="0047006B"/>
    <w:rsid w:val="00491C42"/>
    <w:rsid w:val="00492B2F"/>
    <w:rsid w:val="004A2C8B"/>
    <w:rsid w:val="004A30FA"/>
    <w:rsid w:val="004A5568"/>
    <w:rsid w:val="004B08AE"/>
    <w:rsid w:val="004C6964"/>
    <w:rsid w:val="004D0DE0"/>
    <w:rsid w:val="004F5E95"/>
    <w:rsid w:val="004F6C79"/>
    <w:rsid w:val="00515798"/>
    <w:rsid w:val="00520C9F"/>
    <w:rsid w:val="00522DDF"/>
    <w:rsid w:val="00532857"/>
    <w:rsid w:val="00541A0F"/>
    <w:rsid w:val="00551D5C"/>
    <w:rsid w:val="00555181"/>
    <w:rsid w:val="0056749E"/>
    <w:rsid w:val="00573A33"/>
    <w:rsid w:val="005765FC"/>
    <w:rsid w:val="00591F3E"/>
    <w:rsid w:val="00593658"/>
    <w:rsid w:val="005A6C9C"/>
    <w:rsid w:val="005B1209"/>
    <w:rsid w:val="005B441A"/>
    <w:rsid w:val="005C14B0"/>
    <w:rsid w:val="005E063A"/>
    <w:rsid w:val="005E50E2"/>
    <w:rsid w:val="005E55D7"/>
    <w:rsid w:val="005E71C2"/>
    <w:rsid w:val="005E7A2B"/>
    <w:rsid w:val="005F017A"/>
    <w:rsid w:val="005F6680"/>
    <w:rsid w:val="0060271F"/>
    <w:rsid w:val="006212AA"/>
    <w:rsid w:val="00621541"/>
    <w:rsid w:val="0062222F"/>
    <w:rsid w:val="0064600E"/>
    <w:rsid w:val="006525F2"/>
    <w:rsid w:val="0067502F"/>
    <w:rsid w:val="00685DA9"/>
    <w:rsid w:val="00686E90"/>
    <w:rsid w:val="006A153E"/>
    <w:rsid w:val="006A1C1F"/>
    <w:rsid w:val="006A68F2"/>
    <w:rsid w:val="006C6BEA"/>
    <w:rsid w:val="006E7D18"/>
    <w:rsid w:val="006F771E"/>
    <w:rsid w:val="00700304"/>
    <w:rsid w:val="00703422"/>
    <w:rsid w:val="007101E4"/>
    <w:rsid w:val="007164FC"/>
    <w:rsid w:val="007232CF"/>
    <w:rsid w:val="00741725"/>
    <w:rsid w:val="007571F4"/>
    <w:rsid w:val="00790999"/>
    <w:rsid w:val="007A7E6E"/>
    <w:rsid w:val="007B3B6D"/>
    <w:rsid w:val="007B4191"/>
    <w:rsid w:val="007B6045"/>
    <w:rsid w:val="007D0AC5"/>
    <w:rsid w:val="007D376F"/>
    <w:rsid w:val="007D48BD"/>
    <w:rsid w:val="007E043F"/>
    <w:rsid w:val="007F0EEA"/>
    <w:rsid w:val="007F2FE5"/>
    <w:rsid w:val="008156A2"/>
    <w:rsid w:val="00847A59"/>
    <w:rsid w:val="0086138E"/>
    <w:rsid w:val="008624B1"/>
    <w:rsid w:val="008748DB"/>
    <w:rsid w:val="0088033C"/>
    <w:rsid w:val="0088175D"/>
    <w:rsid w:val="00890445"/>
    <w:rsid w:val="008A14F7"/>
    <w:rsid w:val="008C2D8B"/>
    <w:rsid w:val="008F2E39"/>
    <w:rsid w:val="00900C30"/>
    <w:rsid w:val="0090410B"/>
    <w:rsid w:val="00916DAF"/>
    <w:rsid w:val="009353E2"/>
    <w:rsid w:val="00935E09"/>
    <w:rsid w:val="00966122"/>
    <w:rsid w:val="0097062A"/>
    <w:rsid w:val="00976E31"/>
    <w:rsid w:val="009808EB"/>
    <w:rsid w:val="009919D4"/>
    <w:rsid w:val="00997E51"/>
    <w:rsid w:val="009B35EC"/>
    <w:rsid w:val="009D211B"/>
    <w:rsid w:val="009E1D69"/>
    <w:rsid w:val="009F5FC4"/>
    <w:rsid w:val="00A563C9"/>
    <w:rsid w:val="00A74A29"/>
    <w:rsid w:val="00A832FF"/>
    <w:rsid w:val="00A951BA"/>
    <w:rsid w:val="00A97C76"/>
    <w:rsid w:val="00AB0916"/>
    <w:rsid w:val="00AB35DA"/>
    <w:rsid w:val="00AB72FF"/>
    <w:rsid w:val="00AD4250"/>
    <w:rsid w:val="00AD5868"/>
    <w:rsid w:val="00AE0F3A"/>
    <w:rsid w:val="00AE1638"/>
    <w:rsid w:val="00AF2118"/>
    <w:rsid w:val="00B003B2"/>
    <w:rsid w:val="00B108EB"/>
    <w:rsid w:val="00B1258C"/>
    <w:rsid w:val="00B12E7D"/>
    <w:rsid w:val="00B144B5"/>
    <w:rsid w:val="00B21031"/>
    <w:rsid w:val="00B259E5"/>
    <w:rsid w:val="00B30E8B"/>
    <w:rsid w:val="00B37F29"/>
    <w:rsid w:val="00B40E32"/>
    <w:rsid w:val="00B4530A"/>
    <w:rsid w:val="00B6050F"/>
    <w:rsid w:val="00B6313E"/>
    <w:rsid w:val="00B72BD3"/>
    <w:rsid w:val="00B73D06"/>
    <w:rsid w:val="00B73D47"/>
    <w:rsid w:val="00B9160A"/>
    <w:rsid w:val="00BA0599"/>
    <w:rsid w:val="00BD013D"/>
    <w:rsid w:val="00BD07A2"/>
    <w:rsid w:val="00BD197C"/>
    <w:rsid w:val="00BD5D0F"/>
    <w:rsid w:val="00BE2B6E"/>
    <w:rsid w:val="00BE337E"/>
    <w:rsid w:val="00BF08D8"/>
    <w:rsid w:val="00BF160F"/>
    <w:rsid w:val="00BF1EC9"/>
    <w:rsid w:val="00BF22A6"/>
    <w:rsid w:val="00BF2ACA"/>
    <w:rsid w:val="00C123BE"/>
    <w:rsid w:val="00C15079"/>
    <w:rsid w:val="00C4124F"/>
    <w:rsid w:val="00C4462B"/>
    <w:rsid w:val="00C4468D"/>
    <w:rsid w:val="00C64683"/>
    <w:rsid w:val="00C70DBF"/>
    <w:rsid w:val="00C71609"/>
    <w:rsid w:val="00C75621"/>
    <w:rsid w:val="00C84C5F"/>
    <w:rsid w:val="00C84F02"/>
    <w:rsid w:val="00C9286D"/>
    <w:rsid w:val="00C92F10"/>
    <w:rsid w:val="00C94F5C"/>
    <w:rsid w:val="00CA2A58"/>
    <w:rsid w:val="00CA4E4D"/>
    <w:rsid w:val="00CB3BBA"/>
    <w:rsid w:val="00CB7DE0"/>
    <w:rsid w:val="00CE5EFE"/>
    <w:rsid w:val="00D00CE3"/>
    <w:rsid w:val="00D33AE0"/>
    <w:rsid w:val="00D36F41"/>
    <w:rsid w:val="00D60E08"/>
    <w:rsid w:val="00D76770"/>
    <w:rsid w:val="00D77668"/>
    <w:rsid w:val="00D932A2"/>
    <w:rsid w:val="00DB2E9D"/>
    <w:rsid w:val="00DC5419"/>
    <w:rsid w:val="00DC5AC7"/>
    <w:rsid w:val="00DD2B2A"/>
    <w:rsid w:val="00DD2FD3"/>
    <w:rsid w:val="00DE16F8"/>
    <w:rsid w:val="00DE1A9E"/>
    <w:rsid w:val="00DE5E36"/>
    <w:rsid w:val="00DF7EC1"/>
    <w:rsid w:val="00E0760B"/>
    <w:rsid w:val="00E1439D"/>
    <w:rsid w:val="00E311EB"/>
    <w:rsid w:val="00E341C3"/>
    <w:rsid w:val="00E51BCB"/>
    <w:rsid w:val="00E62767"/>
    <w:rsid w:val="00E82CDE"/>
    <w:rsid w:val="00EA52C4"/>
    <w:rsid w:val="00EB7C07"/>
    <w:rsid w:val="00ED6C96"/>
    <w:rsid w:val="00EE370F"/>
    <w:rsid w:val="00EE4B60"/>
    <w:rsid w:val="00EF0846"/>
    <w:rsid w:val="00EF32BE"/>
    <w:rsid w:val="00EF4B39"/>
    <w:rsid w:val="00F168DE"/>
    <w:rsid w:val="00F372C8"/>
    <w:rsid w:val="00F41A9F"/>
    <w:rsid w:val="00F44C2D"/>
    <w:rsid w:val="00F546C3"/>
    <w:rsid w:val="00F759F3"/>
    <w:rsid w:val="00F761A0"/>
    <w:rsid w:val="00F90953"/>
    <w:rsid w:val="00FA017C"/>
    <w:rsid w:val="00FA4210"/>
    <w:rsid w:val="00FB27D9"/>
    <w:rsid w:val="00FC1E50"/>
    <w:rsid w:val="00FC54E0"/>
    <w:rsid w:val="00FC6459"/>
    <w:rsid w:val="00FE38AD"/>
    <w:rsid w:val="00FF0CBE"/>
    <w:rsid w:val="00FF111C"/>
    <w:rsid w:val="00FF682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D48668D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FE38AD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19F9-17FF-4FFC-AAF1-35547305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8</Pages>
  <Words>7993</Words>
  <Characters>4557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І_М</cp:lastModifiedBy>
  <cp:revision>61</cp:revision>
  <cp:lastPrinted>2016-08-17T12:20:00Z</cp:lastPrinted>
  <dcterms:created xsi:type="dcterms:W3CDTF">2021-03-04T14:32:00Z</dcterms:created>
  <dcterms:modified xsi:type="dcterms:W3CDTF">2022-11-11T08:49:00Z</dcterms:modified>
</cp:coreProperties>
</file>