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225"/>
        <w:tblW w:w="4891" w:type="dxa"/>
        <w:tblLook w:val="01E0" w:firstRow="1" w:lastRow="1" w:firstColumn="1" w:lastColumn="1" w:noHBand="0" w:noVBand="0"/>
      </w:tblPr>
      <w:tblGrid>
        <w:gridCol w:w="4891"/>
      </w:tblGrid>
      <w:tr w:rsidR="00FB2631" w:rsidRPr="00762665" w14:paraId="668125A3" w14:textId="77777777" w:rsidTr="0005679C">
        <w:trPr>
          <w:trHeight w:val="2043"/>
        </w:trPr>
        <w:tc>
          <w:tcPr>
            <w:tcW w:w="4891" w:type="dxa"/>
            <w:shd w:val="clear" w:color="auto" w:fill="auto"/>
            <w:vAlign w:val="bottom"/>
          </w:tcPr>
          <w:p w14:paraId="683E2BC8" w14:textId="77777777" w:rsidR="00FB2631" w:rsidRPr="00762665" w:rsidRDefault="00FB2631" w:rsidP="0005679C">
            <w:pPr>
              <w:spacing w:line="276" w:lineRule="auto"/>
              <w:ind w:left="-993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62665">
              <w:rPr>
                <w:sz w:val="28"/>
                <w:szCs w:val="28"/>
              </w:rPr>
              <w:t>ЗАТВЕРДЖУЮ</w:t>
            </w:r>
          </w:p>
          <w:p w14:paraId="34228E0B" w14:textId="77777777" w:rsidR="00FB2631" w:rsidRPr="00762665" w:rsidRDefault="00FB2631" w:rsidP="0005679C">
            <w:pPr>
              <w:ind w:left="-850" w:hanging="142"/>
              <w:jc w:val="center"/>
              <w:rPr>
                <w:sz w:val="28"/>
                <w:szCs w:val="28"/>
              </w:rPr>
            </w:pPr>
          </w:p>
          <w:p w14:paraId="2CB01589" w14:textId="77777777" w:rsidR="00FB2631" w:rsidRPr="00762665" w:rsidRDefault="00FB2631" w:rsidP="0005679C">
            <w:pPr>
              <w:spacing w:line="276" w:lineRule="auto"/>
              <w:ind w:left="709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Голова Державної служби </w:t>
            </w:r>
          </w:p>
          <w:p w14:paraId="7A3704EE" w14:textId="77777777" w:rsidR="00FB2631" w:rsidRPr="00762665" w:rsidRDefault="00FB2631" w:rsidP="0005679C">
            <w:pPr>
              <w:spacing w:line="276" w:lineRule="auto"/>
              <w:ind w:left="426" w:hanging="284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        статистики</w:t>
            </w:r>
          </w:p>
          <w:p w14:paraId="2BC50856" w14:textId="77777777" w:rsidR="00FB2631" w:rsidRPr="00762665" w:rsidRDefault="00FB2631" w:rsidP="0005679C">
            <w:pPr>
              <w:spacing w:line="276" w:lineRule="auto"/>
              <w:ind w:hanging="426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 </w:t>
            </w:r>
          </w:p>
          <w:p w14:paraId="40DD980B" w14:textId="77777777" w:rsidR="00FB2631" w:rsidRPr="00762665" w:rsidRDefault="00FB2631" w:rsidP="0005679C">
            <w:pPr>
              <w:ind w:left="1276" w:hanging="567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>_______________ Ігор ВЕРНЕР</w:t>
            </w:r>
          </w:p>
          <w:p w14:paraId="101EBECF" w14:textId="77777777" w:rsidR="00FB2631" w:rsidRPr="00762665" w:rsidRDefault="00FB2631" w:rsidP="0005679C">
            <w:pPr>
              <w:ind w:left="1276" w:hanging="567"/>
              <w:jc w:val="center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   </w:t>
            </w:r>
          </w:p>
          <w:p w14:paraId="068AB264" w14:textId="37CD05D4" w:rsidR="00FB2631" w:rsidRPr="00762665" w:rsidRDefault="0077777B" w:rsidP="00591B77">
            <w:pPr>
              <w:tabs>
                <w:tab w:val="left" w:pos="743"/>
              </w:tabs>
              <w:ind w:left="-142" w:hanging="1701"/>
              <w:jc w:val="center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           </w:t>
            </w:r>
            <w:r w:rsidR="00AE735D">
              <w:rPr>
                <w:sz w:val="28"/>
                <w:szCs w:val="28"/>
              </w:rPr>
              <w:t xml:space="preserve">   </w:t>
            </w:r>
            <w:r w:rsidR="006E2704">
              <w:rPr>
                <w:sz w:val="28"/>
                <w:szCs w:val="28"/>
              </w:rPr>
              <w:t xml:space="preserve">26 грудня </w:t>
            </w:r>
            <w:r w:rsidR="00FB2631" w:rsidRPr="00762665">
              <w:rPr>
                <w:sz w:val="28"/>
                <w:szCs w:val="28"/>
              </w:rPr>
              <w:t>202</w:t>
            </w:r>
            <w:r w:rsidR="00FB2631" w:rsidRPr="00762665">
              <w:rPr>
                <w:sz w:val="28"/>
                <w:szCs w:val="28"/>
                <w:lang w:val="en-US"/>
              </w:rPr>
              <w:t>2</w:t>
            </w:r>
            <w:r w:rsidR="00FB2631" w:rsidRPr="00762665">
              <w:rPr>
                <w:sz w:val="28"/>
                <w:szCs w:val="28"/>
              </w:rPr>
              <w:t xml:space="preserve"> року</w:t>
            </w:r>
          </w:p>
          <w:p w14:paraId="11EA59BB" w14:textId="77777777" w:rsidR="00FB2631" w:rsidRPr="00762665" w:rsidRDefault="00FB2631" w:rsidP="0005679C">
            <w:pPr>
              <w:tabs>
                <w:tab w:val="left" w:pos="142"/>
              </w:tabs>
              <w:ind w:left="-1276"/>
              <w:jc w:val="center"/>
              <w:rPr>
                <w:sz w:val="28"/>
                <w:szCs w:val="28"/>
              </w:rPr>
            </w:pPr>
            <w:r w:rsidRPr="00762665">
              <w:rPr>
                <w:sz w:val="28"/>
                <w:szCs w:val="28"/>
              </w:rPr>
              <w:t xml:space="preserve"> </w:t>
            </w:r>
          </w:p>
        </w:tc>
      </w:tr>
    </w:tbl>
    <w:p w14:paraId="29287E7E" w14:textId="77777777" w:rsidR="00527DF7" w:rsidRPr="00762665" w:rsidRDefault="00527DF7" w:rsidP="00527DF7">
      <w:pPr>
        <w:rPr>
          <w:rFonts w:ascii="Arial" w:eastAsia="Arial Unicode MS" w:hAnsi="Arial" w:cs="Arial"/>
          <w:color w:val="7030A0"/>
          <w:sz w:val="23"/>
          <w:szCs w:val="23"/>
        </w:rPr>
      </w:pPr>
      <w:r w:rsidRPr="00762665">
        <w:rPr>
          <w:rFonts w:ascii="Arial" w:eastAsia="Arial Unicode MS" w:hAnsi="Arial" w:cs="Arial"/>
          <w:color w:val="7030A0"/>
          <w:sz w:val="23"/>
          <w:szCs w:val="23"/>
        </w:rPr>
        <w:t xml:space="preserve">     </w:t>
      </w:r>
    </w:p>
    <w:p w14:paraId="1189775A" w14:textId="77777777" w:rsidR="00527DF7" w:rsidRPr="00762665" w:rsidRDefault="00527DF7" w:rsidP="00527DF7">
      <w:pPr>
        <w:ind w:left="4253"/>
        <w:rPr>
          <w:rFonts w:ascii="Arial" w:eastAsia="Arial Unicode MS" w:hAnsi="Arial" w:cs="Arial"/>
          <w:color w:val="7030A0"/>
          <w:sz w:val="23"/>
          <w:szCs w:val="23"/>
          <w:lang w:val="ru-RU"/>
        </w:rPr>
      </w:pPr>
      <w:r w:rsidRPr="00762665">
        <w:rPr>
          <w:rFonts w:ascii="Arial" w:eastAsia="Arial Unicode MS" w:hAnsi="Arial" w:cs="Arial"/>
          <w:color w:val="7030A0"/>
          <w:sz w:val="23"/>
          <w:szCs w:val="23"/>
        </w:rPr>
        <w:t xml:space="preserve">                                                                               </w:t>
      </w:r>
    </w:p>
    <w:p w14:paraId="61B4676C" w14:textId="77777777" w:rsidR="00527DF7" w:rsidRPr="00762665" w:rsidRDefault="00527DF7" w:rsidP="00527DF7">
      <w:pPr>
        <w:ind w:left="4253"/>
        <w:jc w:val="center"/>
        <w:rPr>
          <w:rFonts w:ascii="Arial" w:eastAsia="Arial Unicode MS" w:hAnsi="Arial" w:cs="Arial"/>
          <w:color w:val="7030A0"/>
          <w:sz w:val="23"/>
          <w:szCs w:val="23"/>
          <w:lang w:val="ru-RU"/>
        </w:rPr>
      </w:pPr>
    </w:p>
    <w:p w14:paraId="60F08F1F" w14:textId="77777777" w:rsidR="00527DF7" w:rsidRPr="00762665" w:rsidRDefault="00527DF7" w:rsidP="00527DF7">
      <w:pPr>
        <w:ind w:left="4253"/>
        <w:jc w:val="center"/>
        <w:rPr>
          <w:rFonts w:ascii="Arial" w:hAnsi="Arial" w:cs="Arial"/>
          <w:color w:val="7030A0"/>
          <w:sz w:val="23"/>
          <w:szCs w:val="23"/>
        </w:rPr>
      </w:pPr>
      <w:r w:rsidRPr="00762665">
        <w:rPr>
          <w:rFonts w:ascii="Arial" w:eastAsia="Arial Unicode MS" w:hAnsi="Arial" w:cs="Arial"/>
          <w:color w:val="7030A0"/>
          <w:sz w:val="23"/>
          <w:szCs w:val="23"/>
        </w:rPr>
        <w:t xml:space="preserve">                                            </w:t>
      </w:r>
    </w:p>
    <w:p w14:paraId="07AF7FE4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72CA0952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4BD4712B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30066B7E" w14:textId="77777777" w:rsidR="00527DF7" w:rsidRPr="00762665" w:rsidRDefault="00527DF7" w:rsidP="00AF00B3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015697B2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72062FBF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7262B968" w14:textId="77777777" w:rsidR="00527DF7" w:rsidRPr="00762665" w:rsidRDefault="00527DF7" w:rsidP="00527DF7">
      <w:pPr>
        <w:jc w:val="both"/>
        <w:rPr>
          <w:rFonts w:ascii="Arial" w:hAnsi="Arial" w:cs="Arial"/>
          <w:color w:val="7030A0"/>
          <w:sz w:val="23"/>
          <w:szCs w:val="23"/>
        </w:rPr>
      </w:pPr>
    </w:p>
    <w:p w14:paraId="506FBC4C" w14:textId="77777777" w:rsidR="00527DF7" w:rsidRPr="00762665" w:rsidRDefault="00527DF7" w:rsidP="00527DF7">
      <w:pPr>
        <w:jc w:val="both"/>
        <w:rPr>
          <w:rFonts w:ascii="Arial" w:hAnsi="Arial" w:cs="Arial"/>
          <w:sz w:val="23"/>
          <w:szCs w:val="23"/>
        </w:rPr>
      </w:pPr>
    </w:p>
    <w:p w14:paraId="699790A4" w14:textId="77777777" w:rsidR="00527DF7" w:rsidRPr="00762665" w:rsidRDefault="00527DF7" w:rsidP="00527DF7">
      <w:pPr>
        <w:jc w:val="both"/>
        <w:rPr>
          <w:rFonts w:ascii="Arial" w:hAnsi="Arial" w:cs="Arial"/>
          <w:sz w:val="23"/>
          <w:szCs w:val="23"/>
        </w:rPr>
      </w:pPr>
    </w:p>
    <w:p w14:paraId="7694C608" w14:textId="77777777" w:rsidR="00685F0A" w:rsidRPr="00762665" w:rsidRDefault="00685F0A" w:rsidP="00527DF7">
      <w:pPr>
        <w:keepNext/>
        <w:jc w:val="center"/>
        <w:outlineLvl w:val="0"/>
        <w:rPr>
          <w:b/>
          <w:sz w:val="28"/>
          <w:szCs w:val="28"/>
        </w:rPr>
      </w:pPr>
    </w:p>
    <w:p w14:paraId="447E14AC" w14:textId="77777777" w:rsidR="00527DF7" w:rsidRPr="00762665" w:rsidRDefault="00527DF7" w:rsidP="00527DF7">
      <w:pPr>
        <w:keepNext/>
        <w:jc w:val="center"/>
        <w:outlineLvl w:val="0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 xml:space="preserve">РОЗ’ЯСНЕННЯ </w:t>
      </w:r>
    </w:p>
    <w:p w14:paraId="33EBD663" w14:textId="77777777" w:rsidR="00527DF7" w:rsidRPr="00762665" w:rsidRDefault="00527DF7" w:rsidP="00527DF7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 xml:space="preserve">щодо показників форми державного статистичного спостереження </w:t>
      </w:r>
    </w:p>
    <w:p w14:paraId="798C6DE0" w14:textId="77777777" w:rsidR="001F264B" w:rsidRPr="00762665" w:rsidRDefault="00950BB8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>№ 1-РС</w:t>
      </w:r>
      <w:r w:rsidR="009C4B83" w:rsidRPr="00762665">
        <w:rPr>
          <w:b/>
          <w:sz w:val="28"/>
          <w:szCs w:val="28"/>
        </w:rPr>
        <w:t xml:space="preserve"> (один раз на чотири роки)</w:t>
      </w:r>
      <w:r w:rsidRPr="00762665">
        <w:rPr>
          <w:b/>
          <w:sz w:val="28"/>
          <w:szCs w:val="28"/>
        </w:rPr>
        <w:t xml:space="preserve"> "Звіт про витрати на утримання</w:t>
      </w:r>
    </w:p>
    <w:p w14:paraId="1B602962" w14:textId="77777777" w:rsidR="00950BB8" w:rsidRPr="00762665" w:rsidRDefault="00950BB8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>робочої сили"</w:t>
      </w:r>
    </w:p>
    <w:p w14:paraId="53204395" w14:textId="77777777" w:rsidR="00950BB8" w:rsidRPr="00762665" w:rsidRDefault="00950BB8">
      <w:pPr>
        <w:ind w:firstLine="709"/>
        <w:jc w:val="center"/>
        <w:rPr>
          <w:b/>
          <w:sz w:val="23"/>
          <w:szCs w:val="23"/>
        </w:rPr>
      </w:pPr>
    </w:p>
    <w:p w14:paraId="17CD80B3" w14:textId="77777777" w:rsidR="00950BB8" w:rsidRPr="00762665" w:rsidRDefault="00BC7ACB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>І</w:t>
      </w:r>
      <w:r w:rsidR="00950BB8" w:rsidRPr="00762665">
        <w:rPr>
          <w:b/>
          <w:sz w:val="28"/>
          <w:szCs w:val="28"/>
        </w:rPr>
        <w:t xml:space="preserve">. Загальні положення </w:t>
      </w:r>
    </w:p>
    <w:p w14:paraId="41CF1723" w14:textId="77777777" w:rsidR="00950BB8" w:rsidRPr="00762665" w:rsidRDefault="00950BB8">
      <w:pPr>
        <w:ind w:firstLine="709"/>
        <w:jc w:val="center"/>
        <w:rPr>
          <w:b/>
          <w:sz w:val="28"/>
          <w:szCs w:val="28"/>
        </w:rPr>
      </w:pPr>
    </w:p>
    <w:p w14:paraId="40B777D3" w14:textId="77777777" w:rsidR="00042BC3" w:rsidRPr="00762665" w:rsidRDefault="001B6FA7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1.</w:t>
      </w:r>
      <w:r w:rsidR="00246F41" w:rsidRPr="00762665">
        <w:rPr>
          <w:sz w:val="28"/>
          <w:szCs w:val="28"/>
        </w:rPr>
        <w:t> </w:t>
      </w:r>
      <w:r w:rsidRPr="00762665">
        <w:rPr>
          <w:sz w:val="28"/>
          <w:szCs w:val="28"/>
        </w:rPr>
        <w:t>Ці</w:t>
      </w:r>
      <w:r w:rsidR="00042BC3" w:rsidRPr="00762665">
        <w:rPr>
          <w:sz w:val="28"/>
          <w:szCs w:val="28"/>
        </w:rPr>
        <w:t xml:space="preserve"> </w:t>
      </w:r>
      <w:r w:rsidRPr="00762665">
        <w:rPr>
          <w:sz w:val="28"/>
          <w:szCs w:val="28"/>
        </w:rPr>
        <w:t>Роз’яснення</w:t>
      </w:r>
      <w:r w:rsidR="00042BC3" w:rsidRPr="00762665">
        <w:rPr>
          <w:sz w:val="28"/>
          <w:szCs w:val="28"/>
        </w:rPr>
        <w:t xml:space="preserve"> </w:t>
      </w:r>
      <w:r w:rsidR="00020583" w:rsidRPr="00762665">
        <w:rPr>
          <w:sz w:val="28"/>
          <w:szCs w:val="28"/>
        </w:rPr>
        <w:t>містя</w:t>
      </w:r>
      <w:r w:rsidRPr="00762665">
        <w:rPr>
          <w:sz w:val="28"/>
          <w:szCs w:val="28"/>
        </w:rPr>
        <w:t>ть</w:t>
      </w:r>
      <w:r w:rsidR="00042BC3" w:rsidRPr="00762665">
        <w:rPr>
          <w:sz w:val="28"/>
          <w:szCs w:val="28"/>
        </w:rPr>
        <w:t xml:space="preserve"> </w:t>
      </w:r>
      <w:r w:rsidR="00020583" w:rsidRPr="00762665">
        <w:rPr>
          <w:sz w:val="28"/>
          <w:szCs w:val="28"/>
        </w:rPr>
        <w:t xml:space="preserve">інформацію щодо показників </w:t>
      </w:r>
      <w:r w:rsidR="00042BC3" w:rsidRPr="00762665">
        <w:rPr>
          <w:sz w:val="28"/>
          <w:szCs w:val="28"/>
        </w:rPr>
        <w:t>форми державного</w:t>
      </w:r>
      <w:r w:rsidR="00D06FF0" w:rsidRPr="00762665">
        <w:rPr>
          <w:sz w:val="28"/>
          <w:szCs w:val="28"/>
        </w:rPr>
        <w:t xml:space="preserve"> статистичного спостереження №</w:t>
      </w:r>
      <w:r w:rsidR="00020583" w:rsidRPr="00762665">
        <w:rPr>
          <w:sz w:val="28"/>
          <w:szCs w:val="28"/>
        </w:rPr>
        <w:t> </w:t>
      </w:r>
      <w:r w:rsidR="00D06FF0" w:rsidRPr="00762665">
        <w:rPr>
          <w:sz w:val="28"/>
          <w:szCs w:val="28"/>
        </w:rPr>
        <w:t>1</w:t>
      </w:r>
      <w:r w:rsidR="00042BC3" w:rsidRPr="00762665">
        <w:rPr>
          <w:sz w:val="28"/>
          <w:szCs w:val="28"/>
        </w:rPr>
        <w:t>-</w:t>
      </w:r>
      <w:r w:rsidR="00D06FF0" w:rsidRPr="00762665">
        <w:rPr>
          <w:sz w:val="28"/>
          <w:szCs w:val="28"/>
        </w:rPr>
        <w:t>Р</w:t>
      </w:r>
      <w:r w:rsidR="00042BC3" w:rsidRPr="00762665">
        <w:rPr>
          <w:sz w:val="28"/>
          <w:szCs w:val="28"/>
        </w:rPr>
        <w:t>С (</w:t>
      </w:r>
      <w:r w:rsidR="00D06FF0" w:rsidRPr="00762665">
        <w:rPr>
          <w:sz w:val="28"/>
          <w:szCs w:val="28"/>
        </w:rPr>
        <w:t>один раз на чотири роки</w:t>
      </w:r>
      <w:r w:rsidR="00042BC3" w:rsidRPr="00762665">
        <w:rPr>
          <w:sz w:val="28"/>
          <w:szCs w:val="28"/>
        </w:rPr>
        <w:t xml:space="preserve">) </w:t>
      </w:r>
      <w:r w:rsidR="00241B7A" w:rsidRPr="00762665">
        <w:rPr>
          <w:sz w:val="28"/>
          <w:szCs w:val="28"/>
          <w:lang w:val="ru-RU"/>
        </w:rPr>
        <w:t>"</w:t>
      </w:r>
      <w:r w:rsidR="00042BC3" w:rsidRPr="00762665">
        <w:rPr>
          <w:rStyle w:val="HTML1"/>
          <w:rFonts w:ascii="Times New Roman"/>
          <w:sz w:val="28"/>
          <w:szCs w:val="28"/>
        </w:rPr>
        <w:t xml:space="preserve">Звіт про </w:t>
      </w:r>
      <w:r w:rsidR="00D06FF0" w:rsidRPr="00762665">
        <w:rPr>
          <w:sz w:val="28"/>
          <w:szCs w:val="28"/>
        </w:rPr>
        <w:t>витрати на утримання робочої сили</w:t>
      </w:r>
      <w:r w:rsidR="00241B7A" w:rsidRPr="00762665">
        <w:rPr>
          <w:sz w:val="28"/>
          <w:szCs w:val="28"/>
        </w:rPr>
        <w:t>"</w:t>
      </w:r>
      <w:r w:rsidR="00042BC3" w:rsidRPr="00762665">
        <w:rPr>
          <w:sz w:val="28"/>
          <w:szCs w:val="28"/>
        </w:rPr>
        <w:t xml:space="preserve"> (далі – </w:t>
      </w:r>
      <w:r w:rsidR="00D62138" w:rsidRPr="00762665">
        <w:rPr>
          <w:sz w:val="28"/>
          <w:szCs w:val="28"/>
        </w:rPr>
        <w:t>форма</w:t>
      </w:r>
      <w:r w:rsidR="00042BC3" w:rsidRPr="00762665">
        <w:rPr>
          <w:sz w:val="28"/>
          <w:szCs w:val="28"/>
        </w:rPr>
        <w:t>).</w:t>
      </w:r>
    </w:p>
    <w:p w14:paraId="597CB8E3" w14:textId="77777777" w:rsidR="007253A5" w:rsidRPr="00762665" w:rsidRDefault="007253A5" w:rsidP="00E46499">
      <w:pPr>
        <w:ind w:firstLine="567"/>
        <w:jc w:val="both"/>
        <w:rPr>
          <w:sz w:val="28"/>
          <w:szCs w:val="28"/>
        </w:rPr>
      </w:pPr>
    </w:p>
    <w:p w14:paraId="20CDB123" w14:textId="77777777" w:rsidR="007253A5" w:rsidRPr="00762665" w:rsidRDefault="00020583" w:rsidP="00527DF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2</w:t>
      </w:r>
      <w:r w:rsidR="00EA7CB7" w:rsidRPr="00762665">
        <w:rPr>
          <w:sz w:val="28"/>
          <w:szCs w:val="28"/>
        </w:rPr>
        <w:t>.</w:t>
      </w:r>
      <w:r w:rsidR="00246F41" w:rsidRPr="00762665">
        <w:rPr>
          <w:sz w:val="28"/>
          <w:szCs w:val="28"/>
        </w:rPr>
        <w:t> </w:t>
      </w:r>
      <w:r w:rsidR="00527DF7" w:rsidRPr="00762665">
        <w:rPr>
          <w:sz w:val="28"/>
          <w:szCs w:val="28"/>
        </w:rPr>
        <w:t>Джерелами інформації показників форми є дані первинної облікової документації підприємств, установ, організацій (далі – підприємства).</w:t>
      </w:r>
    </w:p>
    <w:p w14:paraId="0E1148EF" w14:textId="77777777" w:rsidR="00527DF7" w:rsidRPr="00762665" w:rsidRDefault="00527DF7" w:rsidP="00527DF7">
      <w:pPr>
        <w:ind w:firstLine="567"/>
        <w:jc w:val="both"/>
        <w:rPr>
          <w:sz w:val="28"/>
          <w:szCs w:val="28"/>
        </w:rPr>
      </w:pPr>
    </w:p>
    <w:p w14:paraId="4827BBA9" w14:textId="203628FE" w:rsidR="00042BC3" w:rsidRPr="00762665" w:rsidRDefault="00B94D8D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3.</w:t>
      </w:r>
      <w:r w:rsidR="00246F41" w:rsidRPr="00762665">
        <w:rPr>
          <w:sz w:val="28"/>
          <w:szCs w:val="28"/>
        </w:rPr>
        <w:t> </w:t>
      </w:r>
      <w:r w:rsidR="00A427E4" w:rsidRPr="00762665">
        <w:rPr>
          <w:sz w:val="28"/>
          <w:szCs w:val="28"/>
        </w:rPr>
        <w:t>П</w:t>
      </w:r>
      <w:r w:rsidRPr="00762665">
        <w:rPr>
          <w:sz w:val="28"/>
          <w:szCs w:val="28"/>
        </w:rPr>
        <w:t>оказник</w:t>
      </w:r>
      <w:r w:rsidR="00A427E4" w:rsidRPr="00762665">
        <w:rPr>
          <w:sz w:val="28"/>
          <w:szCs w:val="28"/>
        </w:rPr>
        <w:t>и</w:t>
      </w:r>
      <w:r w:rsidRPr="00762665">
        <w:rPr>
          <w:sz w:val="28"/>
          <w:szCs w:val="28"/>
        </w:rPr>
        <w:t xml:space="preserve"> форми </w:t>
      </w:r>
      <w:r w:rsidR="00A427E4" w:rsidRPr="00762665">
        <w:rPr>
          <w:sz w:val="28"/>
          <w:szCs w:val="28"/>
        </w:rPr>
        <w:t xml:space="preserve">визначаються </w:t>
      </w:r>
      <w:r w:rsidRPr="00762665">
        <w:rPr>
          <w:sz w:val="28"/>
          <w:szCs w:val="28"/>
        </w:rPr>
        <w:t>відповідно до положень пунктів 1.2 та 1.3 глави 1 Інструкції зі статистики кількості працівників, затвердженої наказом Держкомстату від 28 вересня 2005 року № 286, зареєстрован</w:t>
      </w:r>
      <w:r w:rsidR="00EE66B4" w:rsidRPr="00762665">
        <w:rPr>
          <w:sz w:val="28"/>
          <w:szCs w:val="28"/>
        </w:rPr>
        <w:t>им</w:t>
      </w:r>
      <w:r w:rsidR="0021071A" w:rsidRPr="00762665">
        <w:rPr>
          <w:sz w:val="28"/>
          <w:szCs w:val="28"/>
        </w:rPr>
        <w:t xml:space="preserve"> </w:t>
      </w:r>
      <w:r w:rsidR="006317DC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 xml:space="preserve"> Міністерстві юстиції України 30 листопада 2005 року за №</w:t>
      </w:r>
      <w:r w:rsidR="00FD4F96" w:rsidRPr="00762665">
        <w:rPr>
          <w:sz w:val="28"/>
          <w:szCs w:val="28"/>
        </w:rPr>
        <w:t> </w:t>
      </w:r>
      <w:r w:rsidRPr="00762665">
        <w:rPr>
          <w:sz w:val="28"/>
          <w:szCs w:val="28"/>
        </w:rPr>
        <w:t xml:space="preserve">1442/11722 (зі змінами) (далі – Інструкція зі статистики кількості працівників), та Інструкції зі статистики заробітної плати, затвердженої наказом Держкомстату від 13 січня 2004 року </w:t>
      </w:r>
      <w:r w:rsidR="00A427E4" w:rsidRPr="00762665">
        <w:rPr>
          <w:sz w:val="28"/>
          <w:szCs w:val="28"/>
        </w:rPr>
        <w:t xml:space="preserve">                </w:t>
      </w:r>
      <w:r w:rsidRPr="00762665">
        <w:rPr>
          <w:sz w:val="28"/>
          <w:szCs w:val="28"/>
        </w:rPr>
        <w:t>№ 5, зареєстрован</w:t>
      </w:r>
      <w:r w:rsidR="00EE66B4" w:rsidRPr="00762665">
        <w:rPr>
          <w:sz w:val="28"/>
          <w:szCs w:val="28"/>
        </w:rPr>
        <w:t>им</w:t>
      </w:r>
      <w:r w:rsidRPr="00762665">
        <w:rPr>
          <w:sz w:val="28"/>
          <w:szCs w:val="28"/>
        </w:rPr>
        <w:t xml:space="preserve"> </w:t>
      </w:r>
      <w:r w:rsidR="00A427E4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 xml:space="preserve"> Міністерстві юстиції України 27 січня 2004 </w:t>
      </w:r>
      <w:r w:rsidR="00331A2F" w:rsidRPr="00762665">
        <w:rPr>
          <w:sz w:val="28"/>
          <w:szCs w:val="28"/>
        </w:rPr>
        <w:t xml:space="preserve">року </w:t>
      </w:r>
      <w:r w:rsidRPr="00762665">
        <w:rPr>
          <w:sz w:val="28"/>
          <w:szCs w:val="28"/>
        </w:rPr>
        <w:t xml:space="preserve">за </w:t>
      </w:r>
      <w:r w:rsidR="00A427E4" w:rsidRPr="00762665">
        <w:rPr>
          <w:sz w:val="28"/>
          <w:szCs w:val="28"/>
        </w:rPr>
        <w:t xml:space="preserve">                        </w:t>
      </w:r>
      <w:r w:rsidRPr="00762665">
        <w:rPr>
          <w:sz w:val="28"/>
          <w:szCs w:val="28"/>
        </w:rPr>
        <w:t>№ 114/8713 (далі – Інструкція зі статистики заробітної плати).</w:t>
      </w:r>
    </w:p>
    <w:p w14:paraId="37571D22" w14:textId="77777777" w:rsidR="004B6543" w:rsidRPr="00762665" w:rsidRDefault="004B6543" w:rsidP="00E46499">
      <w:pPr>
        <w:ind w:firstLine="567"/>
        <w:jc w:val="both"/>
        <w:rPr>
          <w:sz w:val="28"/>
          <w:szCs w:val="28"/>
        </w:rPr>
      </w:pPr>
    </w:p>
    <w:p w14:paraId="240579EB" w14:textId="7C457D67" w:rsidR="00395A71" w:rsidRPr="00762665" w:rsidRDefault="00D8218E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4</w:t>
      </w:r>
      <w:r w:rsidR="00395A71" w:rsidRPr="00762665">
        <w:rPr>
          <w:sz w:val="28"/>
          <w:szCs w:val="28"/>
        </w:rPr>
        <w:t>.</w:t>
      </w:r>
      <w:r w:rsidR="00246F41" w:rsidRPr="00762665">
        <w:rPr>
          <w:sz w:val="28"/>
          <w:szCs w:val="28"/>
        </w:rPr>
        <w:t> </w:t>
      </w:r>
      <w:r w:rsidR="00395A71" w:rsidRPr="00762665">
        <w:rPr>
          <w:sz w:val="28"/>
          <w:szCs w:val="28"/>
        </w:rPr>
        <w:t xml:space="preserve">У </w:t>
      </w:r>
      <w:r w:rsidR="00F42FB2" w:rsidRPr="00762665">
        <w:rPr>
          <w:sz w:val="28"/>
          <w:szCs w:val="28"/>
        </w:rPr>
        <w:t>формі</w:t>
      </w:r>
      <w:r w:rsidR="0068192B" w:rsidRPr="00762665">
        <w:rPr>
          <w:sz w:val="28"/>
          <w:szCs w:val="28"/>
        </w:rPr>
        <w:t xml:space="preserve"> </w:t>
      </w:r>
      <w:r w:rsidR="004B6F27" w:rsidRPr="00762665">
        <w:rPr>
          <w:sz w:val="28"/>
          <w:szCs w:val="28"/>
        </w:rPr>
        <w:t>зі зведеною</w:t>
      </w:r>
      <w:r w:rsidR="00395A71" w:rsidRPr="00762665">
        <w:rPr>
          <w:sz w:val="28"/>
          <w:szCs w:val="28"/>
        </w:rPr>
        <w:t xml:space="preserve"> інформаці</w:t>
      </w:r>
      <w:r w:rsidR="0068192B" w:rsidRPr="00762665">
        <w:rPr>
          <w:sz w:val="28"/>
          <w:szCs w:val="28"/>
        </w:rPr>
        <w:t>є</w:t>
      </w:r>
      <w:r w:rsidR="00395A71" w:rsidRPr="00762665">
        <w:rPr>
          <w:sz w:val="28"/>
          <w:szCs w:val="28"/>
        </w:rPr>
        <w:t>ю щодо декількох бюджетних установ</w:t>
      </w:r>
      <w:r w:rsidR="004B6F27" w:rsidRPr="00762665">
        <w:rPr>
          <w:sz w:val="28"/>
          <w:szCs w:val="28"/>
        </w:rPr>
        <w:t xml:space="preserve"> (</w:t>
      </w:r>
      <w:r w:rsidR="00C50C9E" w:rsidRPr="00762665">
        <w:rPr>
          <w:sz w:val="28"/>
          <w:szCs w:val="28"/>
        </w:rPr>
        <w:t>заклади дошкільної освіти</w:t>
      </w:r>
      <w:r w:rsidR="00D06D82" w:rsidRPr="00762665">
        <w:rPr>
          <w:sz w:val="28"/>
          <w:szCs w:val="28"/>
        </w:rPr>
        <w:t xml:space="preserve">, школи, </w:t>
      </w:r>
      <w:r w:rsidR="00CF71ED" w:rsidRPr="00762665">
        <w:rPr>
          <w:sz w:val="28"/>
          <w:szCs w:val="28"/>
        </w:rPr>
        <w:t>спортивні</w:t>
      </w:r>
      <w:r w:rsidR="00D06D82" w:rsidRPr="00762665">
        <w:rPr>
          <w:sz w:val="28"/>
          <w:szCs w:val="28"/>
        </w:rPr>
        <w:t xml:space="preserve"> заклади,</w:t>
      </w:r>
      <w:r w:rsidR="00CF71ED" w:rsidRPr="00762665">
        <w:rPr>
          <w:sz w:val="28"/>
          <w:szCs w:val="28"/>
        </w:rPr>
        <w:t xml:space="preserve"> заклади культури,</w:t>
      </w:r>
      <w:r w:rsidR="00D06D82" w:rsidRPr="00762665">
        <w:rPr>
          <w:sz w:val="28"/>
          <w:szCs w:val="28"/>
        </w:rPr>
        <w:t xml:space="preserve"> </w:t>
      </w:r>
      <w:r w:rsidR="00073D57" w:rsidRPr="00762665">
        <w:rPr>
          <w:sz w:val="28"/>
          <w:szCs w:val="28"/>
        </w:rPr>
        <w:t>заклади охорони здоров’я</w:t>
      </w:r>
      <w:r w:rsidR="004B6F27" w:rsidRPr="00762665">
        <w:rPr>
          <w:sz w:val="28"/>
          <w:szCs w:val="28"/>
        </w:rPr>
        <w:t>)</w:t>
      </w:r>
      <w:r w:rsidR="00395A71" w:rsidRPr="00762665">
        <w:rPr>
          <w:sz w:val="28"/>
          <w:szCs w:val="28"/>
        </w:rPr>
        <w:t xml:space="preserve"> </w:t>
      </w:r>
      <w:r w:rsidR="005B7F06" w:rsidRPr="00762665">
        <w:rPr>
          <w:sz w:val="28"/>
          <w:szCs w:val="28"/>
        </w:rPr>
        <w:t>міститься назва виду діяльності, щодо якого подається</w:t>
      </w:r>
      <w:r w:rsidR="004B6F27" w:rsidRPr="00762665">
        <w:rPr>
          <w:sz w:val="28"/>
          <w:szCs w:val="28"/>
        </w:rPr>
        <w:t xml:space="preserve"> звіт</w:t>
      </w:r>
      <w:r w:rsidR="00E46499" w:rsidRPr="00762665">
        <w:rPr>
          <w:sz w:val="28"/>
          <w:szCs w:val="28"/>
        </w:rPr>
        <w:t>, наприклад</w:t>
      </w:r>
      <w:r w:rsidR="00A427E4" w:rsidRPr="00762665">
        <w:rPr>
          <w:sz w:val="28"/>
          <w:szCs w:val="28"/>
        </w:rPr>
        <w:t xml:space="preserve"> </w:t>
      </w:r>
      <w:r w:rsidR="00317A62" w:rsidRPr="00762665">
        <w:rPr>
          <w:sz w:val="28"/>
          <w:szCs w:val="28"/>
        </w:rPr>
        <w:t>охорона здоров’я</w:t>
      </w:r>
      <w:r w:rsidR="009A3F80" w:rsidRPr="00762665">
        <w:rPr>
          <w:sz w:val="28"/>
          <w:szCs w:val="28"/>
        </w:rPr>
        <w:t xml:space="preserve">. </w:t>
      </w:r>
    </w:p>
    <w:p w14:paraId="0122FAAD" w14:textId="465AE261" w:rsidR="004B6F27" w:rsidRPr="00762665" w:rsidRDefault="004B6F27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У форм</w:t>
      </w:r>
      <w:r w:rsidR="00F42FB2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 з </w:t>
      </w:r>
      <w:r w:rsidR="00F42FB2" w:rsidRPr="00762665">
        <w:rPr>
          <w:sz w:val="28"/>
          <w:szCs w:val="28"/>
        </w:rPr>
        <w:t>інформацією щодо підпорядкован</w:t>
      </w:r>
      <w:r w:rsidR="00317A62" w:rsidRPr="00762665">
        <w:rPr>
          <w:sz w:val="28"/>
          <w:szCs w:val="28"/>
        </w:rPr>
        <w:t>их</w:t>
      </w:r>
      <w:r w:rsidR="00F42FB2" w:rsidRPr="00762665">
        <w:rPr>
          <w:sz w:val="28"/>
          <w:szCs w:val="28"/>
        </w:rPr>
        <w:t xml:space="preserve"> </w:t>
      </w:r>
      <w:r w:rsidR="00317A62" w:rsidRPr="00762665">
        <w:rPr>
          <w:sz w:val="28"/>
          <w:szCs w:val="28"/>
        </w:rPr>
        <w:t>сільській, селищній раді або об’єднаній територіальній громаді установ (школа,</w:t>
      </w:r>
      <w:r w:rsidR="00F60EAE" w:rsidRPr="00762665">
        <w:rPr>
          <w:sz w:val="28"/>
          <w:szCs w:val="28"/>
        </w:rPr>
        <w:t xml:space="preserve"> заклад дошкільної освіти</w:t>
      </w:r>
      <w:r w:rsidR="00317A62" w:rsidRPr="00762665">
        <w:rPr>
          <w:sz w:val="28"/>
          <w:szCs w:val="28"/>
        </w:rPr>
        <w:t>, заклад культури) міститься назва виду діяльності, щодо якого подається звіт, наприклад</w:t>
      </w:r>
      <w:r w:rsidR="00A427E4" w:rsidRPr="00762665">
        <w:rPr>
          <w:sz w:val="28"/>
          <w:szCs w:val="28"/>
        </w:rPr>
        <w:t xml:space="preserve"> </w:t>
      </w:r>
      <w:r w:rsidR="00317A62" w:rsidRPr="00762665">
        <w:rPr>
          <w:sz w:val="28"/>
          <w:szCs w:val="28"/>
        </w:rPr>
        <w:t>дошкільна освіта</w:t>
      </w:r>
      <w:r w:rsidR="005B7F06" w:rsidRPr="00762665">
        <w:rPr>
          <w:sz w:val="28"/>
          <w:szCs w:val="28"/>
        </w:rPr>
        <w:t>.</w:t>
      </w:r>
    </w:p>
    <w:p w14:paraId="5B93064F" w14:textId="77777777" w:rsidR="006174EF" w:rsidRPr="00762665" w:rsidRDefault="006174EF" w:rsidP="00E46499">
      <w:pPr>
        <w:ind w:firstLine="567"/>
        <w:jc w:val="both"/>
        <w:rPr>
          <w:sz w:val="28"/>
          <w:szCs w:val="28"/>
        </w:rPr>
      </w:pPr>
    </w:p>
    <w:p w14:paraId="35F76B35" w14:textId="5C9A3765" w:rsidR="00317A62" w:rsidRPr="00762665" w:rsidRDefault="006174EF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>5. </w:t>
      </w:r>
      <w:r w:rsidR="00694371" w:rsidRPr="00762665">
        <w:rPr>
          <w:sz w:val="28"/>
          <w:szCs w:val="28"/>
        </w:rPr>
        <w:t>Поле "</w:t>
      </w:r>
      <w:r w:rsidR="00F92BB3" w:rsidRPr="00762665">
        <w:rPr>
          <w:sz w:val="28"/>
          <w:szCs w:val="28"/>
        </w:rPr>
        <w:t>Н</w:t>
      </w:r>
      <w:r w:rsidR="00630C21" w:rsidRPr="00762665">
        <w:rPr>
          <w:sz w:val="28"/>
          <w:szCs w:val="28"/>
        </w:rPr>
        <w:t>омер зведеного звіту/підпорядкованої установи</w:t>
      </w:r>
      <w:r w:rsidR="00694371" w:rsidRPr="00762665">
        <w:rPr>
          <w:sz w:val="28"/>
          <w:szCs w:val="28"/>
        </w:rPr>
        <w:t>"</w:t>
      </w:r>
      <w:r w:rsidR="00630C21" w:rsidRPr="00762665">
        <w:rPr>
          <w:sz w:val="28"/>
          <w:szCs w:val="28"/>
        </w:rPr>
        <w:t xml:space="preserve"> містить</w:t>
      </w:r>
      <w:r w:rsidR="00FB6864" w:rsidRPr="00762665">
        <w:rPr>
          <w:sz w:val="28"/>
          <w:szCs w:val="28"/>
        </w:rPr>
        <w:t xml:space="preserve"> </w:t>
      </w:r>
      <w:r w:rsidR="00486387" w:rsidRPr="00762665">
        <w:rPr>
          <w:sz w:val="28"/>
          <w:szCs w:val="28"/>
        </w:rPr>
        <w:t xml:space="preserve">дані щодо </w:t>
      </w:r>
      <w:r w:rsidR="00FB6864" w:rsidRPr="00762665">
        <w:rPr>
          <w:sz w:val="28"/>
          <w:szCs w:val="28"/>
        </w:rPr>
        <w:t>порядков</w:t>
      </w:r>
      <w:r w:rsidR="00486387" w:rsidRPr="00762665">
        <w:rPr>
          <w:sz w:val="28"/>
          <w:szCs w:val="28"/>
        </w:rPr>
        <w:t>ого</w:t>
      </w:r>
      <w:r w:rsidR="00FB6864" w:rsidRPr="00762665">
        <w:rPr>
          <w:sz w:val="28"/>
          <w:szCs w:val="28"/>
        </w:rPr>
        <w:t xml:space="preserve"> номер</w:t>
      </w:r>
      <w:r w:rsidR="00A427E4" w:rsidRPr="00762665">
        <w:rPr>
          <w:sz w:val="28"/>
          <w:szCs w:val="28"/>
        </w:rPr>
        <w:t>а</w:t>
      </w:r>
      <w:r w:rsidR="00FB6864" w:rsidRPr="00762665">
        <w:rPr>
          <w:sz w:val="28"/>
          <w:szCs w:val="28"/>
        </w:rPr>
        <w:t xml:space="preserve"> зведеного звіту </w:t>
      </w:r>
      <w:r w:rsidR="00B4767B" w:rsidRPr="00762665">
        <w:rPr>
          <w:sz w:val="28"/>
          <w:szCs w:val="28"/>
        </w:rPr>
        <w:t xml:space="preserve">або підпорядкованої установи </w:t>
      </w:r>
      <w:r w:rsidR="00FB6864" w:rsidRPr="00762665">
        <w:rPr>
          <w:sz w:val="28"/>
          <w:szCs w:val="28"/>
        </w:rPr>
        <w:t>за вид</w:t>
      </w:r>
      <w:r w:rsidR="009E62C2" w:rsidRPr="00762665">
        <w:rPr>
          <w:sz w:val="28"/>
          <w:szCs w:val="28"/>
        </w:rPr>
        <w:t>ом</w:t>
      </w:r>
      <w:r w:rsidR="00AF3CA3" w:rsidRPr="00762665">
        <w:rPr>
          <w:sz w:val="28"/>
          <w:szCs w:val="28"/>
          <w:lang w:val="ru-RU"/>
        </w:rPr>
        <w:t xml:space="preserve"> </w:t>
      </w:r>
      <w:r w:rsidR="00AF3CA3" w:rsidRPr="00762665">
        <w:rPr>
          <w:sz w:val="28"/>
          <w:szCs w:val="28"/>
        </w:rPr>
        <w:t>е</w:t>
      </w:r>
      <w:r w:rsidR="00B40EBC" w:rsidRPr="00762665">
        <w:rPr>
          <w:sz w:val="28"/>
          <w:szCs w:val="28"/>
        </w:rPr>
        <w:t>к</w:t>
      </w:r>
      <w:r w:rsidR="00AF3CA3" w:rsidRPr="00762665">
        <w:rPr>
          <w:sz w:val="28"/>
          <w:szCs w:val="28"/>
        </w:rPr>
        <w:t>ономічної</w:t>
      </w:r>
      <w:r w:rsidR="00FB6864" w:rsidRPr="00762665">
        <w:rPr>
          <w:sz w:val="28"/>
          <w:szCs w:val="28"/>
        </w:rPr>
        <w:t xml:space="preserve"> діяльності, щодо якого подається звіт</w:t>
      </w:r>
      <w:r w:rsidR="00B4767B" w:rsidRPr="00762665">
        <w:rPr>
          <w:sz w:val="28"/>
          <w:szCs w:val="28"/>
        </w:rPr>
        <w:t>.</w:t>
      </w:r>
      <w:r w:rsidRPr="00762665">
        <w:rPr>
          <w:sz w:val="28"/>
          <w:szCs w:val="28"/>
        </w:rPr>
        <w:t xml:space="preserve"> Зазначений номер більше або дорівнює одиниці. </w:t>
      </w:r>
      <w:r w:rsidR="00B4767B" w:rsidRPr="00762665">
        <w:rPr>
          <w:sz w:val="28"/>
          <w:szCs w:val="28"/>
        </w:rPr>
        <w:t xml:space="preserve"> </w:t>
      </w:r>
    </w:p>
    <w:p w14:paraId="7283E1C8" w14:textId="77777777" w:rsidR="00634D4B" w:rsidRPr="00762665" w:rsidRDefault="00634D4B" w:rsidP="000C626B">
      <w:pPr>
        <w:ind w:firstLine="567"/>
        <w:jc w:val="both"/>
        <w:rPr>
          <w:sz w:val="28"/>
          <w:szCs w:val="28"/>
        </w:rPr>
      </w:pPr>
    </w:p>
    <w:p w14:paraId="660AF294" w14:textId="3A1AFBA7" w:rsidR="000C626B" w:rsidRPr="00762665" w:rsidRDefault="00634D4B" w:rsidP="000C626B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6.</w:t>
      </w:r>
      <w:r w:rsidRPr="00762665">
        <w:rPr>
          <w:sz w:val="28"/>
          <w:szCs w:val="28"/>
          <w:lang w:val="en-US"/>
        </w:rPr>
        <w:t> </w:t>
      </w:r>
      <w:r w:rsidR="000C626B" w:rsidRPr="00762665">
        <w:rPr>
          <w:sz w:val="28"/>
          <w:szCs w:val="28"/>
        </w:rPr>
        <w:t xml:space="preserve">Дані щодо виду економічної діяльності містять інформацію про фактично здійснювану підприємством економічну діяльність у звітному році за Класифікацією видів економічної діяльності (ДК 009:2010), затвердженою наказом Держспоживстандарту від 11 жовтня 2010 року № 457 (зі змінами) </w:t>
      </w:r>
      <w:r w:rsidR="00862D92" w:rsidRPr="00762665">
        <w:rPr>
          <w:sz w:val="28"/>
          <w:szCs w:val="28"/>
        </w:rPr>
        <w:t xml:space="preserve">                     </w:t>
      </w:r>
      <w:r w:rsidR="000C626B" w:rsidRPr="00762665">
        <w:rPr>
          <w:sz w:val="28"/>
          <w:szCs w:val="28"/>
        </w:rPr>
        <w:t xml:space="preserve">(далі </w:t>
      </w:r>
      <w:r w:rsidR="00F76FAE" w:rsidRPr="00762665">
        <w:rPr>
          <w:sz w:val="28"/>
          <w:szCs w:val="28"/>
        </w:rPr>
        <w:t>–</w:t>
      </w:r>
      <w:r w:rsidR="000C626B" w:rsidRPr="00762665">
        <w:rPr>
          <w:sz w:val="28"/>
          <w:szCs w:val="28"/>
        </w:rPr>
        <w:t xml:space="preserve"> КВЕД), яка розміщена на офіційному вебсайті Держстату (www.ukrstat.gov.ua) у розділі </w:t>
      </w:r>
      <w:r w:rsidR="003B612E" w:rsidRPr="00762665">
        <w:rPr>
          <w:sz w:val="28"/>
          <w:szCs w:val="28"/>
        </w:rPr>
        <w:t>"Методологія та класифікатори"/</w:t>
      </w:r>
      <w:r w:rsidR="00862D92" w:rsidRPr="00762665">
        <w:rPr>
          <w:sz w:val="28"/>
          <w:szCs w:val="28"/>
        </w:rPr>
        <w:t xml:space="preserve"> </w:t>
      </w:r>
      <w:r w:rsidR="000C626B" w:rsidRPr="00762665">
        <w:rPr>
          <w:sz w:val="28"/>
          <w:szCs w:val="28"/>
        </w:rPr>
        <w:t xml:space="preserve">"Класифікатори"/"Класифікація видів економічної діяльності (КВЕД)". Код виду економічної діяльності за КВЕД визначається автоматично відповідно до зазначеного виду економічної діяльності, щодо якого подається звіт. </w:t>
      </w:r>
    </w:p>
    <w:p w14:paraId="42F0B0CE" w14:textId="77777777" w:rsidR="000C626B" w:rsidRPr="00762665" w:rsidRDefault="000C626B" w:rsidP="005C5988">
      <w:pPr>
        <w:ind w:firstLine="567"/>
        <w:jc w:val="both"/>
        <w:rPr>
          <w:sz w:val="28"/>
          <w:szCs w:val="28"/>
        </w:rPr>
      </w:pPr>
    </w:p>
    <w:p w14:paraId="6FD8981C" w14:textId="6EA3E4F4" w:rsidR="005C5988" w:rsidRPr="00762665" w:rsidRDefault="003405E4" w:rsidP="005C5988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7</w:t>
      </w:r>
      <w:r w:rsidR="001B6FA7" w:rsidRPr="00762665">
        <w:rPr>
          <w:sz w:val="28"/>
          <w:szCs w:val="28"/>
        </w:rPr>
        <w:t>.</w:t>
      </w:r>
      <w:r w:rsidR="00246F41" w:rsidRPr="00762665">
        <w:rPr>
          <w:sz w:val="28"/>
          <w:szCs w:val="28"/>
        </w:rPr>
        <w:t> </w:t>
      </w:r>
      <w:r w:rsidR="00D62138" w:rsidRPr="00762665">
        <w:rPr>
          <w:sz w:val="28"/>
          <w:szCs w:val="28"/>
        </w:rPr>
        <w:t>Форма</w:t>
      </w:r>
      <w:r w:rsidR="00AC11F5" w:rsidRPr="00762665">
        <w:rPr>
          <w:sz w:val="28"/>
          <w:szCs w:val="28"/>
        </w:rPr>
        <w:t xml:space="preserve"> складається </w:t>
      </w:r>
      <w:r w:rsidR="00A427E4" w:rsidRPr="00762665">
        <w:rPr>
          <w:sz w:val="28"/>
          <w:szCs w:val="28"/>
        </w:rPr>
        <w:t>і</w:t>
      </w:r>
      <w:r w:rsidR="00AC11F5" w:rsidRPr="00762665">
        <w:rPr>
          <w:sz w:val="28"/>
          <w:szCs w:val="28"/>
        </w:rPr>
        <w:t xml:space="preserve">з </w:t>
      </w:r>
      <w:r w:rsidR="001430E5" w:rsidRPr="00762665">
        <w:rPr>
          <w:sz w:val="28"/>
          <w:szCs w:val="28"/>
        </w:rPr>
        <w:t xml:space="preserve">двох </w:t>
      </w:r>
      <w:r w:rsidR="00AC11F5" w:rsidRPr="00762665">
        <w:rPr>
          <w:sz w:val="28"/>
          <w:szCs w:val="28"/>
        </w:rPr>
        <w:t>розділів</w:t>
      </w:r>
      <w:r w:rsidR="00FD4F96" w:rsidRPr="00762665">
        <w:rPr>
          <w:sz w:val="28"/>
          <w:szCs w:val="28"/>
        </w:rPr>
        <w:t xml:space="preserve">: </w:t>
      </w:r>
      <w:r w:rsidR="005C5988" w:rsidRPr="00762665">
        <w:rPr>
          <w:sz w:val="28"/>
          <w:szCs w:val="28"/>
        </w:rPr>
        <w:t xml:space="preserve">показників щодо кількості та робочого часу працівників за звітний рік </w:t>
      </w:r>
      <w:r w:rsidR="00A427E4" w:rsidRPr="00762665">
        <w:rPr>
          <w:sz w:val="28"/>
          <w:szCs w:val="28"/>
        </w:rPr>
        <w:t>і</w:t>
      </w:r>
      <w:r w:rsidR="005C5988" w:rsidRPr="00762665">
        <w:rPr>
          <w:sz w:val="28"/>
          <w:szCs w:val="28"/>
        </w:rPr>
        <w:t xml:space="preserve"> щодо витрат на утримання робочої сили за звітний рік. </w:t>
      </w:r>
    </w:p>
    <w:p w14:paraId="635056E4" w14:textId="77777777" w:rsidR="00203D62" w:rsidRPr="00762665" w:rsidRDefault="00203D62" w:rsidP="00E46499">
      <w:pPr>
        <w:ind w:firstLine="567"/>
        <w:jc w:val="both"/>
        <w:rPr>
          <w:strike/>
          <w:sz w:val="28"/>
          <w:szCs w:val="28"/>
        </w:rPr>
      </w:pPr>
    </w:p>
    <w:p w14:paraId="1C225840" w14:textId="4FDE77AB" w:rsidR="00213B07" w:rsidRPr="00762665" w:rsidRDefault="003405E4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8</w:t>
      </w:r>
      <w:r w:rsidR="00213B07" w:rsidRPr="00762665">
        <w:rPr>
          <w:sz w:val="28"/>
          <w:szCs w:val="28"/>
        </w:rPr>
        <w:t>.</w:t>
      </w:r>
      <w:r w:rsidR="00246F41" w:rsidRPr="00762665">
        <w:rPr>
          <w:sz w:val="28"/>
          <w:szCs w:val="28"/>
        </w:rPr>
        <w:t> </w:t>
      </w:r>
      <w:r w:rsidR="00213B07" w:rsidRPr="00762665">
        <w:rPr>
          <w:sz w:val="28"/>
          <w:szCs w:val="28"/>
        </w:rPr>
        <w:t xml:space="preserve">У разі відсутності даних на підприємстві, установі, організації форма містить позначку однієї </w:t>
      </w:r>
      <w:r w:rsidR="00A427E4" w:rsidRPr="00762665">
        <w:rPr>
          <w:sz w:val="28"/>
          <w:szCs w:val="28"/>
        </w:rPr>
        <w:t>і</w:t>
      </w:r>
      <w:r w:rsidR="00213B07" w:rsidRPr="00762665">
        <w:rPr>
          <w:sz w:val="28"/>
          <w:szCs w:val="28"/>
        </w:rPr>
        <w:t>з причин у блоці "Інформація щодо відсутності даних".</w:t>
      </w:r>
    </w:p>
    <w:p w14:paraId="6CA0468B" w14:textId="77777777" w:rsidR="00950BB8" w:rsidRPr="00762665" w:rsidRDefault="00950BB8" w:rsidP="00E46499">
      <w:pPr>
        <w:ind w:firstLine="567"/>
        <w:jc w:val="center"/>
        <w:rPr>
          <w:b/>
          <w:sz w:val="28"/>
          <w:szCs w:val="28"/>
        </w:rPr>
      </w:pPr>
    </w:p>
    <w:p w14:paraId="5BBF44A5" w14:textId="77777777" w:rsidR="005C5988" w:rsidRPr="00762665" w:rsidRDefault="00BC7ACB" w:rsidP="005D1119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>ІІ</w:t>
      </w:r>
      <w:r w:rsidR="00950BB8" w:rsidRPr="00762665">
        <w:rPr>
          <w:b/>
          <w:sz w:val="28"/>
          <w:szCs w:val="28"/>
        </w:rPr>
        <w:t xml:space="preserve">. Показники щодо кількості </w:t>
      </w:r>
      <w:r w:rsidR="00BD763B" w:rsidRPr="00762665">
        <w:rPr>
          <w:b/>
          <w:sz w:val="28"/>
          <w:szCs w:val="28"/>
        </w:rPr>
        <w:t>та робочого часу працівників</w:t>
      </w:r>
      <w:r w:rsidR="005C5988" w:rsidRPr="00762665">
        <w:rPr>
          <w:b/>
          <w:sz w:val="28"/>
          <w:szCs w:val="28"/>
        </w:rPr>
        <w:t xml:space="preserve"> </w:t>
      </w:r>
    </w:p>
    <w:p w14:paraId="53B95B69" w14:textId="77777777" w:rsidR="00950BB8" w:rsidRPr="00762665" w:rsidRDefault="00950BB8" w:rsidP="00E46499">
      <w:pPr>
        <w:ind w:firstLine="567"/>
        <w:jc w:val="both"/>
        <w:rPr>
          <w:sz w:val="28"/>
          <w:szCs w:val="28"/>
        </w:rPr>
      </w:pPr>
    </w:p>
    <w:p w14:paraId="08F4B373" w14:textId="7C8130BC" w:rsidR="00F5594C" w:rsidRPr="00762665" w:rsidRDefault="008E6497" w:rsidP="00F5594C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1.</w:t>
      </w:r>
      <w:r w:rsidR="00B434D2" w:rsidRPr="00762665">
        <w:rPr>
          <w:sz w:val="28"/>
          <w:szCs w:val="28"/>
          <w:lang w:val="ru-RU"/>
        </w:rPr>
        <w:t> </w:t>
      </w:r>
      <w:r w:rsidRPr="00762665">
        <w:rPr>
          <w:sz w:val="28"/>
          <w:szCs w:val="28"/>
        </w:rPr>
        <w:t>Показники</w:t>
      </w:r>
      <w:r w:rsidR="00C26330" w:rsidRPr="00762665">
        <w:rPr>
          <w:sz w:val="28"/>
          <w:szCs w:val="28"/>
        </w:rPr>
        <w:t xml:space="preserve"> форми</w:t>
      </w:r>
      <w:r w:rsidRPr="00762665">
        <w:rPr>
          <w:sz w:val="28"/>
          <w:szCs w:val="28"/>
        </w:rPr>
        <w:t xml:space="preserve"> </w:t>
      </w:r>
      <w:r w:rsidR="005C5988" w:rsidRPr="00762665">
        <w:rPr>
          <w:sz w:val="28"/>
          <w:szCs w:val="28"/>
        </w:rPr>
        <w:t xml:space="preserve">щодо кількості та робочого часу працівників за звітний рік </w:t>
      </w:r>
      <w:r w:rsidRPr="00762665">
        <w:rPr>
          <w:sz w:val="28"/>
          <w:szCs w:val="28"/>
        </w:rPr>
        <w:t>містять дані</w:t>
      </w:r>
      <w:r w:rsidRPr="00762665">
        <w:t xml:space="preserve"> </w:t>
      </w:r>
      <w:r w:rsidRPr="00762665">
        <w:rPr>
          <w:sz w:val="28"/>
          <w:szCs w:val="28"/>
        </w:rPr>
        <w:t xml:space="preserve">щодо </w:t>
      </w:r>
      <w:r w:rsidR="00435E59" w:rsidRPr="00762665">
        <w:rPr>
          <w:sz w:val="28"/>
          <w:szCs w:val="28"/>
        </w:rPr>
        <w:t>осіб</w:t>
      </w:r>
      <w:r w:rsidRPr="00762665">
        <w:rPr>
          <w:sz w:val="28"/>
          <w:szCs w:val="28"/>
        </w:rPr>
        <w:t xml:space="preserve">, </w:t>
      </w:r>
      <w:r w:rsidR="00435E59" w:rsidRPr="00762665">
        <w:rPr>
          <w:sz w:val="28"/>
          <w:szCs w:val="28"/>
        </w:rPr>
        <w:t>які працювали у</w:t>
      </w:r>
      <w:r w:rsidRPr="00762665">
        <w:rPr>
          <w:sz w:val="28"/>
          <w:szCs w:val="28"/>
        </w:rPr>
        <w:t xml:space="preserve"> звітному році</w:t>
      </w:r>
      <w:r w:rsidR="00CD1A21" w:rsidRPr="00762665">
        <w:rPr>
          <w:color w:val="000000"/>
        </w:rPr>
        <w:t xml:space="preserve"> </w:t>
      </w:r>
      <w:r w:rsidR="00CD1A21" w:rsidRPr="00762665">
        <w:rPr>
          <w:sz w:val="28"/>
          <w:szCs w:val="28"/>
        </w:rPr>
        <w:t>на умовах трудової угоди з підприємством</w:t>
      </w:r>
      <w:r w:rsidR="00A427E4" w:rsidRPr="00762665">
        <w:rPr>
          <w:sz w:val="28"/>
          <w:szCs w:val="28"/>
        </w:rPr>
        <w:t xml:space="preserve"> </w:t>
      </w:r>
      <w:r w:rsidR="00CD1A21" w:rsidRPr="00762665">
        <w:rPr>
          <w:sz w:val="28"/>
          <w:szCs w:val="28"/>
        </w:rPr>
        <w:t xml:space="preserve">та отримували плату </w:t>
      </w:r>
      <w:r w:rsidR="00A427E4" w:rsidRPr="00762665">
        <w:rPr>
          <w:sz w:val="28"/>
          <w:szCs w:val="28"/>
        </w:rPr>
        <w:t xml:space="preserve">за </w:t>
      </w:r>
      <w:r w:rsidR="00CD1A21" w:rsidRPr="00762665">
        <w:rPr>
          <w:sz w:val="28"/>
          <w:szCs w:val="28"/>
        </w:rPr>
        <w:t>прац</w:t>
      </w:r>
      <w:r w:rsidR="00A427E4" w:rsidRPr="00762665">
        <w:rPr>
          <w:sz w:val="28"/>
          <w:szCs w:val="28"/>
        </w:rPr>
        <w:t>ю</w:t>
      </w:r>
      <w:r w:rsidR="00CD1A21" w:rsidRPr="00762665">
        <w:rPr>
          <w:sz w:val="28"/>
          <w:szCs w:val="28"/>
        </w:rPr>
        <w:t xml:space="preserve">, незалежно від виду виконуваної роботи, кількості відпрацьованих годин (повний або неповний робочий день) </w:t>
      </w:r>
      <w:r w:rsidR="00776D05" w:rsidRPr="00762665">
        <w:rPr>
          <w:sz w:val="28"/>
          <w:szCs w:val="28"/>
        </w:rPr>
        <w:t>і</w:t>
      </w:r>
      <w:r w:rsidR="00CD1A21" w:rsidRPr="00762665">
        <w:rPr>
          <w:sz w:val="28"/>
          <w:szCs w:val="28"/>
        </w:rPr>
        <w:t xml:space="preserve"> тривалості угоди (</w:t>
      </w:r>
      <w:r w:rsidR="00A427E4" w:rsidRPr="00762665">
        <w:rPr>
          <w:sz w:val="28"/>
          <w:szCs w:val="28"/>
        </w:rPr>
        <w:t>і</w:t>
      </w:r>
      <w:r w:rsidR="00CD1A21" w:rsidRPr="00762665">
        <w:rPr>
          <w:sz w:val="28"/>
          <w:szCs w:val="28"/>
        </w:rPr>
        <w:t>з фіксованим або невизначеним кінцевим терміном дії)</w:t>
      </w:r>
      <w:r w:rsidR="003E1B09" w:rsidRPr="00762665">
        <w:rPr>
          <w:sz w:val="28"/>
          <w:szCs w:val="28"/>
        </w:rPr>
        <w:t xml:space="preserve">, </w:t>
      </w:r>
      <w:r w:rsidR="00F5594C" w:rsidRPr="00762665">
        <w:rPr>
          <w:sz w:val="28"/>
          <w:szCs w:val="28"/>
        </w:rPr>
        <w:t xml:space="preserve">кількості відпрацьованого </w:t>
      </w:r>
      <w:r w:rsidR="00A427E4" w:rsidRPr="00762665">
        <w:rPr>
          <w:sz w:val="28"/>
          <w:szCs w:val="28"/>
        </w:rPr>
        <w:t>й</w:t>
      </w:r>
      <w:r w:rsidR="00F5594C" w:rsidRPr="00762665">
        <w:rPr>
          <w:sz w:val="28"/>
          <w:szCs w:val="28"/>
        </w:rPr>
        <w:t xml:space="preserve"> оплаченого </w:t>
      </w:r>
      <w:bookmarkStart w:id="0" w:name="_Hlk91004403"/>
      <w:r w:rsidR="00F5594C" w:rsidRPr="00762665">
        <w:rPr>
          <w:sz w:val="28"/>
          <w:szCs w:val="28"/>
        </w:rPr>
        <w:t xml:space="preserve">робочого часу </w:t>
      </w:r>
      <w:bookmarkEnd w:id="0"/>
      <w:r w:rsidR="00F5594C" w:rsidRPr="00762665">
        <w:rPr>
          <w:sz w:val="28"/>
          <w:szCs w:val="28"/>
        </w:rPr>
        <w:t>у звітному році.</w:t>
      </w:r>
    </w:p>
    <w:p w14:paraId="22D1F7A2" w14:textId="071430E8" w:rsidR="005C5988" w:rsidRPr="00762665" w:rsidRDefault="005C5988" w:rsidP="005C5988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Якщо показники щодо кількості та робочого часу працівників за звітний рік містять дані, то показники щодо витрат на утримання робочої сили за звітний рік</w:t>
      </w:r>
      <w:r w:rsidR="00016868" w:rsidRPr="00762665">
        <w:rPr>
          <w:sz w:val="28"/>
          <w:szCs w:val="28"/>
        </w:rPr>
        <w:t xml:space="preserve"> </w:t>
      </w:r>
      <w:r w:rsidR="00776D05" w:rsidRPr="00762665">
        <w:rPr>
          <w:sz w:val="28"/>
          <w:szCs w:val="28"/>
        </w:rPr>
        <w:t xml:space="preserve">мають </w:t>
      </w:r>
      <w:r w:rsidR="00016868" w:rsidRPr="00762665">
        <w:rPr>
          <w:sz w:val="28"/>
          <w:szCs w:val="28"/>
        </w:rPr>
        <w:t>містити дані</w:t>
      </w:r>
      <w:r w:rsidR="00A427E4" w:rsidRPr="00762665">
        <w:rPr>
          <w:sz w:val="28"/>
          <w:szCs w:val="28"/>
        </w:rPr>
        <w:t xml:space="preserve"> </w:t>
      </w:r>
      <w:r w:rsidR="0010594F" w:rsidRPr="00762665">
        <w:rPr>
          <w:sz w:val="28"/>
          <w:szCs w:val="28"/>
        </w:rPr>
        <w:t>й</w:t>
      </w:r>
      <w:r w:rsidR="00016868" w:rsidRPr="00762665">
        <w:rPr>
          <w:sz w:val="28"/>
          <w:szCs w:val="28"/>
        </w:rPr>
        <w:t xml:space="preserve"> навпаки.</w:t>
      </w:r>
    </w:p>
    <w:p w14:paraId="1B32C2A7" w14:textId="77777777" w:rsidR="00113D01" w:rsidRPr="00762665" w:rsidRDefault="00113D01" w:rsidP="006C2C73">
      <w:pPr>
        <w:ind w:firstLine="567"/>
        <w:jc w:val="both"/>
        <w:rPr>
          <w:sz w:val="28"/>
          <w:szCs w:val="28"/>
        </w:rPr>
      </w:pPr>
    </w:p>
    <w:p w14:paraId="05623340" w14:textId="01FB43B9" w:rsidR="006C2C73" w:rsidRPr="00762665" w:rsidRDefault="00276A1A" w:rsidP="006C2C73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2</w:t>
      </w:r>
      <w:r w:rsidR="006E25E9" w:rsidRPr="00762665">
        <w:rPr>
          <w:sz w:val="28"/>
          <w:szCs w:val="28"/>
        </w:rPr>
        <w:t>.</w:t>
      </w:r>
      <w:bookmarkStart w:id="1" w:name="_Hlk90654197"/>
      <w:bookmarkStart w:id="2" w:name="_Hlk90654458"/>
      <w:r w:rsidR="00B434D2" w:rsidRPr="00762665">
        <w:rPr>
          <w:sz w:val="28"/>
          <w:szCs w:val="28"/>
        </w:rPr>
        <w:t> </w:t>
      </w:r>
      <w:r w:rsidR="006E25E9" w:rsidRPr="00762665">
        <w:rPr>
          <w:sz w:val="28"/>
          <w:szCs w:val="28"/>
        </w:rPr>
        <w:t>Показник щодо кількості працівників з повною зайнятістю</w:t>
      </w:r>
      <w:r w:rsidR="00305ECF" w:rsidRPr="00762665">
        <w:rPr>
          <w:sz w:val="28"/>
          <w:szCs w:val="28"/>
        </w:rPr>
        <w:t xml:space="preserve"> </w:t>
      </w:r>
      <w:r w:rsidR="006E25E9" w:rsidRPr="00762665">
        <w:rPr>
          <w:sz w:val="28"/>
          <w:szCs w:val="28"/>
        </w:rPr>
        <w:t>міст</w:t>
      </w:r>
      <w:r w:rsidR="000F6776" w:rsidRPr="00762665">
        <w:rPr>
          <w:sz w:val="28"/>
          <w:szCs w:val="28"/>
        </w:rPr>
        <w:t>и</w:t>
      </w:r>
      <w:r w:rsidR="006E25E9" w:rsidRPr="00762665">
        <w:rPr>
          <w:sz w:val="28"/>
          <w:szCs w:val="28"/>
        </w:rPr>
        <w:t xml:space="preserve">ть дані </w:t>
      </w:r>
      <w:r w:rsidR="006C2C73" w:rsidRPr="00762665">
        <w:rPr>
          <w:sz w:val="28"/>
          <w:szCs w:val="28"/>
        </w:rPr>
        <w:t xml:space="preserve">про </w:t>
      </w:r>
      <w:bookmarkEnd w:id="1"/>
      <w:r w:rsidR="006C2C73" w:rsidRPr="00762665">
        <w:rPr>
          <w:sz w:val="28"/>
          <w:szCs w:val="28"/>
        </w:rPr>
        <w:t>працівників (за винятком учнів/стаж</w:t>
      </w:r>
      <w:r w:rsidR="00335156" w:rsidRPr="00762665">
        <w:rPr>
          <w:sz w:val="28"/>
          <w:szCs w:val="28"/>
        </w:rPr>
        <w:t>истів</w:t>
      </w:r>
      <w:r w:rsidR="006C2C73" w:rsidRPr="00762665">
        <w:rPr>
          <w:sz w:val="28"/>
          <w:szCs w:val="28"/>
        </w:rPr>
        <w:t>)</w:t>
      </w:r>
      <w:bookmarkEnd w:id="2"/>
      <w:r w:rsidR="006C2C73" w:rsidRPr="00762665">
        <w:rPr>
          <w:sz w:val="28"/>
          <w:szCs w:val="28"/>
        </w:rPr>
        <w:t xml:space="preserve">, кількість годин праці яких </w:t>
      </w:r>
      <w:r w:rsidR="00A427E4" w:rsidRPr="00762665">
        <w:rPr>
          <w:sz w:val="28"/>
          <w:szCs w:val="28"/>
        </w:rPr>
        <w:t>збігається</w:t>
      </w:r>
      <w:r w:rsidR="006C2C73" w:rsidRPr="00762665">
        <w:rPr>
          <w:sz w:val="28"/>
          <w:szCs w:val="28"/>
        </w:rPr>
        <w:t xml:space="preserve"> з визначеною </w:t>
      </w:r>
      <w:r w:rsidR="00A427E4" w:rsidRPr="00762665">
        <w:rPr>
          <w:sz w:val="28"/>
          <w:szCs w:val="28"/>
        </w:rPr>
        <w:t xml:space="preserve">кількістю </w:t>
      </w:r>
      <w:r w:rsidR="006C2C73" w:rsidRPr="00762665">
        <w:rPr>
          <w:sz w:val="28"/>
          <w:szCs w:val="28"/>
        </w:rPr>
        <w:t>в колективних договорах або прийнятою на підприємстві, навіть якщо трудову угоду укладено на строк менше одного року. Розраховується як середньомісячна кількість п</w:t>
      </w:r>
      <w:r w:rsidR="00C04983" w:rsidRPr="00762665">
        <w:rPr>
          <w:sz w:val="28"/>
          <w:szCs w:val="28"/>
        </w:rPr>
        <w:t xml:space="preserve">рацівників </w:t>
      </w:r>
      <w:r w:rsidR="003D76B2" w:rsidRPr="00762665">
        <w:rPr>
          <w:sz w:val="28"/>
          <w:szCs w:val="28"/>
        </w:rPr>
        <w:t>відповідно до положень глави</w:t>
      </w:r>
      <w:r w:rsidR="00950BB8" w:rsidRPr="00762665">
        <w:rPr>
          <w:sz w:val="28"/>
          <w:szCs w:val="28"/>
        </w:rPr>
        <w:t xml:space="preserve"> </w:t>
      </w:r>
      <w:r w:rsidR="00C04983" w:rsidRPr="00762665">
        <w:rPr>
          <w:sz w:val="28"/>
          <w:szCs w:val="28"/>
        </w:rPr>
        <w:t>3</w:t>
      </w:r>
      <w:r w:rsidR="00950BB8" w:rsidRPr="00762665">
        <w:rPr>
          <w:sz w:val="28"/>
          <w:szCs w:val="28"/>
        </w:rPr>
        <w:t xml:space="preserve"> Інструкції зі статистики кількості працівників</w:t>
      </w:r>
      <w:r w:rsidR="00C04983" w:rsidRPr="00762665">
        <w:rPr>
          <w:sz w:val="28"/>
          <w:szCs w:val="28"/>
        </w:rPr>
        <w:t>,</w:t>
      </w:r>
      <w:r w:rsidR="00C04983" w:rsidRPr="00762665">
        <w:rPr>
          <w:sz w:val="23"/>
          <w:szCs w:val="23"/>
        </w:rPr>
        <w:t xml:space="preserve"> </w:t>
      </w:r>
      <w:r w:rsidR="00C04983" w:rsidRPr="00762665">
        <w:rPr>
          <w:sz w:val="28"/>
          <w:szCs w:val="28"/>
        </w:rPr>
        <w:t xml:space="preserve">без урахування даних про працівників, які перебувають у відпустках у зв’язку з вагітністю та пологами або для догляду за дитиною до досягнення нею трирічного віку та у відпустках без збереження заробітної плати для догляду за дитиною більшої </w:t>
      </w:r>
      <w:r w:rsidR="00C04983" w:rsidRPr="00762665">
        <w:rPr>
          <w:sz w:val="28"/>
          <w:szCs w:val="28"/>
        </w:rPr>
        <w:lastRenderedPageBreak/>
        <w:t xml:space="preserve">тривалості, </w:t>
      </w:r>
      <w:r w:rsidR="00027026" w:rsidRPr="00762665">
        <w:rPr>
          <w:sz w:val="28"/>
          <w:szCs w:val="28"/>
        </w:rPr>
        <w:t xml:space="preserve">призваних на строкову військову службу, військову службу за призовом осіб офіцерського складу, під час мобілізації, на особливий період або прийнятими на військову службу за контрактом, </w:t>
      </w:r>
      <w:r w:rsidR="000B5AD3" w:rsidRPr="00762665">
        <w:rPr>
          <w:sz w:val="28"/>
          <w:szCs w:val="28"/>
        </w:rPr>
        <w:t xml:space="preserve">з якими </w:t>
      </w:r>
      <w:r w:rsidR="000B5AD3" w:rsidRPr="00762665">
        <w:rPr>
          <w:sz w:val="28"/>
          <w:szCs w:val="28"/>
          <w:lang w:eastAsia="uk-UA"/>
        </w:rPr>
        <w:t>призупинено дію трудового договору</w:t>
      </w:r>
      <w:r w:rsidR="00027026" w:rsidRPr="00762665">
        <w:rPr>
          <w:sz w:val="28"/>
          <w:szCs w:val="28"/>
          <w:lang w:eastAsia="uk-UA"/>
        </w:rPr>
        <w:t>,</w:t>
      </w:r>
      <w:r w:rsidR="001F6394" w:rsidRPr="00762665">
        <w:rPr>
          <w:sz w:val="28"/>
          <w:szCs w:val="28"/>
        </w:rPr>
        <w:t xml:space="preserve"> які евакуювались в іншу місцевість або місцезнаходження яких тимчасово невідомо</w:t>
      </w:r>
      <w:r w:rsidR="00B56AE1" w:rsidRPr="00762665">
        <w:rPr>
          <w:sz w:val="28"/>
          <w:szCs w:val="28"/>
        </w:rPr>
        <w:t>,</w:t>
      </w:r>
      <w:r w:rsidR="000B5AD3" w:rsidRPr="00762665">
        <w:rPr>
          <w:sz w:val="28"/>
          <w:szCs w:val="28"/>
        </w:rPr>
        <w:t xml:space="preserve"> </w:t>
      </w:r>
      <w:r w:rsidR="00F07ABE" w:rsidRPr="00762665">
        <w:rPr>
          <w:sz w:val="28"/>
          <w:szCs w:val="28"/>
        </w:rPr>
        <w:t xml:space="preserve">та працівників, які протягом періоду дії воєнного стану перебувають у відпустках без збереження заробітної плати без обмеження строку, встановленого частиною першою статті 26 Закону України "Про відпустки", </w:t>
      </w:r>
      <w:r w:rsidR="00C04983" w:rsidRPr="00762665">
        <w:rPr>
          <w:sz w:val="28"/>
          <w:szCs w:val="28"/>
        </w:rPr>
        <w:t>а також</w:t>
      </w:r>
      <w:r w:rsidR="00C04983" w:rsidRPr="00762665">
        <w:rPr>
          <w:sz w:val="23"/>
          <w:szCs w:val="23"/>
        </w:rPr>
        <w:t xml:space="preserve"> </w:t>
      </w:r>
      <w:r w:rsidR="00C04983" w:rsidRPr="00762665">
        <w:rPr>
          <w:sz w:val="28"/>
          <w:szCs w:val="28"/>
        </w:rPr>
        <w:t>фізичних осіб-суб’єктів підприємницької діяльності</w:t>
      </w:r>
      <w:r w:rsidR="00C41CE6" w:rsidRPr="00762665">
        <w:rPr>
          <w:sz w:val="28"/>
          <w:szCs w:val="28"/>
        </w:rPr>
        <w:t xml:space="preserve">, </w:t>
      </w:r>
      <w:r w:rsidR="008F0477" w:rsidRPr="00762665">
        <w:rPr>
          <w:sz w:val="28"/>
          <w:szCs w:val="28"/>
        </w:rPr>
        <w:t>працюючих за</w:t>
      </w:r>
      <w:r w:rsidR="006C2C73" w:rsidRPr="00762665">
        <w:rPr>
          <w:sz w:val="23"/>
          <w:szCs w:val="23"/>
        </w:rPr>
        <w:t xml:space="preserve"> </w:t>
      </w:r>
      <w:r w:rsidR="00C41CE6" w:rsidRPr="00762665">
        <w:rPr>
          <w:sz w:val="28"/>
          <w:szCs w:val="28"/>
        </w:rPr>
        <w:t>цивільно-правови</w:t>
      </w:r>
      <w:r w:rsidR="008F0477" w:rsidRPr="00762665">
        <w:rPr>
          <w:sz w:val="28"/>
          <w:szCs w:val="28"/>
        </w:rPr>
        <w:t>ми догово</w:t>
      </w:r>
      <w:r w:rsidR="00C41CE6" w:rsidRPr="00762665">
        <w:rPr>
          <w:sz w:val="28"/>
          <w:szCs w:val="28"/>
        </w:rPr>
        <w:t>р</w:t>
      </w:r>
      <w:r w:rsidR="008F0477" w:rsidRPr="00762665">
        <w:rPr>
          <w:sz w:val="28"/>
          <w:szCs w:val="28"/>
        </w:rPr>
        <w:t>ами</w:t>
      </w:r>
      <w:r w:rsidR="00C41CE6" w:rsidRPr="00762665">
        <w:rPr>
          <w:sz w:val="28"/>
          <w:szCs w:val="28"/>
        </w:rPr>
        <w:t>.</w:t>
      </w:r>
    </w:p>
    <w:p w14:paraId="2354C2AB" w14:textId="214444C1" w:rsidR="00412D6F" w:rsidRPr="00762665" w:rsidRDefault="00C459F6" w:rsidP="003412AC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Якщо дані за показником щодо кількості працівників з повною зайнятістю</w:t>
      </w:r>
      <w:r w:rsidR="006123CA" w:rsidRPr="00762665">
        <w:rPr>
          <w:sz w:val="28"/>
          <w:szCs w:val="28"/>
        </w:rPr>
        <w:t xml:space="preserve"> (крім учнів/стажистів)</w:t>
      </w:r>
      <w:r w:rsidR="00FA5786" w:rsidRPr="00762665">
        <w:rPr>
          <w:sz w:val="28"/>
          <w:szCs w:val="28"/>
        </w:rPr>
        <w:t xml:space="preserve"> більше нуля, то</w:t>
      </w:r>
      <w:r w:rsidR="006B2558" w:rsidRPr="00762665">
        <w:rPr>
          <w:sz w:val="28"/>
          <w:szCs w:val="28"/>
        </w:rPr>
        <w:t xml:space="preserve"> дані за</w:t>
      </w:r>
      <w:r w:rsidR="00FA5786" w:rsidRPr="00762665">
        <w:rPr>
          <w:sz w:val="28"/>
          <w:szCs w:val="28"/>
        </w:rPr>
        <w:t xml:space="preserve"> показник</w:t>
      </w:r>
      <w:r w:rsidR="006B2558" w:rsidRPr="00762665">
        <w:rPr>
          <w:sz w:val="28"/>
          <w:szCs w:val="28"/>
        </w:rPr>
        <w:t>ами</w:t>
      </w:r>
      <w:r w:rsidR="00FA5786" w:rsidRPr="00762665">
        <w:rPr>
          <w:sz w:val="28"/>
          <w:szCs w:val="28"/>
        </w:rPr>
        <w:t xml:space="preserve"> щодо кількості відпрацьованих та/або оплачених годин працівниками з повною зайнятістю (крім учнів/стажистів) </w:t>
      </w:r>
      <w:r w:rsidR="00350947" w:rsidRPr="00762665">
        <w:rPr>
          <w:sz w:val="28"/>
          <w:szCs w:val="28"/>
        </w:rPr>
        <w:t xml:space="preserve">можуть </w:t>
      </w:r>
      <w:r w:rsidR="00D72436" w:rsidRPr="00762665">
        <w:rPr>
          <w:sz w:val="28"/>
          <w:szCs w:val="28"/>
        </w:rPr>
        <w:t xml:space="preserve">бути </w:t>
      </w:r>
      <w:r w:rsidR="00FA5786" w:rsidRPr="00762665">
        <w:rPr>
          <w:sz w:val="28"/>
          <w:szCs w:val="28"/>
        </w:rPr>
        <w:t>більше нул</w:t>
      </w:r>
      <w:r w:rsidR="00C91138" w:rsidRPr="00762665">
        <w:rPr>
          <w:sz w:val="28"/>
          <w:szCs w:val="28"/>
        </w:rPr>
        <w:t>я</w:t>
      </w:r>
      <w:r w:rsidR="00FA5786" w:rsidRPr="00762665">
        <w:rPr>
          <w:sz w:val="28"/>
          <w:szCs w:val="28"/>
        </w:rPr>
        <w:t xml:space="preserve"> </w:t>
      </w:r>
      <w:r w:rsidR="0010594F" w:rsidRPr="00762665">
        <w:rPr>
          <w:sz w:val="28"/>
          <w:szCs w:val="28"/>
        </w:rPr>
        <w:t>й</w:t>
      </w:r>
      <w:r w:rsidR="00FA5786" w:rsidRPr="00762665">
        <w:rPr>
          <w:sz w:val="28"/>
          <w:szCs w:val="28"/>
        </w:rPr>
        <w:t xml:space="preserve"> навпаки. </w:t>
      </w:r>
    </w:p>
    <w:p w14:paraId="38C065E4" w14:textId="530E5743" w:rsidR="00C91138" w:rsidRPr="00762665" w:rsidRDefault="00C91138" w:rsidP="00C91138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кількості працівників з повною зайнятістю (крім учнів/стажистів) дорівнюють нулю, то </w:t>
      </w:r>
      <w:r w:rsidR="00BA6792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</w:t>
      </w:r>
      <w:r w:rsidR="00BA6792" w:rsidRPr="00762665">
        <w:rPr>
          <w:sz w:val="28"/>
          <w:szCs w:val="28"/>
        </w:rPr>
        <w:t>ками</w:t>
      </w:r>
      <w:r w:rsidRPr="00762665">
        <w:rPr>
          <w:sz w:val="28"/>
          <w:szCs w:val="28"/>
        </w:rPr>
        <w:t xml:space="preserve"> щодо кількості відпрацьованих </w:t>
      </w:r>
      <w:r w:rsidR="0010594F" w:rsidRPr="00762665">
        <w:rPr>
          <w:sz w:val="28"/>
          <w:szCs w:val="28"/>
        </w:rPr>
        <w:t>та</w:t>
      </w:r>
      <w:r w:rsidR="008E17D0" w:rsidRPr="00762665">
        <w:rPr>
          <w:sz w:val="28"/>
          <w:szCs w:val="28"/>
        </w:rPr>
        <w:t>/або</w:t>
      </w:r>
      <w:r w:rsidRPr="00762665">
        <w:rPr>
          <w:sz w:val="28"/>
          <w:szCs w:val="28"/>
        </w:rPr>
        <w:t xml:space="preserve"> оплачених годин працівниками з повною зайнятістю (крім учнів/стажистів) </w:t>
      </w:r>
      <w:r w:rsidR="002B21FD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дорівнювати нулю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68EC4461" w14:textId="77777777" w:rsidR="00412D6F" w:rsidRPr="00762665" w:rsidRDefault="00412D6F" w:rsidP="003412AC">
      <w:pPr>
        <w:ind w:firstLine="567"/>
        <w:jc w:val="both"/>
        <w:rPr>
          <w:sz w:val="28"/>
          <w:szCs w:val="28"/>
        </w:rPr>
      </w:pPr>
    </w:p>
    <w:p w14:paraId="4B082E01" w14:textId="6C869812" w:rsidR="00822D30" w:rsidRPr="00762665" w:rsidRDefault="00950BB8" w:rsidP="00E46499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62665">
        <w:rPr>
          <w:rFonts w:ascii="Times New Roman" w:hAnsi="Times New Roman"/>
          <w:b w:val="0"/>
          <w:szCs w:val="28"/>
        </w:rPr>
        <w:t>3.</w:t>
      </w:r>
      <w:r w:rsidR="00C36633" w:rsidRPr="00762665">
        <w:rPr>
          <w:rFonts w:ascii="Times New Roman" w:hAnsi="Times New Roman"/>
          <w:b w:val="0"/>
          <w:szCs w:val="28"/>
        </w:rPr>
        <w:t> </w:t>
      </w:r>
      <w:r w:rsidR="00822D30" w:rsidRPr="00762665">
        <w:rPr>
          <w:rFonts w:ascii="Times New Roman" w:hAnsi="Times New Roman"/>
          <w:b w:val="0"/>
          <w:szCs w:val="28"/>
        </w:rPr>
        <w:t xml:space="preserve">Показник щодо кількості працівників із частковою зайнятістю </w:t>
      </w:r>
      <w:bookmarkStart w:id="3" w:name="_Hlk90655083"/>
      <w:r w:rsidR="00822D30" w:rsidRPr="00762665">
        <w:rPr>
          <w:rFonts w:ascii="Times New Roman" w:hAnsi="Times New Roman"/>
          <w:b w:val="0"/>
          <w:szCs w:val="28"/>
        </w:rPr>
        <w:t>міст</w:t>
      </w:r>
      <w:r w:rsidR="004F5B33" w:rsidRPr="00762665">
        <w:rPr>
          <w:rFonts w:ascii="Times New Roman" w:hAnsi="Times New Roman"/>
          <w:b w:val="0"/>
          <w:szCs w:val="28"/>
        </w:rPr>
        <w:t>и</w:t>
      </w:r>
      <w:r w:rsidR="00822D30" w:rsidRPr="00762665">
        <w:rPr>
          <w:rFonts w:ascii="Times New Roman" w:hAnsi="Times New Roman"/>
          <w:b w:val="0"/>
          <w:szCs w:val="28"/>
        </w:rPr>
        <w:t>ть дані про</w:t>
      </w:r>
      <w:bookmarkEnd w:id="3"/>
      <w:r w:rsidR="00822D30" w:rsidRPr="00762665">
        <w:rPr>
          <w:rFonts w:ascii="Times New Roman" w:hAnsi="Times New Roman"/>
          <w:b w:val="0"/>
          <w:szCs w:val="28"/>
        </w:rPr>
        <w:t xml:space="preserve"> працівників (за винятком учнів/стаж</w:t>
      </w:r>
      <w:r w:rsidR="00BF1274" w:rsidRPr="00762665">
        <w:rPr>
          <w:rFonts w:ascii="Times New Roman" w:hAnsi="Times New Roman"/>
          <w:b w:val="0"/>
          <w:szCs w:val="28"/>
        </w:rPr>
        <w:t>истів</w:t>
      </w:r>
      <w:r w:rsidR="00822D30" w:rsidRPr="00762665">
        <w:rPr>
          <w:rFonts w:ascii="Times New Roman" w:hAnsi="Times New Roman"/>
          <w:b w:val="0"/>
          <w:szCs w:val="28"/>
        </w:rPr>
        <w:t>),</w:t>
      </w:r>
      <w:r w:rsidR="00822D30" w:rsidRPr="00762665">
        <w:rPr>
          <w:rFonts w:ascii="Times New Roman" w:hAnsi="Times New Roman"/>
        </w:rPr>
        <w:t xml:space="preserve"> </w:t>
      </w:r>
      <w:r w:rsidR="00822D30" w:rsidRPr="00762665">
        <w:rPr>
          <w:rFonts w:ascii="Times New Roman" w:hAnsi="Times New Roman"/>
          <w:b w:val="0"/>
          <w:szCs w:val="28"/>
        </w:rPr>
        <w:t>кількість годин праці яких є меншою за визначену в колективному договорі або прийняту на підприємстві на день, тиждень або місяць (пів</w:t>
      </w:r>
      <w:r w:rsidR="0010594F" w:rsidRPr="00762665">
        <w:rPr>
          <w:rFonts w:ascii="Times New Roman" w:hAnsi="Times New Roman"/>
          <w:b w:val="0"/>
          <w:szCs w:val="28"/>
        </w:rPr>
        <w:t xml:space="preserve"> </w:t>
      </w:r>
      <w:r w:rsidR="00822D30" w:rsidRPr="00762665">
        <w:rPr>
          <w:rFonts w:ascii="Times New Roman" w:hAnsi="Times New Roman"/>
          <w:b w:val="0"/>
          <w:szCs w:val="28"/>
        </w:rPr>
        <w:t>дня, три чверті часу, чотири п’ятих</w:t>
      </w:r>
      <w:r w:rsidR="0010594F" w:rsidRPr="00762665">
        <w:rPr>
          <w:rFonts w:ascii="Times New Roman" w:hAnsi="Times New Roman"/>
          <w:b w:val="0"/>
          <w:szCs w:val="28"/>
        </w:rPr>
        <w:t xml:space="preserve"> </w:t>
      </w:r>
      <w:r w:rsidR="00822D30" w:rsidRPr="00762665">
        <w:rPr>
          <w:rFonts w:ascii="Times New Roman" w:hAnsi="Times New Roman"/>
          <w:b w:val="0"/>
          <w:szCs w:val="28"/>
        </w:rPr>
        <w:t>тощо)</w:t>
      </w:r>
      <w:r w:rsidR="00C36633" w:rsidRPr="00762665">
        <w:rPr>
          <w:rFonts w:ascii="Times New Roman" w:hAnsi="Times New Roman"/>
          <w:b w:val="0"/>
          <w:szCs w:val="28"/>
        </w:rPr>
        <w:t xml:space="preserve"> на постійній основі</w:t>
      </w:r>
      <w:r w:rsidR="00822D30" w:rsidRPr="00762665">
        <w:rPr>
          <w:rFonts w:ascii="Times New Roman" w:hAnsi="Times New Roman"/>
          <w:b w:val="0"/>
          <w:szCs w:val="28"/>
        </w:rPr>
        <w:t>.</w:t>
      </w:r>
      <w:r w:rsidR="00822D30" w:rsidRPr="00762665">
        <w:rPr>
          <w:rFonts w:ascii="Times New Roman" w:hAnsi="Times New Roman"/>
        </w:rPr>
        <w:t xml:space="preserve"> </w:t>
      </w:r>
      <w:bookmarkStart w:id="4" w:name="_Hlk90654981"/>
      <w:r w:rsidR="00822D30" w:rsidRPr="00762665">
        <w:rPr>
          <w:rFonts w:ascii="Times New Roman" w:hAnsi="Times New Roman"/>
          <w:b w:val="0"/>
          <w:szCs w:val="28"/>
        </w:rPr>
        <w:t>Розраховується аналогічно п</w:t>
      </w:r>
      <w:r w:rsidR="00817EAA" w:rsidRPr="00762665">
        <w:rPr>
          <w:rFonts w:ascii="Times New Roman" w:hAnsi="Times New Roman"/>
          <w:b w:val="0"/>
          <w:szCs w:val="28"/>
        </w:rPr>
        <w:t xml:space="preserve">ункту </w:t>
      </w:r>
      <w:r w:rsidR="00822D30" w:rsidRPr="00762665">
        <w:rPr>
          <w:rFonts w:ascii="Times New Roman" w:hAnsi="Times New Roman"/>
          <w:b w:val="0"/>
          <w:szCs w:val="28"/>
        </w:rPr>
        <w:t>2 розділу ІІ цих Роз’яснень.</w:t>
      </w:r>
      <w:r w:rsidR="00914335" w:rsidRPr="00762665">
        <w:rPr>
          <w:rFonts w:ascii="Times New Roman" w:hAnsi="Times New Roman"/>
          <w:b w:val="0"/>
          <w:szCs w:val="28"/>
        </w:rPr>
        <w:t xml:space="preserve"> </w:t>
      </w:r>
      <w:bookmarkEnd w:id="4"/>
    </w:p>
    <w:p w14:paraId="13D9C45E" w14:textId="683680FA" w:rsidR="00C36633" w:rsidRPr="00762665" w:rsidRDefault="00C36633" w:rsidP="00C36633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кількості працівників </w:t>
      </w:r>
      <w:r w:rsidR="00405BD2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з </w:t>
      </w:r>
      <w:r w:rsidR="00521D50" w:rsidRPr="00762665">
        <w:rPr>
          <w:sz w:val="28"/>
          <w:szCs w:val="28"/>
        </w:rPr>
        <w:t xml:space="preserve">частковою </w:t>
      </w:r>
      <w:r w:rsidRPr="00762665">
        <w:rPr>
          <w:sz w:val="28"/>
          <w:szCs w:val="28"/>
        </w:rPr>
        <w:t xml:space="preserve">зайнятістю (крім учнів/стажистів) більше нуля, то </w:t>
      </w:r>
      <w:r w:rsidR="003912D2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3912D2" w:rsidRPr="00762665">
        <w:rPr>
          <w:sz w:val="28"/>
          <w:szCs w:val="28"/>
        </w:rPr>
        <w:t>ами</w:t>
      </w:r>
      <w:r w:rsidRPr="00762665">
        <w:rPr>
          <w:sz w:val="28"/>
          <w:szCs w:val="28"/>
        </w:rPr>
        <w:t xml:space="preserve"> щодо кількості відпрацьованих та/або оплачених годин працівниками з </w:t>
      </w:r>
      <w:r w:rsidR="00521D50" w:rsidRPr="00762665">
        <w:rPr>
          <w:sz w:val="28"/>
          <w:szCs w:val="28"/>
        </w:rPr>
        <w:t xml:space="preserve">частковою </w:t>
      </w:r>
      <w:r w:rsidRPr="00762665">
        <w:rPr>
          <w:sz w:val="28"/>
          <w:szCs w:val="28"/>
        </w:rPr>
        <w:t xml:space="preserve">зайнятістю (крім учнів/стажистів) </w:t>
      </w:r>
      <w:r w:rsidR="00683268" w:rsidRPr="00762665">
        <w:rPr>
          <w:sz w:val="28"/>
          <w:szCs w:val="28"/>
        </w:rPr>
        <w:t>можуть</w:t>
      </w:r>
      <w:r w:rsidR="00D72436" w:rsidRPr="00762665">
        <w:rPr>
          <w:sz w:val="28"/>
          <w:szCs w:val="28"/>
        </w:rPr>
        <w:t xml:space="preserve"> бути</w:t>
      </w:r>
      <w:r w:rsidRPr="00762665">
        <w:rPr>
          <w:sz w:val="28"/>
          <w:szCs w:val="28"/>
        </w:rPr>
        <w:t xml:space="preserve"> більше нуля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06112D0B" w14:textId="6552D771" w:rsidR="00C36633" w:rsidRPr="00762665" w:rsidRDefault="00C36633" w:rsidP="00C36633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кількості працівників </w:t>
      </w:r>
      <w:r w:rsidR="00405BD2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з </w:t>
      </w:r>
      <w:r w:rsidR="00B961A8" w:rsidRPr="00762665">
        <w:rPr>
          <w:sz w:val="28"/>
          <w:szCs w:val="28"/>
        </w:rPr>
        <w:t xml:space="preserve">частковою </w:t>
      </w:r>
      <w:r w:rsidRPr="00762665">
        <w:rPr>
          <w:sz w:val="28"/>
          <w:szCs w:val="28"/>
        </w:rPr>
        <w:t xml:space="preserve">зайнятістю (крім учнів/стажистів) дорівнюють нулю, то </w:t>
      </w:r>
      <w:r w:rsidR="008E7119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8E7119" w:rsidRPr="00762665">
        <w:rPr>
          <w:sz w:val="28"/>
          <w:szCs w:val="28"/>
        </w:rPr>
        <w:t>ами</w:t>
      </w:r>
      <w:r w:rsidRPr="00762665">
        <w:rPr>
          <w:sz w:val="28"/>
          <w:szCs w:val="28"/>
        </w:rPr>
        <w:t xml:space="preserve"> щодо кількості відпрацьованих та</w:t>
      </w:r>
      <w:r w:rsidR="00683268" w:rsidRPr="00762665">
        <w:rPr>
          <w:sz w:val="28"/>
          <w:szCs w:val="28"/>
        </w:rPr>
        <w:t>/або</w:t>
      </w:r>
      <w:r w:rsidRPr="00762665">
        <w:rPr>
          <w:sz w:val="28"/>
          <w:szCs w:val="28"/>
        </w:rPr>
        <w:t xml:space="preserve"> оплачених годин працівниками з </w:t>
      </w:r>
      <w:r w:rsidR="0043594A" w:rsidRPr="00762665">
        <w:rPr>
          <w:sz w:val="28"/>
          <w:szCs w:val="28"/>
        </w:rPr>
        <w:t xml:space="preserve">частковою </w:t>
      </w:r>
      <w:r w:rsidRPr="00762665">
        <w:rPr>
          <w:sz w:val="28"/>
          <w:szCs w:val="28"/>
        </w:rPr>
        <w:t xml:space="preserve">зайнятістю (крім учнів/стажистів) </w:t>
      </w:r>
      <w:r w:rsidR="00683268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дорівнювати нулю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129FFBE5" w14:textId="77777777" w:rsidR="00F56E0B" w:rsidRPr="00762665" w:rsidRDefault="00F56E0B" w:rsidP="00E46499">
      <w:pPr>
        <w:pStyle w:val="31"/>
        <w:ind w:firstLine="567"/>
        <w:rPr>
          <w:rFonts w:ascii="Times New Roman" w:hAnsi="Times New Roman"/>
          <w:b w:val="0"/>
          <w:szCs w:val="28"/>
        </w:rPr>
      </w:pPr>
    </w:p>
    <w:p w14:paraId="1E8F3877" w14:textId="77777777" w:rsidR="00822D30" w:rsidRPr="00762665" w:rsidRDefault="00822D30" w:rsidP="00E46499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62665">
        <w:rPr>
          <w:rFonts w:ascii="Times New Roman" w:hAnsi="Times New Roman"/>
          <w:b w:val="0"/>
          <w:szCs w:val="28"/>
        </w:rPr>
        <w:t>4.</w:t>
      </w:r>
      <w:r w:rsidR="00786694" w:rsidRPr="00762665">
        <w:rPr>
          <w:rFonts w:ascii="Times New Roman" w:hAnsi="Times New Roman"/>
          <w:b w:val="0"/>
          <w:szCs w:val="28"/>
        </w:rPr>
        <w:t> </w:t>
      </w:r>
      <w:r w:rsidRPr="00762665">
        <w:rPr>
          <w:rFonts w:ascii="Times New Roman" w:hAnsi="Times New Roman"/>
          <w:b w:val="0"/>
          <w:szCs w:val="28"/>
        </w:rPr>
        <w:t>Показник щодо кількості учнів/стаж</w:t>
      </w:r>
      <w:r w:rsidR="00A66915" w:rsidRPr="00762665">
        <w:rPr>
          <w:rFonts w:ascii="Times New Roman" w:hAnsi="Times New Roman"/>
          <w:b w:val="0"/>
          <w:szCs w:val="28"/>
        </w:rPr>
        <w:t>истів</w:t>
      </w:r>
      <w:r w:rsidRPr="00762665">
        <w:rPr>
          <w:rFonts w:ascii="Times New Roman" w:hAnsi="Times New Roman"/>
          <w:b w:val="0"/>
          <w:szCs w:val="28"/>
        </w:rPr>
        <w:t xml:space="preserve"> міст</w:t>
      </w:r>
      <w:r w:rsidR="00EA156D" w:rsidRPr="00762665">
        <w:rPr>
          <w:rFonts w:ascii="Times New Roman" w:hAnsi="Times New Roman"/>
          <w:b w:val="0"/>
          <w:szCs w:val="28"/>
        </w:rPr>
        <w:t>и</w:t>
      </w:r>
      <w:r w:rsidRPr="00762665">
        <w:rPr>
          <w:rFonts w:ascii="Times New Roman" w:hAnsi="Times New Roman"/>
          <w:b w:val="0"/>
          <w:szCs w:val="28"/>
        </w:rPr>
        <w:t xml:space="preserve">ть дані про працівників, які ще не повністю задіяні в процесі виробництва і працюють </w:t>
      </w:r>
      <w:r w:rsidR="00FD240C" w:rsidRPr="00762665">
        <w:rPr>
          <w:rFonts w:ascii="Times New Roman" w:hAnsi="Times New Roman"/>
          <w:b w:val="0"/>
          <w:szCs w:val="28"/>
        </w:rPr>
        <w:t xml:space="preserve">для набуття досвіду виконання завдань та обов’язків певної професійної діяльності або галузі знань. </w:t>
      </w:r>
      <w:r w:rsidR="008F0299" w:rsidRPr="00762665">
        <w:rPr>
          <w:rFonts w:ascii="Times New Roman" w:hAnsi="Times New Roman"/>
          <w:b w:val="0"/>
          <w:szCs w:val="28"/>
        </w:rPr>
        <w:t>Розраховується аналогічно п</w:t>
      </w:r>
      <w:r w:rsidR="00FD240C" w:rsidRPr="00762665">
        <w:rPr>
          <w:rFonts w:ascii="Times New Roman" w:hAnsi="Times New Roman"/>
          <w:b w:val="0"/>
          <w:szCs w:val="28"/>
        </w:rPr>
        <w:t xml:space="preserve">ункту </w:t>
      </w:r>
      <w:r w:rsidR="008F0299" w:rsidRPr="00762665">
        <w:rPr>
          <w:rFonts w:ascii="Times New Roman" w:hAnsi="Times New Roman"/>
          <w:b w:val="0"/>
          <w:szCs w:val="28"/>
        </w:rPr>
        <w:t>2 розділу ІІ цих Роз’яснень.</w:t>
      </w:r>
    </w:p>
    <w:p w14:paraId="7775F083" w14:textId="36200456" w:rsidR="00700F72" w:rsidRPr="00762665" w:rsidRDefault="00700F72" w:rsidP="00700F72">
      <w:pPr>
        <w:ind w:firstLine="567"/>
        <w:jc w:val="both"/>
        <w:rPr>
          <w:sz w:val="28"/>
          <w:szCs w:val="28"/>
        </w:rPr>
      </w:pPr>
      <w:bookmarkStart w:id="5" w:name="_Hlk90655987"/>
      <w:bookmarkStart w:id="6" w:name="_Hlk90655777"/>
      <w:r w:rsidRPr="00762665">
        <w:rPr>
          <w:sz w:val="28"/>
          <w:szCs w:val="28"/>
        </w:rPr>
        <w:t xml:space="preserve">Якщо дані за показником щодо кількості учнів/стажистів більше нуля, то </w:t>
      </w:r>
      <w:r w:rsidR="007A7743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7A7743" w:rsidRPr="00762665">
        <w:rPr>
          <w:sz w:val="28"/>
          <w:szCs w:val="28"/>
        </w:rPr>
        <w:t>ами</w:t>
      </w:r>
      <w:r w:rsidRPr="00762665">
        <w:rPr>
          <w:sz w:val="28"/>
          <w:szCs w:val="28"/>
        </w:rPr>
        <w:t xml:space="preserve"> щодо кількості відпрацьованих та/або оплачених годин учнями/стажистами </w:t>
      </w:r>
      <w:r w:rsidR="000272E2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бути більше нуля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3C5BE2FE" w14:textId="05531B81" w:rsidR="00700F72" w:rsidRPr="00762665" w:rsidRDefault="00700F72" w:rsidP="00700F72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кількості учнів/стажистів дорівнюють нулю, то </w:t>
      </w:r>
      <w:r w:rsidR="00AF4D51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AF4D51" w:rsidRPr="00762665">
        <w:rPr>
          <w:sz w:val="28"/>
          <w:szCs w:val="28"/>
        </w:rPr>
        <w:t>ами</w:t>
      </w:r>
      <w:r w:rsidRPr="00762665">
        <w:rPr>
          <w:sz w:val="28"/>
          <w:szCs w:val="28"/>
        </w:rPr>
        <w:t xml:space="preserve"> щодо кількості відпрацьованих та</w:t>
      </w:r>
      <w:r w:rsidR="000272E2" w:rsidRPr="00762665">
        <w:rPr>
          <w:sz w:val="28"/>
          <w:szCs w:val="28"/>
        </w:rPr>
        <w:t>/або</w:t>
      </w:r>
      <w:r w:rsidRPr="00762665">
        <w:rPr>
          <w:sz w:val="28"/>
          <w:szCs w:val="28"/>
        </w:rPr>
        <w:t xml:space="preserve"> оплачених годин учнів/стажистів </w:t>
      </w:r>
      <w:r w:rsidR="00526268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дорівнювати нулю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62F19938" w14:textId="45E66033" w:rsidR="00F22DE7" w:rsidRPr="00762665" w:rsidRDefault="00F22DE7" w:rsidP="00700F72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 xml:space="preserve">Якщо дані за показником щодо кількості учнів/стажистів більше нуля, то </w:t>
      </w:r>
      <w:r w:rsidR="00387B00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387B00" w:rsidRPr="00762665">
        <w:rPr>
          <w:sz w:val="28"/>
          <w:szCs w:val="28"/>
        </w:rPr>
        <w:t>ом</w:t>
      </w:r>
      <w:r w:rsidRPr="00762665">
        <w:rPr>
          <w:sz w:val="28"/>
          <w:szCs w:val="28"/>
        </w:rPr>
        <w:t xml:space="preserve"> щодо заробітної плати учнів/стажистів </w:t>
      </w:r>
      <w:r w:rsidR="006461C6" w:rsidRPr="00762665">
        <w:rPr>
          <w:sz w:val="28"/>
          <w:szCs w:val="28"/>
        </w:rPr>
        <w:t xml:space="preserve">можуть </w:t>
      </w:r>
      <w:r w:rsidRPr="00762665">
        <w:rPr>
          <w:sz w:val="28"/>
          <w:szCs w:val="28"/>
        </w:rPr>
        <w:t xml:space="preserve">бути більше нуля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4E1E3E50" w14:textId="6052E98C" w:rsidR="009778D2" w:rsidRPr="00762665" w:rsidRDefault="009778D2" w:rsidP="009778D2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кількості учнів/стажистів дорівнюють нулю то </w:t>
      </w:r>
      <w:r w:rsidR="006D0A83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6D0A83" w:rsidRPr="00762665">
        <w:rPr>
          <w:sz w:val="28"/>
          <w:szCs w:val="28"/>
        </w:rPr>
        <w:t>ом</w:t>
      </w:r>
      <w:r w:rsidRPr="00762665">
        <w:rPr>
          <w:sz w:val="28"/>
          <w:szCs w:val="28"/>
        </w:rPr>
        <w:t xml:space="preserve"> щодо заробітної плати учнів/стажистів </w:t>
      </w:r>
      <w:r w:rsidR="00745FF4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дорівнювати нулю </w:t>
      </w:r>
      <w:r w:rsidR="0010594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</w:t>
      </w:r>
    </w:p>
    <w:p w14:paraId="113B3C0A" w14:textId="77777777" w:rsidR="00B33D3D" w:rsidRPr="00762665" w:rsidRDefault="00B33D3D" w:rsidP="009778D2">
      <w:pPr>
        <w:ind w:firstLine="567"/>
        <w:jc w:val="both"/>
        <w:rPr>
          <w:b/>
          <w:sz w:val="28"/>
          <w:szCs w:val="28"/>
        </w:rPr>
      </w:pPr>
    </w:p>
    <w:p w14:paraId="287AF6B8" w14:textId="77777777" w:rsidR="00D022DA" w:rsidRPr="00762665" w:rsidRDefault="00F5594C" w:rsidP="00D022DA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62665">
        <w:rPr>
          <w:rFonts w:ascii="Times New Roman" w:hAnsi="Times New Roman"/>
          <w:b w:val="0"/>
          <w:szCs w:val="28"/>
        </w:rPr>
        <w:t>5</w:t>
      </w:r>
      <w:r w:rsidR="00080C58" w:rsidRPr="00762665">
        <w:rPr>
          <w:rFonts w:ascii="Times New Roman" w:hAnsi="Times New Roman"/>
          <w:b w:val="0"/>
          <w:szCs w:val="28"/>
        </w:rPr>
        <w:t>.</w:t>
      </w:r>
      <w:r w:rsidR="00A262B5" w:rsidRPr="00762665">
        <w:rPr>
          <w:rFonts w:ascii="Times New Roman" w:hAnsi="Times New Roman"/>
          <w:b w:val="0"/>
          <w:szCs w:val="28"/>
        </w:rPr>
        <w:t> </w:t>
      </w:r>
      <w:r w:rsidR="00080C58" w:rsidRPr="00762665">
        <w:rPr>
          <w:rFonts w:ascii="Times New Roman" w:hAnsi="Times New Roman"/>
          <w:b w:val="0"/>
          <w:szCs w:val="28"/>
        </w:rPr>
        <w:t>Показник</w:t>
      </w:r>
      <w:r w:rsidR="0091389B" w:rsidRPr="00762665">
        <w:rPr>
          <w:rFonts w:ascii="Times New Roman" w:hAnsi="Times New Roman"/>
          <w:b w:val="0"/>
          <w:szCs w:val="28"/>
        </w:rPr>
        <w:t xml:space="preserve"> щодо кількості відпрацьованих годин працівниками з повною зайнятістю (крім учнів/стаж</w:t>
      </w:r>
      <w:r w:rsidR="000B616E" w:rsidRPr="00762665">
        <w:rPr>
          <w:rFonts w:ascii="Times New Roman" w:hAnsi="Times New Roman"/>
          <w:b w:val="0"/>
          <w:szCs w:val="28"/>
        </w:rPr>
        <w:t>истів</w:t>
      </w:r>
      <w:r w:rsidR="0091389B" w:rsidRPr="00762665">
        <w:rPr>
          <w:rFonts w:ascii="Times New Roman" w:hAnsi="Times New Roman"/>
          <w:b w:val="0"/>
          <w:szCs w:val="28"/>
        </w:rPr>
        <w:t>) міст</w:t>
      </w:r>
      <w:r w:rsidR="00083A80" w:rsidRPr="00762665">
        <w:rPr>
          <w:rFonts w:ascii="Times New Roman" w:hAnsi="Times New Roman"/>
          <w:b w:val="0"/>
          <w:szCs w:val="28"/>
        </w:rPr>
        <w:t>и</w:t>
      </w:r>
      <w:r w:rsidR="0091389B" w:rsidRPr="00762665">
        <w:rPr>
          <w:rFonts w:ascii="Times New Roman" w:hAnsi="Times New Roman"/>
          <w:b w:val="0"/>
          <w:szCs w:val="28"/>
        </w:rPr>
        <w:t>ть дані про</w:t>
      </w:r>
      <w:r w:rsidR="0091389B" w:rsidRPr="00762665">
        <w:rPr>
          <w:rFonts w:ascii="Times New Roman" w:hAnsi="Times New Roman"/>
          <w:b w:val="0"/>
          <w:color w:val="FF0000"/>
          <w:szCs w:val="28"/>
        </w:rPr>
        <w:t xml:space="preserve"> </w:t>
      </w:r>
      <w:bookmarkEnd w:id="5"/>
      <w:r w:rsidR="0091389B" w:rsidRPr="00762665">
        <w:rPr>
          <w:rFonts w:ascii="Times New Roman" w:hAnsi="Times New Roman"/>
          <w:b w:val="0"/>
          <w:szCs w:val="28"/>
        </w:rPr>
        <w:t>кількість відпрацьованих годин</w:t>
      </w:r>
      <w:r w:rsidR="00963B9E" w:rsidRPr="00762665">
        <w:rPr>
          <w:rFonts w:ascii="Times New Roman" w:hAnsi="Times New Roman"/>
          <w:b w:val="0"/>
          <w:szCs w:val="28"/>
        </w:rPr>
        <w:t xml:space="preserve"> за рік</w:t>
      </w:r>
      <w:r w:rsidR="0091389B" w:rsidRPr="00762665">
        <w:rPr>
          <w:rFonts w:ascii="Times New Roman" w:hAnsi="Times New Roman"/>
          <w:b w:val="0"/>
          <w:szCs w:val="28"/>
        </w:rPr>
        <w:t>, визначену як сума всіх періодів, спрямованих на виробництво товарів та послуг</w:t>
      </w:r>
      <w:r w:rsidR="00566214" w:rsidRPr="00762665">
        <w:rPr>
          <w:rFonts w:ascii="Times New Roman" w:hAnsi="Times New Roman"/>
          <w:b w:val="0"/>
          <w:szCs w:val="28"/>
        </w:rPr>
        <w:t>, ураховуючи час, відпрацьований у вихідні (за графіком), святкові та неробочі дні, період службових відряджень, на надурочних роботах, а також час роботи надомників.</w:t>
      </w:r>
      <w:bookmarkEnd w:id="6"/>
      <w:r w:rsidR="00DF5CFC" w:rsidRPr="00762665">
        <w:rPr>
          <w:rFonts w:ascii="Times New Roman" w:hAnsi="Times New Roman"/>
          <w:b w:val="0"/>
          <w:szCs w:val="28"/>
        </w:rPr>
        <w:t xml:space="preserve"> </w:t>
      </w:r>
      <w:r w:rsidR="00D022DA" w:rsidRPr="00762665">
        <w:rPr>
          <w:rFonts w:ascii="Times New Roman" w:hAnsi="Times New Roman"/>
          <w:b w:val="0"/>
          <w:szCs w:val="28"/>
        </w:rPr>
        <w:t xml:space="preserve">Час, відпрацьований працівниками, які працюють за сумісництвом на тому самому підприємстві, де й основне місце роботи, ураховується в повному обсязі. </w:t>
      </w:r>
    </w:p>
    <w:p w14:paraId="1057B555" w14:textId="67D676D9" w:rsidR="0052345E" w:rsidRPr="00762665" w:rsidRDefault="0086707E" w:rsidP="0052345E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62665">
        <w:rPr>
          <w:rFonts w:ascii="Times New Roman" w:hAnsi="Times New Roman"/>
          <w:b w:val="0"/>
          <w:bCs/>
          <w:szCs w:val="28"/>
        </w:rPr>
        <w:t xml:space="preserve">Якщо </w:t>
      </w:r>
      <w:r w:rsidR="0084510A" w:rsidRPr="00762665">
        <w:rPr>
          <w:rFonts w:ascii="Times New Roman" w:hAnsi="Times New Roman"/>
          <w:b w:val="0"/>
          <w:bCs/>
          <w:szCs w:val="28"/>
        </w:rPr>
        <w:t xml:space="preserve">дані за </w:t>
      </w:r>
      <w:r w:rsidRPr="00762665">
        <w:rPr>
          <w:rFonts w:ascii="Times New Roman" w:hAnsi="Times New Roman"/>
          <w:b w:val="0"/>
          <w:bCs/>
          <w:szCs w:val="28"/>
        </w:rPr>
        <w:t>показник</w:t>
      </w:r>
      <w:r w:rsidR="0084510A" w:rsidRPr="00762665">
        <w:rPr>
          <w:rFonts w:ascii="Times New Roman" w:hAnsi="Times New Roman"/>
          <w:b w:val="0"/>
          <w:bCs/>
          <w:szCs w:val="28"/>
        </w:rPr>
        <w:t>ом</w:t>
      </w:r>
      <w:r w:rsidRPr="00762665">
        <w:rPr>
          <w:rFonts w:ascii="Times New Roman" w:hAnsi="Times New Roman"/>
          <w:b w:val="0"/>
          <w:bCs/>
          <w:szCs w:val="28"/>
        </w:rPr>
        <w:t xml:space="preserve"> щодо кількості відпрацьованих годин працівник</w:t>
      </w:r>
      <w:r w:rsidR="0079078A" w:rsidRPr="00762665">
        <w:rPr>
          <w:rFonts w:ascii="Times New Roman" w:hAnsi="Times New Roman"/>
          <w:b w:val="0"/>
          <w:bCs/>
          <w:szCs w:val="28"/>
        </w:rPr>
        <w:t>ами</w:t>
      </w:r>
      <w:r w:rsidRPr="00762665">
        <w:rPr>
          <w:rFonts w:ascii="Times New Roman" w:hAnsi="Times New Roman"/>
          <w:b w:val="0"/>
          <w:bCs/>
          <w:szCs w:val="28"/>
        </w:rPr>
        <w:t xml:space="preserve"> з повною зайнятістю </w:t>
      </w:r>
      <w:r w:rsidR="00ED067E" w:rsidRPr="00762665">
        <w:rPr>
          <w:rFonts w:ascii="Times New Roman" w:hAnsi="Times New Roman"/>
          <w:b w:val="0"/>
          <w:bCs/>
          <w:szCs w:val="28"/>
        </w:rPr>
        <w:t xml:space="preserve">(крім учнів/стажистів) </w:t>
      </w:r>
      <w:r w:rsidRPr="00762665">
        <w:rPr>
          <w:rFonts w:ascii="Times New Roman" w:hAnsi="Times New Roman"/>
          <w:b w:val="0"/>
          <w:bCs/>
          <w:szCs w:val="28"/>
        </w:rPr>
        <w:t xml:space="preserve">більше нуля, то дані за показником щодо прямих виплат, надбавок та доплат, що виплачуються в кожному платіжному періоді працівникам </w:t>
      </w:r>
      <w:r w:rsidR="00EC191A" w:rsidRPr="00762665">
        <w:rPr>
          <w:rFonts w:ascii="Times New Roman" w:hAnsi="Times New Roman"/>
          <w:b w:val="0"/>
          <w:bCs/>
          <w:szCs w:val="28"/>
        </w:rPr>
        <w:t>(крім учнів/стаж</w:t>
      </w:r>
      <w:r w:rsidR="00ED2652" w:rsidRPr="00762665">
        <w:rPr>
          <w:rFonts w:ascii="Times New Roman" w:hAnsi="Times New Roman"/>
          <w:b w:val="0"/>
          <w:bCs/>
          <w:szCs w:val="28"/>
        </w:rPr>
        <w:t>истів</w:t>
      </w:r>
      <w:r w:rsidR="00EC191A" w:rsidRPr="00762665">
        <w:rPr>
          <w:rFonts w:ascii="Times New Roman" w:hAnsi="Times New Roman"/>
          <w:b w:val="0"/>
          <w:bCs/>
          <w:szCs w:val="28"/>
        </w:rPr>
        <w:t>)</w:t>
      </w:r>
      <w:r w:rsidR="0010594F" w:rsidRPr="00762665">
        <w:rPr>
          <w:rFonts w:ascii="Times New Roman" w:hAnsi="Times New Roman"/>
          <w:b w:val="0"/>
          <w:bCs/>
          <w:szCs w:val="28"/>
        </w:rPr>
        <w:t>,</w:t>
      </w:r>
      <w:r w:rsidR="00EC191A" w:rsidRPr="00762665">
        <w:rPr>
          <w:rFonts w:ascii="Times New Roman" w:hAnsi="Times New Roman"/>
          <w:b w:val="0"/>
          <w:bCs/>
          <w:szCs w:val="28"/>
        </w:rPr>
        <w:t xml:space="preserve"> </w:t>
      </w:r>
      <w:r w:rsidR="006A3794" w:rsidRPr="00762665">
        <w:rPr>
          <w:rFonts w:ascii="Times New Roman" w:hAnsi="Times New Roman"/>
          <w:b w:val="0"/>
          <w:szCs w:val="28"/>
        </w:rPr>
        <w:t>можуть</w:t>
      </w:r>
      <w:r w:rsidR="0052345E" w:rsidRPr="00762665">
        <w:rPr>
          <w:rFonts w:ascii="Times New Roman" w:hAnsi="Times New Roman"/>
          <w:b w:val="0"/>
          <w:bCs/>
          <w:szCs w:val="28"/>
        </w:rPr>
        <w:t xml:space="preserve"> бути більше нуля й навпаки</w:t>
      </w:r>
      <w:r w:rsidR="00127284" w:rsidRPr="00762665">
        <w:rPr>
          <w:rFonts w:ascii="Times New Roman" w:hAnsi="Times New Roman"/>
          <w:b w:val="0"/>
          <w:bCs/>
          <w:szCs w:val="28"/>
        </w:rPr>
        <w:t>.</w:t>
      </w:r>
      <w:r w:rsidR="0052345E" w:rsidRPr="00762665">
        <w:rPr>
          <w:rFonts w:ascii="Times New Roman" w:hAnsi="Times New Roman"/>
          <w:b w:val="0"/>
          <w:bCs/>
          <w:szCs w:val="28"/>
        </w:rPr>
        <w:t xml:space="preserve"> </w:t>
      </w:r>
    </w:p>
    <w:p w14:paraId="5A930070" w14:textId="77777777" w:rsidR="00AB1B20" w:rsidRPr="00762665" w:rsidRDefault="00AB1B20" w:rsidP="0052345E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</w:p>
    <w:p w14:paraId="54849F3B" w14:textId="77777777" w:rsidR="00C957CE" w:rsidRPr="00762665" w:rsidRDefault="008828DC" w:rsidP="00C957CE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62665">
        <w:rPr>
          <w:rFonts w:ascii="Times New Roman" w:hAnsi="Times New Roman"/>
          <w:b w:val="0"/>
          <w:szCs w:val="28"/>
          <w:lang w:val="ru-RU"/>
        </w:rPr>
        <w:t>6</w:t>
      </w:r>
      <w:r w:rsidR="00C957CE" w:rsidRPr="00762665">
        <w:rPr>
          <w:rFonts w:ascii="Times New Roman" w:hAnsi="Times New Roman"/>
          <w:b w:val="0"/>
          <w:szCs w:val="28"/>
        </w:rPr>
        <w:t>.</w:t>
      </w:r>
      <w:r w:rsidR="00F1380F" w:rsidRPr="00762665">
        <w:rPr>
          <w:rFonts w:ascii="Times New Roman" w:hAnsi="Times New Roman"/>
          <w:b w:val="0"/>
          <w:szCs w:val="28"/>
        </w:rPr>
        <w:t> </w:t>
      </w:r>
      <w:r w:rsidR="00C957CE" w:rsidRPr="00762665">
        <w:rPr>
          <w:rFonts w:ascii="Times New Roman" w:hAnsi="Times New Roman"/>
          <w:b w:val="0"/>
          <w:szCs w:val="28"/>
        </w:rPr>
        <w:t xml:space="preserve">Показник щодо кількості відпрацьованих годин працівниками </w:t>
      </w:r>
      <w:r w:rsidR="004267EB" w:rsidRPr="00762665">
        <w:rPr>
          <w:rFonts w:ascii="Times New Roman" w:hAnsi="Times New Roman"/>
          <w:b w:val="0"/>
          <w:szCs w:val="28"/>
        </w:rPr>
        <w:t xml:space="preserve">з </w:t>
      </w:r>
      <w:r w:rsidR="00C957CE" w:rsidRPr="00762665">
        <w:rPr>
          <w:rFonts w:ascii="Times New Roman" w:hAnsi="Times New Roman"/>
          <w:b w:val="0"/>
          <w:szCs w:val="28"/>
        </w:rPr>
        <w:t>частковою зайнятістю (крім учнів/стаж</w:t>
      </w:r>
      <w:r w:rsidR="00CF2CF3" w:rsidRPr="00762665">
        <w:rPr>
          <w:rFonts w:ascii="Times New Roman" w:hAnsi="Times New Roman"/>
          <w:b w:val="0"/>
          <w:szCs w:val="28"/>
        </w:rPr>
        <w:t>истів</w:t>
      </w:r>
      <w:r w:rsidR="00C957CE" w:rsidRPr="00762665">
        <w:rPr>
          <w:rFonts w:ascii="Times New Roman" w:hAnsi="Times New Roman"/>
          <w:b w:val="0"/>
          <w:szCs w:val="28"/>
        </w:rPr>
        <w:t>) міст</w:t>
      </w:r>
      <w:r w:rsidR="000E4D5B" w:rsidRPr="00762665">
        <w:rPr>
          <w:rFonts w:ascii="Times New Roman" w:hAnsi="Times New Roman"/>
          <w:b w:val="0"/>
          <w:szCs w:val="28"/>
        </w:rPr>
        <w:t>и</w:t>
      </w:r>
      <w:r w:rsidR="00C957CE" w:rsidRPr="00762665">
        <w:rPr>
          <w:rFonts w:ascii="Times New Roman" w:hAnsi="Times New Roman"/>
          <w:b w:val="0"/>
          <w:szCs w:val="28"/>
        </w:rPr>
        <w:t>ть дані</w:t>
      </w:r>
      <w:r w:rsidR="005D5A24" w:rsidRPr="00762665">
        <w:rPr>
          <w:rFonts w:ascii="Times New Roman" w:hAnsi="Times New Roman"/>
          <w:b w:val="0"/>
          <w:szCs w:val="28"/>
        </w:rPr>
        <w:t xml:space="preserve">, </w:t>
      </w:r>
      <w:bookmarkStart w:id="7" w:name="_Hlk90656591"/>
      <w:r w:rsidR="005D5A24" w:rsidRPr="00762665">
        <w:rPr>
          <w:rFonts w:ascii="Times New Roman" w:hAnsi="Times New Roman"/>
          <w:b w:val="0"/>
          <w:szCs w:val="28"/>
        </w:rPr>
        <w:t>що визначаються</w:t>
      </w:r>
      <w:r w:rsidR="00C957CE" w:rsidRPr="00762665">
        <w:rPr>
          <w:rFonts w:ascii="Times New Roman" w:hAnsi="Times New Roman"/>
          <w:b w:val="0"/>
          <w:szCs w:val="28"/>
        </w:rPr>
        <w:t xml:space="preserve"> аналогічн</w:t>
      </w:r>
      <w:r w:rsidR="005D5A24" w:rsidRPr="00762665">
        <w:rPr>
          <w:rFonts w:ascii="Times New Roman" w:hAnsi="Times New Roman"/>
          <w:b w:val="0"/>
          <w:szCs w:val="28"/>
        </w:rPr>
        <w:t>о</w:t>
      </w:r>
      <w:r w:rsidR="00C957CE" w:rsidRPr="00762665">
        <w:rPr>
          <w:rFonts w:ascii="Times New Roman" w:hAnsi="Times New Roman"/>
          <w:b w:val="0"/>
          <w:szCs w:val="28"/>
        </w:rPr>
        <w:t xml:space="preserve"> </w:t>
      </w:r>
      <w:bookmarkStart w:id="8" w:name="_Hlk91250917"/>
      <w:bookmarkEnd w:id="7"/>
      <w:r w:rsidR="00C957CE" w:rsidRPr="00762665">
        <w:rPr>
          <w:rFonts w:ascii="Times New Roman" w:hAnsi="Times New Roman"/>
          <w:b w:val="0"/>
          <w:szCs w:val="28"/>
        </w:rPr>
        <w:t>п</w:t>
      </w:r>
      <w:r w:rsidR="003701F2" w:rsidRPr="00762665">
        <w:rPr>
          <w:rFonts w:ascii="Times New Roman" w:hAnsi="Times New Roman"/>
          <w:b w:val="0"/>
          <w:szCs w:val="28"/>
        </w:rPr>
        <w:t xml:space="preserve">ункту </w:t>
      </w:r>
      <w:r w:rsidR="0004357E" w:rsidRPr="00762665">
        <w:rPr>
          <w:rFonts w:ascii="Times New Roman" w:hAnsi="Times New Roman"/>
          <w:b w:val="0"/>
          <w:szCs w:val="28"/>
        </w:rPr>
        <w:t>5</w:t>
      </w:r>
      <w:r w:rsidR="00C957CE" w:rsidRPr="00762665">
        <w:rPr>
          <w:rFonts w:ascii="Times New Roman" w:hAnsi="Times New Roman"/>
          <w:b w:val="0"/>
          <w:szCs w:val="28"/>
        </w:rPr>
        <w:t xml:space="preserve"> розділу ІІ </w:t>
      </w:r>
      <w:bookmarkEnd w:id="8"/>
      <w:r w:rsidR="00C957CE" w:rsidRPr="00762665">
        <w:rPr>
          <w:rFonts w:ascii="Times New Roman" w:hAnsi="Times New Roman"/>
          <w:b w:val="0"/>
          <w:szCs w:val="28"/>
        </w:rPr>
        <w:t>цих Роз’яснень.</w:t>
      </w:r>
      <w:r w:rsidR="00D32D6E" w:rsidRPr="00762665">
        <w:rPr>
          <w:rFonts w:ascii="Times New Roman" w:hAnsi="Times New Roman"/>
          <w:b w:val="0"/>
          <w:szCs w:val="28"/>
        </w:rPr>
        <w:t xml:space="preserve"> </w:t>
      </w:r>
    </w:p>
    <w:p w14:paraId="7EDD6C67" w14:textId="222C8993" w:rsidR="00BE7F60" w:rsidRPr="00762665" w:rsidRDefault="008E7FE5" w:rsidP="00127284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62665">
        <w:rPr>
          <w:rFonts w:ascii="Times New Roman" w:hAnsi="Times New Roman"/>
          <w:b w:val="0"/>
          <w:bCs/>
          <w:szCs w:val="28"/>
        </w:rPr>
        <w:t xml:space="preserve">Якщо дані за показником щодо кількості відпрацьованих годин працівників </w:t>
      </w:r>
      <w:r w:rsidR="004267EB" w:rsidRPr="00762665">
        <w:rPr>
          <w:rFonts w:ascii="Times New Roman" w:hAnsi="Times New Roman"/>
          <w:b w:val="0"/>
          <w:bCs/>
          <w:szCs w:val="28"/>
        </w:rPr>
        <w:t>і</w:t>
      </w:r>
      <w:r w:rsidRPr="00762665">
        <w:rPr>
          <w:rFonts w:ascii="Times New Roman" w:hAnsi="Times New Roman"/>
          <w:b w:val="0"/>
          <w:bCs/>
          <w:szCs w:val="28"/>
        </w:rPr>
        <w:t xml:space="preserve">з частковою зайнятістю </w:t>
      </w:r>
      <w:r w:rsidR="00BE7F60" w:rsidRPr="00762665">
        <w:rPr>
          <w:rFonts w:ascii="Times New Roman" w:hAnsi="Times New Roman"/>
          <w:b w:val="0"/>
          <w:szCs w:val="28"/>
        </w:rPr>
        <w:t xml:space="preserve">(крім учнів/стажистів) </w:t>
      </w:r>
      <w:r w:rsidRPr="00762665">
        <w:rPr>
          <w:rFonts w:ascii="Times New Roman" w:hAnsi="Times New Roman"/>
          <w:b w:val="0"/>
          <w:bCs/>
          <w:szCs w:val="28"/>
        </w:rPr>
        <w:t xml:space="preserve">більше нуля, то дані за показником щодо прямих виплат, надбавок та доплат, що виплачуються в кожному платіжному періоді працівникам </w:t>
      </w:r>
      <w:r w:rsidR="00BE7F60" w:rsidRPr="00762665">
        <w:rPr>
          <w:rFonts w:ascii="Times New Roman" w:hAnsi="Times New Roman"/>
          <w:b w:val="0"/>
          <w:szCs w:val="28"/>
        </w:rPr>
        <w:t>(крім учнів/стажистів)</w:t>
      </w:r>
      <w:r w:rsidR="0010594F" w:rsidRPr="00762665">
        <w:rPr>
          <w:rFonts w:ascii="Times New Roman" w:hAnsi="Times New Roman"/>
          <w:b w:val="0"/>
          <w:szCs w:val="28"/>
        </w:rPr>
        <w:t>,</w:t>
      </w:r>
      <w:r w:rsidR="00BE7F60" w:rsidRPr="00762665">
        <w:rPr>
          <w:rFonts w:ascii="Times New Roman" w:hAnsi="Times New Roman"/>
          <w:b w:val="0"/>
          <w:szCs w:val="28"/>
        </w:rPr>
        <w:t xml:space="preserve"> </w:t>
      </w:r>
      <w:r w:rsidR="0000706C" w:rsidRPr="00762665">
        <w:rPr>
          <w:rFonts w:ascii="Times New Roman" w:hAnsi="Times New Roman"/>
          <w:b w:val="0"/>
          <w:szCs w:val="28"/>
        </w:rPr>
        <w:t>можуть</w:t>
      </w:r>
      <w:r w:rsidR="00BE7F60" w:rsidRPr="00762665">
        <w:rPr>
          <w:rFonts w:ascii="Times New Roman" w:hAnsi="Times New Roman"/>
          <w:b w:val="0"/>
          <w:bCs/>
          <w:szCs w:val="28"/>
        </w:rPr>
        <w:t xml:space="preserve"> бути більше нуля.</w:t>
      </w:r>
    </w:p>
    <w:p w14:paraId="53E51764" w14:textId="77777777" w:rsidR="00C957CE" w:rsidRPr="00762665" w:rsidRDefault="00C957CE" w:rsidP="00AB1B20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</w:p>
    <w:p w14:paraId="16BF2B8D" w14:textId="77777777" w:rsidR="00C957CE" w:rsidRPr="00762665" w:rsidRDefault="00C34CD9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7</w:t>
      </w:r>
      <w:r w:rsidR="00C957CE" w:rsidRPr="00762665">
        <w:rPr>
          <w:rFonts w:ascii="Times New Roman" w:hAnsi="Times New Roman"/>
          <w:sz w:val="28"/>
          <w:szCs w:val="28"/>
        </w:rPr>
        <w:t>.</w:t>
      </w:r>
      <w:r w:rsidR="00407997" w:rsidRPr="00762665">
        <w:rPr>
          <w:rFonts w:ascii="Times New Roman" w:hAnsi="Times New Roman"/>
          <w:sz w:val="28"/>
          <w:szCs w:val="28"/>
          <w:lang w:val="ru-RU"/>
        </w:rPr>
        <w:t> </w:t>
      </w:r>
      <w:r w:rsidR="00C957CE" w:rsidRPr="00762665">
        <w:rPr>
          <w:rFonts w:ascii="Times New Roman" w:hAnsi="Times New Roman"/>
          <w:sz w:val="28"/>
          <w:szCs w:val="28"/>
        </w:rPr>
        <w:t>Показник щодо кількості відпрацьованих годин учнями/стаж</w:t>
      </w:r>
      <w:r w:rsidR="00864804" w:rsidRPr="00762665">
        <w:rPr>
          <w:rFonts w:ascii="Times New Roman" w:hAnsi="Times New Roman"/>
          <w:sz w:val="28"/>
          <w:szCs w:val="28"/>
        </w:rPr>
        <w:t>истами</w:t>
      </w:r>
      <w:r w:rsidR="00C957CE" w:rsidRPr="00762665">
        <w:rPr>
          <w:rFonts w:ascii="Times New Roman" w:hAnsi="Times New Roman"/>
          <w:sz w:val="28"/>
          <w:szCs w:val="28"/>
        </w:rPr>
        <w:t xml:space="preserve"> міст</w:t>
      </w:r>
      <w:r w:rsidR="000A4D37" w:rsidRPr="00762665">
        <w:rPr>
          <w:rFonts w:ascii="Times New Roman" w:hAnsi="Times New Roman"/>
          <w:sz w:val="28"/>
          <w:szCs w:val="28"/>
        </w:rPr>
        <w:t>и</w:t>
      </w:r>
      <w:r w:rsidR="00C957CE" w:rsidRPr="00762665">
        <w:rPr>
          <w:rFonts w:ascii="Times New Roman" w:hAnsi="Times New Roman"/>
          <w:sz w:val="28"/>
          <w:szCs w:val="28"/>
        </w:rPr>
        <w:t>ть дані</w:t>
      </w:r>
      <w:r w:rsidR="005D5A24" w:rsidRPr="00762665">
        <w:rPr>
          <w:rFonts w:ascii="Times New Roman" w:hAnsi="Times New Roman"/>
          <w:sz w:val="28"/>
          <w:szCs w:val="28"/>
        </w:rPr>
        <w:t>,</w:t>
      </w:r>
      <w:r w:rsidR="00C957CE" w:rsidRPr="00762665">
        <w:rPr>
          <w:rFonts w:ascii="Times New Roman" w:hAnsi="Times New Roman"/>
          <w:sz w:val="28"/>
          <w:szCs w:val="28"/>
        </w:rPr>
        <w:t xml:space="preserve"> </w:t>
      </w:r>
      <w:r w:rsidR="005D5A24" w:rsidRPr="00762665">
        <w:rPr>
          <w:rFonts w:ascii="Times New Roman" w:hAnsi="Times New Roman"/>
          <w:sz w:val="28"/>
          <w:szCs w:val="28"/>
        </w:rPr>
        <w:t xml:space="preserve">що визначаються аналогічно </w:t>
      </w:r>
      <w:r w:rsidR="00D32D6E" w:rsidRPr="00762665">
        <w:rPr>
          <w:rFonts w:ascii="Times New Roman" w:hAnsi="Times New Roman"/>
          <w:sz w:val="28"/>
          <w:szCs w:val="28"/>
        </w:rPr>
        <w:t>п</w:t>
      </w:r>
      <w:r w:rsidR="003210B4" w:rsidRPr="00762665">
        <w:rPr>
          <w:rFonts w:ascii="Times New Roman" w:hAnsi="Times New Roman"/>
          <w:sz w:val="28"/>
          <w:szCs w:val="28"/>
        </w:rPr>
        <w:t xml:space="preserve">ункту </w:t>
      </w:r>
      <w:r w:rsidR="00F11812" w:rsidRPr="00762665">
        <w:rPr>
          <w:rFonts w:ascii="Times New Roman" w:hAnsi="Times New Roman"/>
          <w:sz w:val="28"/>
          <w:szCs w:val="28"/>
        </w:rPr>
        <w:t>5</w:t>
      </w:r>
      <w:r w:rsidR="00D32D6E" w:rsidRPr="00762665">
        <w:rPr>
          <w:rFonts w:ascii="Times New Roman" w:hAnsi="Times New Roman"/>
          <w:sz w:val="28"/>
          <w:szCs w:val="28"/>
        </w:rPr>
        <w:t xml:space="preserve"> розділу ІІ </w:t>
      </w:r>
      <w:r w:rsidR="00C957CE" w:rsidRPr="00762665">
        <w:rPr>
          <w:rFonts w:ascii="Times New Roman" w:hAnsi="Times New Roman"/>
          <w:sz w:val="28"/>
          <w:szCs w:val="28"/>
        </w:rPr>
        <w:t>цих Роз’яснень.</w:t>
      </w:r>
    </w:p>
    <w:p w14:paraId="3EF679FE" w14:textId="21A68C65" w:rsidR="00BC5B62" w:rsidRPr="00762665" w:rsidRDefault="00BC5B62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Якщо дані за показником щодо кількості відпрацьованих годин учнями/стажистами</w:t>
      </w:r>
      <w:r w:rsidR="00806C55" w:rsidRPr="00762665">
        <w:rPr>
          <w:rFonts w:ascii="Times New Roman" w:hAnsi="Times New Roman"/>
          <w:sz w:val="28"/>
          <w:szCs w:val="28"/>
        </w:rPr>
        <w:t xml:space="preserve"> </w:t>
      </w:r>
      <w:r w:rsidRPr="00762665">
        <w:rPr>
          <w:rFonts w:ascii="Times New Roman" w:hAnsi="Times New Roman"/>
          <w:sz w:val="28"/>
          <w:szCs w:val="28"/>
        </w:rPr>
        <w:t xml:space="preserve">більше нуля, то дані за показником </w:t>
      </w:r>
      <w:r w:rsidR="0010594F" w:rsidRPr="00762665">
        <w:rPr>
          <w:rFonts w:ascii="Times New Roman" w:hAnsi="Times New Roman"/>
          <w:sz w:val="28"/>
          <w:szCs w:val="28"/>
        </w:rPr>
        <w:t xml:space="preserve">щодо </w:t>
      </w:r>
      <w:r w:rsidRPr="00762665">
        <w:rPr>
          <w:rFonts w:ascii="Times New Roman" w:hAnsi="Times New Roman"/>
          <w:sz w:val="28"/>
          <w:szCs w:val="28"/>
        </w:rPr>
        <w:t>заробітн</w:t>
      </w:r>
      <w:r w:rsidR="0010594F" w:rsidRPr="00762665">
        <w:rPr>
          <w:rFonts w:ascii="Times New Roman" w:hAnsi="Times New Roman"/>
          <w:sz w:val="28"/>
          <w:szCs w:val="28"/>
        </w:rPr>
        <w:t>ої</w:t>
      </w:r>
      <w:r w:rsidRPr="00762665">
        <w:rPr>
          <w:rFonts w:ascii="Times New Roman" w:hAnsi="Times New Roman"/>
          <w:sz w:val="28"/>
          <w:szCs w:val="28"/>
        </w:rPr>
        <w:t xml:space="preserve"> плат</w:t>
      </w:r>
      <w:r w:rsidR="0010594F" w:rsidRPr="00762665">
        <w:rPr>
          <w:rFonts w:ascii="Times New Roman" w:hAnsi="Times New Roman"/>
          <w:sz w:val="28"/>
          <w:szCs w:val="28"/>
        </w:rPr>
        <w:t>и</w:t>
      </w:r>
      <w:r w:rsidRPr="00762665">
        <w:rPr>
          <w:rFonts w:ascii="Times New Roman" w:hAnsi="Times New Roman"/>
          <w:sz w:val="28"/>
          <w:szCs w:val="28"/>
        </w:rPr>
        <w:t xml:space="preserve"> учнів/стажистів</w:t>
      </w:r>
      <w:r w:rsidR="00407997" w:rsidRPr="00762665">
        <w:rPr>
          <w:rFonts w:ascii="Times New Roman" w:hAnsi="Times New Roman"/>
          <w:sz w:val="28"/>
          <w:szCs w:val="28"/>
        </w:rPr>
        <w:t xml:space="preserve"> </w:t>
      </w:r>
      <w:r w:rsidR="0090327C" w:rsidRPr="00762665">
        <w:rPr>
          <w:rFonts w:ascii="Times New Roman" w:hAnsi="Times New Roman"/>
          <w:sz w:val="28"/>
          <w:szCs w:val="28"/>
        </w:rPr>
        <w:t xml:space="preserve">можуть </w:t>
      </w:r>
      <w:r w:rsidR="00407997" w:rsidRPr="00762665">
        <w:rPr>
          <w:rFonts w:ascii="Times New Roman" w:hAnsi="Times New Roman"/>
          <w:sz w:val="28"/>
          <w:szCs w:val="28"/>
        </w:rPr>
        <w:t xml:space="preserve">бути більше нуля й навпаки. </w:t>
      </w:r>
      <w:r w:rsidRPr="00762665">
        <w:rPr>
          <w:rFonts w:ascii="Times New Roman" w:hAnsi="Times New Roman"/>
          <w:sz w:val="28"/>
          <w:szCs w:val="28"/>
        </w:rPr>
        <w:t xml:space="preserve"> </w:t>
      </w:r>
    </w:p>
    <w:p w14:paraId="39684A3C" w14:textId="6BC62546" w:rsidR="008F7A93" w:rsidRPr="00762665" w:rsidRDefault="008F7A93" w:rsidP="008F7A93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</w:t>
      </w:r>
      <w:r w:rsidR="002108FB" w:rsidRPr="00762665">
        <w:rPr>
          <w:sz w:val="28"/>
          <w:szCs w:val="28"/>
        </w:rPr>
        <w:t>кількості</w:t>
      </w:r>
      <w:r w:rsidR="002108FB" w:rsidRPr="00762665">
        <w:rPr>
          <w:color w:val="FF0000"/>
          <w:sz w:val="28"/>
          <w:szCs w:val="28"/>
        </w:rPr>
        <w:t xml:space="preserve"> </w:t>
      </w:r>
      <w:r w:rsidRPr="00762665">
        <w:rPr>
          <w:sz w:val="28"/>
          <w:szCs w:val="28"/>
        </w:rPr>
        <w:t>відпрацьованих годин учнів/стажистів дорівнюють нулю</w:t>
      </w:r>
      <w:r w:rsidR="003B63AF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то </w:t>
      </w:r>
      <w:r w:rsidR="00A8790D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A8790D" w:rsidRPr="00762665">
        <w:rPr>
          <w:sz w:val="28"/>
          <w:szCs w:val="28"/>
        </w:rPr>
        <w:t>ом</w:t>
      </w:r>
      <w:r w:rsidRPr="00762665">
        <w:rPr>
          <w:sz w:val="28"/>
          <w:szCs w:val="28"/>
        </w:rPr>
        <w:t xml:space="preserve"> щодо заробітної плати учнів/стажистів </w:t>
      </w:r>
      <w:r w:rsidR="0090327C" w:rsidRPr="00762665">
        <w:rPr>
          <w:sz w:val="28"/>
          <w:szCs w:val="28"/>
        </w:rPr>
        <w:t>можуть</w:t>
      </w:r>
      <w:r w:rsidRPr="00762665">
        <w:rPr>
          <w:sz w:val="28"/>
          <w:szCs w:val="28"/>
        </w:rPr>
        <w:t xml:space="preserve"> дорівнювати нулю.</w:t>
      </w:r>
    </w:p>
    <w:p w14:paraId="74BC73D4" w14:textId="77777777" w:rsidR="001F28BE" w:rsidRPr="00762665" w:rsidRDefault="001F28BE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7CB479EF" w14:textId="48A61598" w:rsidR="008775C2" w:rsidRPr="00762665" w:rsidRDefault="003547D1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8</w:t>
      </w:r>
      <w:r w:rsidR="001F28BE" w:rsidRPr="00762665">
        <w:rPr>
          <w:rFonts w:ascii="Times New Roman" w:hAnsi="Times New Roman"/>
          <w:sz w:val="28"/>
          <w:szCs w:val="28"/>
        </w:rPr>
        <w:t>.</w:t>
      </w:r>
      <w:r w:rsidR="00FE3213" w:rsidRPr="00762665">
        <w:rPr>
          <w:rFonts w:asciiTheme="minorHAnsi" w:hAnsiTheme="minorHAnsi"/>
          <w:lang w:val="ru-RU"/>
        </w:rPr>
        <w:t> </w:t>
      </w:r>
      <w:r w:rsidR="001F28BE" w:rsidRPr="00762665">
        <w:rPr>
          <w:rFonts w:ascii="Times New Roman" w:hAnsi="Times New Roman"/>
          <w:sz w:val="28"/>
          <w:szCs w:val="28"/>
        </w:rPr>
        <w:t>Показник щодо кількості оплачених годин працівниками з повною зайнятістю (крім учнів/стаж</w:t>
      </w:r>
      <w:r w:rsidR="002D67A8" w:rsidRPr="00762665">
        <w:rPr>
          <w:rFonts w:ascii="Times New Roman" w:hAnsi="Times New Roman"/>
          <w:sz w:val="28"/>
          <w:szCs w:val="28"/>
        </w:rPr>
        <w:t>истів</w:t>
      </w:r>
      <w:r w:rsidR="001F28BE" w:rsidRPr="00762665">
        <w:rPr>
          <w:rFonts w:ascii="Times New Roman" w:hAnsi="Times New Roman"/>
          <w:sz w:val="28"/>
          <w:szCs w:val="28"/>
        </w:rPr>
        <w:t>) міст</w:t>
      </w:r>
      <w:r w:rsidR="00065C92" w:rsidRPr="00762665">
        <w:rPr>
          <w:rFonts w:ascii="Times New Roman" w:hAnsi="Times New Roman"/>
          <w:sz w:val="28"/>
          <w:szCs w:val="28"/>
        </w:rPr>
        <w:t>и</w:t>
      </w:r>
      <w:r w:rsidR="001F28BE" w:rsidRPr="00762665">
        <w:rPr>
          <w:rFonts w:ascii="Times New Roman" w:hAnsi="Times New Roman"/>
          <w:sz w:val="28"/>
          <w:szCs w:val="28"/>
        </w:rPr>
        <w:t>ть дані про</w:t>
      </w:r>
      <w:r w:rsidR="001F28BE" w:rsidRPr="00762665">
        <w:rPr>
          <w:rFonts w:ascii="Times New Roman" w:hAnsi="Times New Roman"/>
        </w:rPr>
        <w:t xml:space="preserve"> </w:t>
      </w:r>
      <w:r w:rsidR="001F28BE" w:rsidRPr="00762665">
        <w:rPr>
          <w:rFonts w:ascii="Times New Roman" w:hAnsi="Times New Roman"/>
          <w:sz w:val="28"/>
          <w:szCs w:val="28"/>
        </w:rPr>
        <w:t>загальну кількість годин відпрацьованого та невідпрацьованого</w:t>
      </w:r>
      <w:r w:rsidR="0010594F" w:rsidRPr="00762665">
        <w:rPr>
          <w:rFonts w:ascii="Times New Roman" w:hAnsi="Times New Roman"/>
          <w:sz w:val="28"/>
          <w:szCs w:val="28"/>
        </w:rPr>
        <w:t xml:space="preserve"> часу</w:t>
      </w:r>
      <w:r w:rsidR="001F28BE" w:rsidRPr="00762665">
        <w:rPr>
          <w:rFonts w:ascii="Times New Roman" w:hAnsi="Times New Roman"/>
          <w:sz w:val="28"/>
          <w:szCs w:val="28"/>
        </w:rPr>
        <w:t xml:space="preserve">, але оплаченого впродовж звітного року: період відпусток (основні, додаткові, у зв’язку з навчанням та творчі); час відсутності працівників у період професійної підготовки, перепідготовки або </w:t>
      </w:r>
      <w:r w:rsidR="001F28BE" w:rsidRPr="00762665">
        <w:rPr>
          <w:rFonts w:ascii="Times New Roman" w:hAnsi="Times New Roman"/>
          <w:sz w:val="28"/>
          <w:szCs w:val="28"/>
        </w:rPr>
        <w:lastRenderedPageBreak/>
        <w:t>підвищення кваліфікації; виконання державних або громадських обов’язків, простоїв та інших неявок, які оплачуються згідно з чинним законодавством або колективним договором, крім неявок через тимчасову непрацездатність</w:t>
      </w:r>
      <w:r w:rsidR="00FE3213" w:rsidRPr="00762665">
        <w:rPr>
          <w:rFonts w:ascii="Times New Roman" w:hAnsi="Times New Roman"/>
          <w:sz w:val="28"/>
          <w:szCs w:val="28"/>
        </w:rPr>
        <w:t>.</w:t>
      </w:r>
      <w:r w:rsidR="001F28BE" w:rsidRPr="00762665">
        <w:rPr>
          <w:rFonts w:ascii="Times New Roman" w:hAnsi="Times New Roman"/>
          <w:sz w:val="28"/>
          <w:szCs w:val="28"/>
        </w:rPr>
        <w:t xml:space="preserve"> </w:t>
      </w:r>
    </w:p>
    <w:p w14:paraId="32B6B1A6" w14:textId="77777777" w:rsidR="004D58AC" w:rsidRPr="00762665" w:rsidRDefault="00613364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Показник</w:t>
      </w:r>
      <w:r w:rsidRPr="00762665">
        <w:rPr>
          <w:rFonts w:ascii="Times New Roman" w:hAnsi="Times New Roman"/>
          <w:sz w:val="28"/>
          <w:szCs w:val="28"/>
          <w:lang w:val="ru-RU"/>
        </w:rPr>
        <w:t>и</w:t>
      </w:r>
      <w:r w:rsidRPr="00762665">
        <w:rPr>
          <w:rFonts w:ascii="Times New Roman" w:hAnsi="Times New Roman"/>
          <w:sz w:val="28"/>
          <w:szCs w:val="28"/>
        </w:rPr>
        <w:t xml:space="preserve"> щодо кількості оплачених годин працівниками з повною</w:t>
      </w:r>
      <w:r w:rsidRPr="00762665">
        <w:rPr>
          <w:rFonts w:ascii="Times New Roman" w:hAnsi="Times New Roman"/>
          <w:sz w:val="28"/>
          <w:szCs w:val="28"/>
          <w:lang w:val="ru-RU"/>
        </w:rPr>
        <w:t xml:space="preserve"> та </w:t>
      </w:r>
      <w:r w:rsidRPr="00762665">
        <w:rPr>
          <w:rFonts w:ascii="Times New Roman" w:hAnsi="Times New Roman"/>
          <w:sz w:val="28"/>
          <w:szCs w:val="28"/>
        </w:rPr>
        <w:t xml:space="preserve">частковою зайнятістю (крім учнів/стажистів) </w:t>
      </w:r>
      <w:r w:rsidR="00956527" w:rsidRPr="00762665">
        <w:rPr>
          <w:rFonts w:ascii="Times New Roman" w:hAnsi="Times New Roman"/>
          <w:sz w:val="28"/>
          <w:szCs w:val="28"/>
        </w:rPr>
        <w:t xml:space="preserve">мають бути наведені відносно працівників, які враховуються в кількості працівників із повною та частковою зайнятістю (крім учнів/стажистів).  </w:t>
      </w:r>
    </w:p>
    <w:p w14:paraId="176AC47A" w14:textId="1D7A73D3" w:rsidR="005A0EA7" w:rsidRPr="00762665" w:rsidRDefault="009149C0" w:rsidP="00262CAC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62665">
        <w:rPr>
          <w:rFonts w:ascii="Times New Roman" w:hAnsi="Times New Roman"/>
          <w:b w:val="0"/>
          <w:bCs/>
          <w:szCs w:val="28"/>
        </w:rPr>
        <w:t xml:space="preserve">Якщо різниця </w:t>
      </w:r>
      <w:r w:rsidR="00AD2DED" w:rsidRPr="00762665">
        <w:rPr>
          <w:rFonts w:ascii="Times New Roman" w:hAnsi="Times New Roman"/>
          <w:b w:val="0"/>
          <w:bCs/>
          <w:szCs w:val="28"/>
        </w:rPr>
        <w:t xml:space="preserve">між даними </w:t>
      </w:r>
      <w:r w:rsidR="001212EF" w:rsidRPr="00762665">
        <w:rPr>
          <w:rFonts w:ascii="Times New Roman" w:hAnsi="Times New Roman"/>
          <w:b w:val="0"/>
          <w:bCs/>
          <w:szCs w:val="28"/>
        </w:rPr>
        <w:t>за показником щодо кількості оплачених годин працівниками з повною зайнятістю (крім учнів/стажистів)</w:t>
      </w:r>
      <w:r w:rsidR="00B64594" w:rsidRPr="00762665">
        <w:rPr>
          <w:rFonts w:ascii="Times New Roman" w:hAnsi="Times New Roman"/>
          <w:b w:val="0"/>
          <w:bCs/>
          <w:szCs w:val="28"/>
        </w:rPr>
        <w:t xml:space="preserve"> </w:t>
      </w:r>
      <w:r w:rsidR="007A2F13" w:rsidRPr="00762665">
        <w:rPr>
          <w:rFonts w:ascii="Times New Roman" w:hAnsi="Times New Roman"/>
          <w:b w:val="0"/>
          <w:bCs/>
          <w:szCs w:val="28"/>
        </w:rPr>
        <w:t>і</w:t>
      </w:r>
      <w:r w:rsidR="00723071" w:rsidRPr="00762665">
        <w:rPr>
          <w:rFonts w:ascii="Times New Roman" w:hAnsi="Times New Roman"/>
          <w:b w:val="0"/>
          <w:bCs/>
          <w:szCs w:val="28"/>
        </w:rPr>
        <w:t xml:space="preserve"> </w:t>
      </w:r>
      <w:r w:rsidR="00AD2DED" w:rsidRPr="00762665">
        <w:rPr>
          <w:rFonts w:ascii="Times New Roman" w:hAnsi="Times New Roman"/>
          <w:b w:val="0"/>
          <w:bCs/>
          <w:szCs w:val="28"/>
        </w:rPr>
        <w:t xml:space="preserve">даними за </w:t>
      </w:r>
      <w:r w:rsidR="00404E80" w:rsidRPr="00762665">
        <w:rPr>
          <w:rFonts w:ascii="Times New Roman" w:hAnsi="Times New Roman"/>
          <w:b w:val="0"/>
          <w:bCs/>
          <w:szCs w:val="28"/>
        </w:rPr>
        <w:t xml:space="preserve">показником </w:t>
      </w:r>
      <w:r w:rsidR="00723071" w:rsidRPr="00762665">
        <w:rPr>
          <w:rFonts w:ascii="Times New Roman" w:hAnsi="Times New Roman"/>
          <w:b w:val="0"/>
          <w:bCs/>
          <w:szCs w:val="28"/>
        </w:rPr>
        <w:t xml:space="preserve">щодо кількості відпрацьованих годин працівниками з повною зайнятістю (крім учнів/стажистів) більше нуля, то дані за показником щодо оплати за невідпрацьований час працівникам (крім учнів/стажистів) </w:t>
      </w:r>
      <w:r w:rsidR="003F12E3" w:rsidRPr="00762665">
        <w:rPr>
          <w:rFonts w:ascii="Times New Roman" w:hAnsi="Times New Roman"/>
          <w:b w:val="0"/>
          <w:bCs/>
          <w:szCs w:val="28"/>
        </w:rPr>
        <w:t>можуть</w:t>
      </w:r>
      <w:r w:rsidR="00723071" w:rsidRPr="00762665">
        <w:rPr>
          <w:rFonts w:ascii="Times New Roman" w:hAnsi="Times New Roman"/>
          <w:b w:val="0"/>
          <w:bCs/>
          <w:szCs w:val="28"/>
        </w:rPr>
        <w:t xml:space="preserve"> бути більше нуля</w:t>
      </w:r>
      <w:r w:rsidR="00671FC0" w:rsidRPr="00762665">
        <w:rPr>
          <w:rFonts w:ascii="Times New Roman" w:hAnsi="Times New Roman"/>
          <w:b w:val="0"/>
          <w:bCs/>
          <w:szCs w:val="28"/>
        </w:rPr>
        <w:t xml:space="preserve"> й навпаки</w:t>
      </w:r>
      <w:r w:rsidR="00723071" w:rsidRPr="00762665">
        <w:rPr>
          <w:rFonts w:ascii="Times New Roman" w:hAnsi="Times New Roman"/>
          <w:b w:val="0"/>
          <w:bCs/>
          <w:szCs w:val="28"/>
        </w:rPr>
        <w:t xml:space="preserve">. </w:t>
      </w:r>
    </w:p>
    <w:p w14:paraId="03BA2E4E" w14:textId="77777777" w:rsidR="00F90742" w:rsidRPr="00762665" w:rsidRDefault="00F90742" w:rsidP="00262CAC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</w:p>
    <w:p w14:paraId="188F27E7" w14:textId="77777777" w:rsidR="00262CAC" w:rsidRPr="00762665" w:rsidRDefault="003547D1" w:rsidP="00262CAC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62665">
        <w:rPr>
          <w:rFonts w:ascii="Times New Roman" w:hAnsi="Times New Roman"/>
          <w:b w:val="0"/>
          <w:szCs w:val="28"/>
        </w:rPr>
        <w:t>9</w:t>
      </w:r>
      <w:r w:rsidR="00262CAC" w:rsidRPr="00762665">
        <w:rPr>
          <w:rFonts w:ascii="Times New Roman" w:hAnsi="Times New Roman"/>
          <w:b w:val="0"/>
          <w:szCs w:val="28"/>
        </w:rPr>
        <w:t>.</w:t>
      </w:r>
      <w:r w:rsidR="00EF7247" w:rsidRPr="00762665">
        <w:rPr>
          <w:rFonts w:ascii="Times New Roman" w:hAnsi="Times New Roman"/>
          <w:b w:val="0"/>
          <w:szCs w:val="28"/>
        </w:rPr>
        <w:t> </w:t>
      </w:r>
      <w:r w:rsidR="00262CAC" w:rsidRPr="00762665">
        <w:rPr>
          <w:rFonts w:ascii="Times New Roman" w:hAnsi="Times New Roman"/>
          <w:b w:val="0"/>
          <w:szCs w:val="28"/>
        </w:rPr>
        <w:t>Показник щодо кількості оплачених годин працівниками з частковою зайнятістю (крім учнів/стаж</w:t>
      </w:r>
      <w:r w:rsidR="00D46E7D" w:rsidRPr="00762665">
        <w:rPr>
          <w:rFonts w:ascii="Times New Roman" w:hAnsi="Times New Roman"/>
          <w:b w:val="0"/>
          <w:szCs w:val="28"/>
        </w:rPr>
        <w:t>истів</w:t>
      </w:r>
      <w:r w:rsidR="00262CAC" w:rsidRPr="00762665">
        <w:rPr>
          <w:rFonts w:ascii="Times New Roman" w:hAnsi="Times New Roman"/>
          <w:b w:val="0"/>
          <w:szCs w:val="28"/>
        </w:rPr>
        <w:t>) міст</w:t>
      </w:r>
      <w:r w:rsidR="004E4335" w:rsidRPr="00762665">
        <w:rPr>
          <w:rFonts w:ascii="Times New Roman" w:hAnsi="Times New Roman"/>
          <w:b w:val="0"/>
          <w:szCs w:val="28"/>
        </w:rPr>
        <w:t>и</w:t>
      </w:r>
      <w:r w:rsidR="00262CAC" w:rsidRPr="00762665">
        <w:rPr>
          <w:rFonts w:ascii="Times New Roman" w:hAnsi="Times New Roman"/>
          <w:b w:val="0"/>
          <w:szCs w:val="28"/>
        </w:rPr>
        <w:t>ть дані</w:t>
      </w:r>
      <w:r w:rsidR="005D5A24" w:rsidRPr="00762665">
        <w:rPr>
          <w:rFonts w:ascii="Times New Roman" w:hAnsi="Times New Roman"/>
          <w:b w:val="0"/>
          <w:szCs w:val="28"/>
        </w:rPr>
        <w:t>,</w:t>
      </w:r>
      <w:r w:rsidR="00262CAC" w:rsidRPr="00762665">
        <w:rPr>
          <w:rFonts w:ascii="Times New Roman" w:hAnsi="Times New Roman"/>
          <w:b w:val="0"/>
          <w:szCs w:val="28"/>
        </w:rPr>
        <w:t xml:space="preserve"> </w:t>
      </w:r>
      <w:r w:rsidR="005D5A24" w:rsidRPr="00762665">
        <w:rPr>
          <w:rFonts w:ascii="Times New Roman" w:hAnsi="Times New Roman"/>
          <w:b w:val="0"/>
          <w:szCs w:val="28"/>
        </w:rPr>
        <w:t xml:space="preserve">що </w:t>
      </w:r>
      <w:bookmarkStart w:id="9" w:name="_Hlk90657343"/>
      <w:r w:rsidR="005D5A24" w:rsidRPr="00762665">
        <w:rPr>
          <w:rFonts w:ascii="Times New Roman" w:hAnsi="Times New Roman"/>
          <w:b w:val="0"/>
          <w:szCs w:val="28"/>
        </w:rPr>
        <w:t>визначаються</w:t>
      </w:r>
      <w:bookmarkEnd w:id="9"/>
      <w:r w:rsidR="005D5A24" w:rsidRPr="00762665">
        <w:rPr>
          <w:rFonts w:ascii="Times New Roman" w:hAnsi="Times New Roman"/>
          <w:b w:val="0"/>
          <w:szCs w:val="28"/>
        </w:rPr>
        <w:t xml:space="preserve"> аналогічно</w:t>
      </w:r>
      <w:r w:rsidR="00262CAC" w:rsidRPr="00762665">
        <w:rPr>
          <w:rFonts w:ascii="Times New Roman" w:hAnsi="Times New Roman"/>
          <w:b w:val="0"/>
          <w:szCs w:val="28"/>
        </w:rPr>
        <w:t xml:space="preserve"> п</w:t>
      </w:r>
      <w:r w:rsidR="00155971" w:rsidRPr="00762665">
        <w:rPr>
          <w:rFonts w:ascii="Times New Roman" w:hAnsi="Times New Roman"/>
          <w:b w:val="0"/>
          <w:szCs w:val="28"/>
        </w:rPr>
        <w:t xml:space="preserve">ункту </w:t>
      </w:r>
      <w:r w:rsidR="004E4335" w:rsidRPr="00762665">
        <w:rPr>
          <w:rFonts w:ascii="Times New Roman" w:hAnsi="Times New Roman"/>
          <w:b w:val="0"/>
          <w:szCs w:val="28"/>
        </w:rPr>
        <w:t>8</w:t>
      </w:r>
      <w:r w:rsidR="00262CAC" w:rsidRPr="00762665">
        <w:rPr>
          <w:rFonts w:ascii="Times New Roman" w:hAnsi="Times New Roman"/>
          <w:b w:val="0"/>
          <w:szCs w:val="28"/>
        </w:rPr>
        <w:t xml:space="preserve"> розділу ІІ цих Роз’яснень.</w:t>
      </w:r>
    </w:p>
    <w:p w14:paraId="0F9E22C9" w14:textId="1534E901" w:rsidR="00082D60" w:rsidRPr="00762665" w:rsidRDefault="004B139E" w:rsidP="00262CAC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Якщо різниця </w:t>
      </w:r>
      <w:r w:rsidR="00860E3E" w:rsidRPr="00762665">
        <w:rPr>
          <w:rFonts w:ascii="Times New Roman" w:hAnsi="Times New Roman"/>
          <w:sz w:val="28"/>
          <w:szCs w:val="28"/>
        </w:rPr>
        <w:t xml:space="preserve">між даними </w:t>
      </w:r>
      <w:r w:rsidRPr="00762665">
        <w:rPr>
          <w:rFonts w:ascii="Times New Roman" w:hAnsi="Times New Roman"/>
          <w:sz w:val="28"/>
          <w:szCs w:val="28"/>
        </w:rPr>
        <w:t xml:space="preserve">за показником щодо кількості оплачених годин працівниками з частковою зайнятістю (крім учнів/стажистів) </w:t>
      </w:r>
      <w:r w:rsidR="007A2F13" w:rsidRPr="00762665">
        <w:rPr>
          <w:rFonts w:ascii="Times New Roman" w:hAnsi="Times New Roman"/>
          <w:sz w:val="28"/>
          <w:szCs w:val="28"/>
        </w:rPr>
        <w:t>і</w:t>
      </w:r>
      <w:r w:rsidRPr="00762665">
        <w:rPr>
          <w:rFonts w:ascii="Times New Roman" w:hAnsi="Times New Roman"/>
          <w:sz w:val="28"/>
          <w:szCs w:val="28"/>
        </w:rPr>
        <w:t xml:space="preserve"> </w:t>
      </w:r>
      <w:r w:rsidR="00860E3E" w:rsidRPr="00762665">
        <w:rPr>
          <w:rFonts w:ascii="Times New Roman" w:hAnsi="Times New Roman"/>
          <w:sz w:val="28"/>
          <w:szCs w:val="28"/>
        </w:rPr>
        <w:t xml:space="preserve">даними за </w:t>
      </w:r>
      <w:r w:rsidRPr="00762665">
        <w:rPr>
          <w:rFonts w:ascii="Times New Roman" w:hAnsi="Times New Roman"/>
          <w:sz w:val="28"/>
          <w:szCs w:val="28"/>
        </w:rPr>
        <w:t xml:space="preserve">показником щодо кількості відпрацьованих годин працівниками з частковою зайнятістю (крім учнів/стажистів) більше нуля, то дані за показником щодо оплати за невідпрацьований час працівникам (крім учнів/стажистів) </w:t>
      </w:r>
      <w:r w:rsidR="003F12E3" w:rsidRPr="00762665">
        <w:rPr>
          <w:rFonts w:ascii="Times New Roman" w:hAnsi="Times New Roman"/>
          <w:sz w:val="28"/>
          <w:szCs w:val="28"/>
        </w:rPr>
        <w:t>можуть</w:t>
      </w:r>
      <w:r w:rsidRPr="00762665">
        <w:rPr>
          <w:rFonts w:ascii="Times New Roman" w:hAnsi="Times New Roman"/>
          <w:sz w:val="28"/>
          <w:szCs w:val="28"/>
        </w:rPr>
        <w:t xml:space="preserve"> бути більше нуля</w:t>
      </w:r>
      <w:r w:rsidR="00226C9A" w:rsidRPr="00762665">
        <w:rPr>
          <w:rFonts w:ascii="Times New Roman" w:hAnsi="Times New Roman"/>
          <w:sz w:val="28"/>
          <w:szCs w:val="28"/>
        </w:rPr>
        <w:t>.</w:t>
      </w:r>
    </w:p>
    <w:p w14:paraId="3744BCFB" w14:textId="77777777" w:rsidR="004B139E" w:rsidRPr="00762665" w:rsidRDefault="004B139E" w:rsidP="00262CAC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6312AA98" w14:textId="77777777" w:rsidR="00262CAC" w:rsidRPr="00762665" w:rsidRDefault="000F2B9D" w:rsidP="00262CAC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10</w:t>
      </w:r>
      <w:r w:rsidR="00262CAC" w:rsidRPr="00762665">
        <w:rPr>
          <w:rFonts w:ascii="Times New Roman" w:hAnsi="Times New Roman"/>
          <w:sz w:val="28"/>
          <w:szCs w:val="28"/>
        </w:rPr>
        <w:t>.</w:t>
      </w:r>
      <w:bookmarkStart w:id="10" w:name="_Hlk90657946"/>
      <w:bookmarkStart w:id="11" w:name="_Hlk91005088"/>
      <w:r w:rsidR="00C12423" w:rsidRPr="00762665">
        <w:rPr>
          <w:rFonts w:ascii="Times New Roman" w:hAnsi="Times New Roman"/>
          <w:sz w:val="28"/>
          <w:szCs w:val="28"/>
        </w:rPr>
        <w:t> </w:t>
      </w:r>
      <w:r w:rsidR="00262CAC" w:rsidRPr="00762665">
        <w:rPr>
          <w:rFonts w:ascii="Times New Roman" w:hAnsi="Times New Roman"/>
          <w:sz w:val="28"/>
          <w:szCs w:val="28"/>
        </w:rPr>
        <w:t xml:space="preserve">Показник щодо </w:t>
      </w:r>
      <w:bookmarkEnd w:id="10"/>
      <w:r w:rsidR="00262CAC" w:rsidRPr="00762665">
        <w:rPr>
          <w:rFonts w:ascii="Times New Roman" w:hAnsi="Times New Roman"/>
          <w:sz w:val="28"/>
          <w:szCs w:val="28"/>
        </w:rPr>
        <w:t xml:space="preserve">кількості оплачених годин </w:t>
      </w:r>
      <w:bookmarkEnd w:id="11"/>
      <w:r w:rsidR="00262CAC" w:rsidRPr="00762665">
        <w:rPr>
          <w:rFonts w:ascii="Times New Roman" w:hAnsi="Times New Roman"/>
          <w:sz w:val="28"/>
          <w:szCs w:val="28"/>
        </w:rPr>
        <w:t>учнями/стаж</w:t>
      </w:r>
      <w:r w:rsidR="004E39EF" w:rsidRPr="00762665">
        <w:rPr>
          <w:rFonts w:ascii="Times New Roman" w:hAnsi="Times New Roman"/>
          <w:sz w:val="28"/>
          <w:szCs w:val="28"/>
        </w:rPr>
        <w:t>истами</w:t>
      </w:r>
      <w:r w:rsidR="00262CAC" w:rsidRPr="00762665">
        <w:rPr>
          <w:rFonts w:ascii="Times New Roman" w:hAnsi="Times New Roman"/>
          <w:sz w:val="28"/>
          <w:szCs w:val="28"/>
        </w:rPr>
        <w:t xml:space="preserve"> </w:t>
      </w:r>
      <w:bookmarkStart w:id="12" w:name="_Hlk90657991"/>
      <w:r w:rsidR="00262CAC" w:rsidRPr="00762665">
        <w:rPr>
          <w:rFonts w:ascii="Times New Roman" w:hAnsi="Times New Roman"/>
          <w:sz w:val="28"/>
          <w:szCs w:val="28"/>
        </w:rPr>
        <w:t>міст</w:t>
      </w:r>
      <w:r w:rsidR="00F90742" w:rsidRPr="00762665">
        <w:rPr>
          <w:rFonts w:ascii="Times New Roman" w:hAnsi="Times New Roman"/>
          <w:sz w:val="28"/>
          <w:szCs w:val="28"/>
        </w:rPr>
        <w:t>и</w:t>
      </w:r>
      <w:r w:rsidR="00262CAC" w:rsidRPr="00762665">
        <w:rPr>
          <w:rFonts w:ascii="Times New Roman" w:hAnsi="Times New Roman"/>
          <w:sz w:val="28"/>
          <w:szCs w:val="28"/>
        </w:rPr>
        <w:t>ть дані</w:t>
      </w:r>
      <w:bookmarkEnd w:id="12"/>
      <w:r w:rsidR="005D5A24" w:rsidRPr="00762665">
        <w:rPr>
          <w:rFonts w:ascii="Times New Roman" w:hAnsi="Times New Roman"/>
          <w:sz w:val="28"/>
          <w:szCs w:val="28"/>
        </w:rPr>
        <w:t>,</w:t>
      </w:r>
      <w:r w:rsidR="00262CAC" w:rsidRPr="00762665">
        <w:rPr>
          <w:rFonts w:ascii="Times New Roman" w:hAnsi="Times New Roman"/>
          <w:sz w:val="28"/>
          <w:szCs w:val="28"/>
        </w:rPr>
        <w:t xml:space="preserve"> </w:t>
      </w:r>
      <w:r w:rsidR="005D5A24" w:rsidRPr="00762665">
        <w:rPr>
          <w:rFonts w:ascii="Times New Roman" w:hAnsi="Times New Roman"/>
          <w:sz w:val="28"/>
          <w:szCs w:val="28"/>
        </w:rPr>
        <w:t>що визначаються аналогічно</w:t>
      </w:r>
      <w:r w:rsidR="00262CAC" w:rsidRPr="00762665">
        <w:rPr>
          <w:rFonts w:ascii="Times New Roman" w:hAnsi="Times New Roman"/>
          <w:sz w:val="28"/>
          <w:szCs w:val="28"/>
        </w:rPr>
        <w:t xml:space="preserve"> п</w:t>
      </w:r>
      <w:r w:rsidR="009E5EDE" w:rsidRPr="00762665">
        <w:rPr>
          <w:rFonts w:ascii="Times New Roman" w:hAnsi="Times New Roman"/>
          <w:sz w:val="28"/>
          <w:szCs w:val="28"/>
        </w:rPr>
        <w:t xml:space="preserve">ункту </w:t>
      </w:r>
      <w:r w:rsidR="00A21F8C" w:rsidRPr="00762665">
        <w:rPr>
          <w:rFonts w:ascii="Times New Roman" w:hAnsi="Times New Roman"/>
          <w:sz w:val="28"/>
          <w:szCs w:val="28"/>
        </w:rPr>
        <w:t>8</w:t>
      </w:r>
      <w:r w:rsidR="00262CAC" w:rsidRPr="00762665">
        <w:rPr>
          <w:rFonts w:ascii="Times New Roman" w:hAnsi="Times New Roman"/>
          <w:sz w:val="28"/>
          <w:szCs w:val="28"/>
        </w:rPr>
        <w:t xml:space="preserve"> розділу ІІ цих Роз’яснень.</w:t>
      </w:r>
    </w:p>
    <w:p w14:paraId="5E277903" w14:textId="35988283" w:rsidR="00D65691" w:rsidRPr="00762665" w:rsidRDefault="00D65691" w:rsidP="00D65691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Якщо дані за показником щодо кількості оплачених годин учнями/стажистами більше нуля, то дані за показником </w:t>
      </w:r>
      <w:r w:rsidR="007A2F13" w:rsidRPr="00762665">
        <w:rPr>
          <w:rFonts w:ascii="Times New Roman" w:hAnsi="Times New Roman"/>
          <w:sz w:val="28"/>
          <w:szCs w:val="28"/>
        </w:rPr>
        <w:t xml:space="preserve">щодо </w:t>
      </w:r>
      <w:r w:rsidRPr="00762665">
        <w:rPr>
          <w:rFonts w:ascii="Times New Roman" w:hAnsi="Times New Roman"/>
          <w:sz w:val="28"/>
          <w:szCs w:val="28"/>
        </w:rPr>
        <w:t>заробітн</w:t>
      </w:r>
      <w:r w:rsidR="007A2F13" w:rsidRPr="00762665">
        <w:rPr>
          <w:rFonts w:ascii="Times New Roman" w:hAnsi="Times New Roman"/>
          <w:sz w:val="28"/>
          <w:szCs w:val="28"/>
        </w:rPr>
        <w:t>ої</w:t>
      </w:r>
      <w:r w:rsidRPr="00762665">
        <w:rPr>
          <w:rFonts w:ascii="Times New Roman" w:hAnsi="Times New Roman"/>
          <w:sz w:val="28"/>
          <w:szCs w:val="28"/>
        </w:rPr>
        <w:t xml:space="preserve"> плат</w:t>
      </w:r>
      <w:r w:rsidR="007A2F13" w:rsidRPr="00762665">
        <w:rPr>
          <w:rFonts w:ascii="Times New Roman" w:hAnsi="Times New Roman"/>
          <w:sz w:val="28"/>
          <w:szCs w:val="28"/>
        </w:rPr>
        <w:t>и</w:t>
      </w:r>
      <w:r w:rsidRPr="00762665">
        <w:rPr>
          <w:rFonts w:ascii="Times New Roman" w:hAnsi="Times New Roman"/>
          <w:sz w:val="28"/>
          <w:szCs w:val="28"/>
        </w:rPr>
        <w:t xml:space="preserve">  учнів/стажистів </w:t>
      </w:r>
      <w:r w:rsidR="003F758B" w:rsidRPr="00762665">
        <w:rPr>
          <w:rFonts w:ascii="Times New Roman" w:hAnsi="Times New Roman"/>
          <w:sz w:val="28"/>
          <w:szCs w:val="28"/>
        </w:rPr>
        <w:t xml:space="preserve">можуть </w:t>
      </w:r>
      <w:r w:rsidRPr="00762665">
        <w:rPr>
          <w:rFonts w:ascii="Times New Roman" w:hAnsi="Times New Roman"/>
          <w:sz w:val="28"/>
          <w:szCs w:val="28"/>
        </w:rPr>
        <w:t xml:space="preserve">бути більше нуля й навпаки.  </w:t>
      </w:r>
    </w:p>
    <w:p w14:paraId="40AB989E" w14:textId="6F88954C" w:rsidR="00D65691" w:rsidRPr="00762665" w:rsidRDefault="00D65691" w:rsidP="00D65691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</w:t>
      </w:r>
      <w:r w:rsidR="000040F7" w:rsidRPr="00762665">
        <w:rPr>
          <w:sz w:val="28"/>
          <w:szCs w:val="28"/>
        </w:rPr>
        <w:t xml:space="preserve">кількості </w:t>
      </w:r>
      <w:r w:rsidRPr="00762665">
        <w:rPr>
          <w:sz w:val="28"/>
          <w:szCs w:val="28"/>
        </w:rPr>
        <w:t>оплачених годин учнів/стажистів дорівнюють нулю</w:t>
      </w:r>
      <w:r w:rsidR="00B36127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то </w:t>
      </w:r>
      <w:r w:rsidR="00AF49DE" w:rsidRPr="00762665">
        <w:rPr>
          <w:sz w:val="28"/>
          <w:szCs w:val="28"/>
        </w:rPr>
        <w:t xml:space="preserve">дані за </w:t>
      </w:r>
      <w:r w:rsidRPr="00762665">
        <w:rPr>
          <w:sz w:val="28"/>
          <w:szCs w:val="28"/>
        </w:rPr>
        <w:t>показник</w:t>
      </w:r>
      <w:r w:rsidR="00AF49DE" w:rsidRPr="00762665">
        <w:rPr>
          <w:sz w:val="28"/>
          <w:szCs w:val="28"/>
        </w:rPr>
        <w:t>ом</w:t>
      </w:r>
      <w:r w:rsidRPr="00762665">
        <w:rPr>
          <w:sz w:val="28"/>
          <w:szCs w:val="28"/>
        </w:rPr>
        <w:t xml:space="preserve"> щодо заробітної плати учнів/стажистів </w:t>
      </w:r>
      <w:r w:rsidR="003F758B" w:rsidRPr="00762665">
        <w:rPr>
          <w:sz w:val="28"/>
          <w:szCs w:val="28"/>
        </w:rPr>
        <w:t xml:space="preserve">можуть </w:t>
      </w:r>
      <w:r w:rsidRPr="00762665">
        <w:rPr>
          <w:sz w:val="28"/>
          <w:szCs w:val="28"/>
        </w:rPr>
        <w:t xml:space="preserve">дорівнювати нулю </w:t>
      </w:r>
      <w:r w:rsidR="007A2F13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</w:t>
      </w:r>
    </w:p>
    <w:p w14:paraId="05E4918B" w14:textId="6E01ABA1" w:rsidR="00A626C4" w:rsidRPr="00762665" w:rsidRDefault="00A626C4" w:rsidP="00A626C4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</w:t>
      </w:r>
      <w:r w:rsidR="00C60699" w:rsidRPr="00762665">
        <w:rPr>
          <w:sz w:val="28"/>
          <w:szCs w:val="28"/>
        </w:rPr>
        <w:t xml:space="preserve">кількості </w:t>
      </w:r>
      <w:r w:rsidR="00BC257B" w:rsidRPr="00762665">
        <w:rPr>
          <w:sz w:val="28"/>
          <w:szCs w:val="28"/>
        </w:rPr>
        <w:t xml:space="preserve">оплачених </w:t>
      </w:r>
      <w:r w:rsidRPr="00762665">
        <w:rPr>
          <w:sz w:val="28"/>
          <w:szCs w:val="28"/>
        </w:rPr>
        <w:t>годин учнями/стажистами більше нуля, то дані за показником щодо внесків роботодавц</w:t>
      </w:r>
      <w:r w:rsidR="00AE4255" w:rsidRPr="00762665">
        <w:rPr>
          <w:sz w:val="28"/>
          <w:szCs w:val="28"/>
        </w:rPr>
        <w:t>я</w:t>
      </w:r>
      <w:r w:rsidRPr="00762665">
        <w:rPr>
          <w:sz w:val="28"/>
          <w:szCs w:val="28"/>
        </w:rPr>
        <w:t xml:space="preserve"> на обов’язкове соціальне страхування працівників (</w:t>
      </w:r>
      <w:r w:rsidR="00A97636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 xml:space="preserve">ключаючи єдиний внесок на загальнообов’язкове державне соціальне страхування) </w:t>
      </w:r>
      <w:r w:rsidR="006C2766" w:rsidRPr="00762665">
        <w:rPr>
          <w:sz w:val="28"/>
          <w:szCs w:val="28"/>
        </w:rPr>
        <w:t xml:space="preserve">учнів/стажистів </w:t>
      </w:r>
      <w:r w:rsidR="00A307B6" w:rsidRPr="00762665">
        <w:rPr>
          <w:sz w:val="28"/>
          <w:szCs w:val="28"/>
        </w:rPr>
        <w:t xml:space="preserve">можуть </w:t>
      </w:r>
      <w:r w:rsidRPr="00762665">
        <w:rPr>
          <w:sz w:val="28"/>
          <w:szCs w:val="28"/>
        </w:rPr>
        <w:t xml:space="preserve">бути більше нуля </w:t>
      </w:r>
      <w:r w:rsidR="007A2F13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</w:t>
      </w:r>
    </w:p>
    <w:p w14:paraId="2CB02769" w14:textId="019922C2" w:rsidR="00A626C4" w:rsidRPr="00762665" w:rsidRDefault="00A626C4" w:rsidP="00A626C4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</w:t>
      </w:r>
      <w:r w:rsidR="00C60699" w:rsidRPr="00762665">
        <w:rPr>
          <w:sz w:val="28"/>
          <w:szCs w:val="28"/>
        </w:rPr>
        <w:t xml:space="preserve">кількості </w:t>
      </w:r>
      <w:r w:rsidR="00BC257B" w:rsidRPr="00762665">
        <w:rPr>
          <w:sz w:val="28"/>
          <w:szCs w:val="28"/>
        </w:rPr>
        <w:t xml:space="preserve">оплачених </w:t>
      </w:r>
      <w:r w:rsidRPr="00762665">
        <w:rPr>
          <w:sz w:val="28"/>
          <w:szCs w:val="28"/>
        </w:rPr>
        <w:t>годин учнями/стажистами дорівнюють нулю, то дані за показником щодо внесків роботодавц</w:t>
      </w:r>
      <w:r w:rsidR="00A723FA" w:rsidRPr="00762665">
        <w:rPr>
          <w:sz w:val="28"/>
          <w:szCs w:val="28"/>
        </w:rPr>
        <w:t>я</w:t>
      </w:r>
      <w:r w:rsidRPr="00762665">
        <w:rPr>
          <w:sz w:val="28"/>
          <w:szCs w:val="28"/>
        </w:rPr>
        <w:t xml:space="preserve"> на обов’язкове соціальне страхування працівників (</w:t>
      </w:r>
      <w:r w:rsidR="00754219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 xml:space="preserve">ключаючи єдиний внесок на загальнообов’язкове державне соціальне страхування) учнів/стажистів </w:t>
      </w:r>
      <w:r w:rsidR="00A723FA" w:rsidRPr="00762665">
        <w:rPr>
          <w:sz w:val="28"/>
          <w:szCs w:val="28"/>
        </w:rPr>
        <w:t xml:space="preserve">можуть </w:t>
      </w:r>
      <w:r w:rsidRPr="00762665">
        <w:rPr>
          <w:sz w:val="28"/>
          <w:szCs w:val="28"/>
        </w:rPr>
        <w:t xml:space="preserve">дорівнювати нулю </w:t>
      </w:r>
      <w:r w:rsidR="00962471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навпаки. </w:t>
      </w:r>
    </w:p>
    <w:p w14:paraId="5E29CE6E" w14:textId="77777777" w:rsidR="00FF1FE9" w:rsidRPr="00762665" w:rsidRDefault="00FF1FE9" w:rsidP="0086707E">
      <w:pPr>
        <w:ind w:firstLine="567"/>
        <w:jc w:val="both"/>
        <w:rPr>
          <w:sz w:val="28"/>
          <w:szCs w:val="28"/>
        </w:rPr>
      </w:pPr>
    </w:p>
    <w:p w14:paraId="74CE417A" w14:textId="4263FF16" w:rsidR="00CF3598" w:rsidRPr="00762665" w:rsidRDefault="001548B5" w:rsidP="0086707E">
      <w:pPr>
        <w:ind w:firstLine="567"/>
        <w:jc w:val="both"/>
        <w:rPr>
          <w:color w:val="000000" w:themeColor="text1"/>
          <w:sz w:val="28"/>
          <w:szCs w:val="28"/>
        </w:rPr>
      </w:pPr>
      <w:r w:rsidRPr="00762665">
        <w:rPr>
          <w:sz w:val="28"/>
          <w:szCs w:val="28"/>
        </w:rPr>
        <w:lastRenderedPageBreak/>
        <w:t>11.</w:t>
      </w:r>
      <w:r w:rsidR="00C12423" w:rsidRPr="00762665">
        <w:rPr>
          <w:sz w:val="28"/>
          <w:szCs w:val="28"/>
        </w:rPr>
        <w:t> </w:t>
      </w:r>
      <w:r w:rsidR="0017675C" w:rsidRPr="00762665">
        <w:rPr>
          <w:sz w:val="28"/>
          <w:szCs w:val="28"/>
        </w:rPr>
        <w:t>Дані за п</w:t>
      </w:r>
      <w:r w:rsidR="00C23030" w:rsidRPr="00762665">
        <w:rPr>
          <w:sz w:val="28"/>
          <w:szCs w:val="28"/>
        </w:rPr>
        <w:t>оказник</w:t>
      </w:r>
      <w:r w:rsidR="0017675C" w:rsidRPr="00762665">
        <w:rPr>
          <w:sz w:val="28"/>
          <w:szCs w:val="28"/>
        </w:rPr>
        <w:t>ами</w:t>
      </w:r>
      <w:r w:rsidR="00C23030" w:rsidRPr="00762665">
        <w:rPr>
          <w:sz w:val="28"/>
          <w:szCs w:val="28"/>
        </w:rPr>
        <w:t xml:space="preserve"> щодо кількості відпрацьованих годин </w:t>
      </w:r>
      <w:r w:rsidRPr="00762665">
        <w:rPr>
          <w:sz w:val="28"/>
          <w:szCs w:val="28"/>
        </w:rPr>
        <w:t>працівників з повною, частковою зайнятістю</w:t>
      </w:r>
      <w:r w:rsidR="00F06F0F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а також учнів/стажистів </w:t>
      </w:r>
      <w:r w:rsidR="00C23030" w:rsidRPr="00762665">
        <w:rPr>
          <w:sz w:val="28"/>
          <w:szCs w:val="28"/>
        </w:rPr>
        <w:t xml:space="preserve">не можуть перевищувати </w:t>
      </w:r>
      <w:r w:rsidR="0017675C" w:rsidRPr="00762665">
        <w:rPr>
          <w:sz w:val="28"/>
          <w:szCs w:val="28"/>
        </w:rPr>
        <w:t xml:space="preserve">дані за показниками щодо </w:t>
      </w:r>
      <w:r w:rsidR="00C23030" w:rsidRPr="00762665">
        <w:rPr>
          <w:sz w:val="28"/>
          <w:szCs w:val="28"/>
        </w:rPr>
        <w:t>кількості оплачених годин</w:t>
      </w:r>
      <w:r w:rsidR="00082D60" w:rsidRPr="00762665">
        <w:rPr>
          <w:sz w:val="28"/>
          <w:szCs w:val="28"/>
        </w:rPr>
        <w:t xml:space="preserve"> працівників з повною, частковою зайнятістю</w:t>
      </w:r>
      <w:r w:rsidR="00D84B5F" w:rsidRPr="00762665">
        <w:rPr>
          <w:sz w:val="28"/>
          <w:szCs w:val="28"/>
        </w:rPr>
        <w:t>,</w:t>
      </w:r>
      <w:r w:rsidR="00082D60" w:rsidRPr="00762665">
        <w:rPr>
          <w:sz w:val="28"/>
          <w:szCs w:val="28"/>
        </w:rPr>
        <w:t xml:space="preserve"> а також учнів/стажистів</w:t>
      </w:r>
      <w:r w:rsidR="00C23030" w:rsidRPr="00762665">
        <w:rPr>
          <w:sz w:val="28"/>
          <w:szCs w:val="28"/>
        </w:rPr>
        <w:t>.</w:t>
      </w:r>
      <w:r w:rsidR="0086707E" w:rsidRPr="00762665">
        <w:rPr>
          <w:color w:val="000000" w:themeColor="text1"/>
          <w:sz w:val="28"/>
          <w:szCs w:val="28"/>
        </w:rPr>
        <w:t xml:space="preserve"> </w:t>
      </w:r>
    </w:p>
    <w:p w14:paraId="122DD942" w14:textId="66BAE753" w:rsidR="006174DC" w:rsidRPr="00762665" w:rsidRDefault="006174DC" w:rsidP="006174DC">
      <w:pPr>
        <w:ind w:firstLine="567"/>
        <w:jc w:val="both"/>
        <w:rPr>
          <w:strike/>
          <w:color w:val="FF0000"/>
          <w:sz w:val="28"/>
          <w:szCs w:val="28"/>
        </w:rPr>
      </w:pPr>
      <w:r w:rsidRPr="00762665">
        <w:rPr>
          <w:color w:val="000000" w:themeColor="text1"/>
          <w:sz w:val="28"/>
          <w:szCs w:val="28"/>
        </w:rPr>
        <w:t>Якщо дані за показник</w:t>
      </w:r>
      <w:r w:rsidR="00E5419A" w:rsidRPr="00762665">
        <w:rPr>
          <w:color w:val="000000" w:themeColor="text1"/>
          <w:sz w:val="28"/>
          <w:szCs w:val="28"/>
        </w:rPr>
        <w:t>ами</w:t>
      </w:r>
      <w:r w:rsidRPr="00762665">
        <w:rPr>
          <w:color w:val="000000" w:themeColor="text1"/>
          <w:sz w:val="28"/>
          <w:szCs w:val="28"/>
        </w:rPr>
        <w:t xml:space="preserve"> щодо кількості оплачених годин працівниками з повною</w:t>
      </w:r>
      <w:r w:rsidR="003A0287" w:rsidRPr="00762665">
        <w:rPr>
          <w:color w:val="000000" w:themeColor="text1"/>
          <w:sz w:val="28"/>
          <w:szCs w:val="28"/>
        </w:rPr>
        <w:t xml:space="preserve"> та</w:t>
      </w:r>
      <w:r w:rsidR="00DA2E5F" w:rsidRPr="00762665">
        <w:rPr>
          <w:color w:val="000000" w:themeColor="text1"/>
          <w:sz w:val="28"/>
          <w:szCs w:val="28"/>
        </w:rPr>
        <w:t>/або</w:t>
      </w:r>
      <w:r w:rsidR="00E5419A" w:rsidRPr="00762665">
        <w:rPr>
          <w:color w:val="000000" w:themeColor="text1"/>
          <w:sz w:val="28"/>
          <w:szCs w:val="28"/>
        </w:rPr>
        <w:t xml:space="preserve"> частковою </w:t>
      </w:r>
      <w:r w:rsidRPr="00762665">
        <w:rPr>
          <w:color w:val="000000" w:themeColor="text1"/>
          <w:sz w:val="28"/>
          <w:szCs w:val="28"/>
        </w:rPr>
        <w:t xml:space="preserve">зайнятістю </w:t>
      </w:r>
      <w:r w:rsidR="00B67C36" w:rsidRPr="00762665">
        <w:rPr>
          <w:color w:val="000000" w:themeColor="text1"/>
          <w:sz w:val="28"/>
          <w:szCs w:val="28"/>
        </w:rPr>
        <w:t>(</w:t>
      </w:r>
      <w:r w:rsidR="003A0287" w:rsidRPr="00762665">
        <w:rPr>
          <w:sz w:val="28"/>
          <w:szCs w:val="28"/>
        </w:rPr>
        <w:t xml:space="preserve">крім учнів/стажистів) </w:t>
      </w:r>
      <w:r w:rsidRPr="00762665">
        <w:rPr>
          <w:color w:val="000000" w:themeColor="text1"/>
          <w:sz w:val="28"/>
          <w:szCs w:val="28"/>
        </w:rPr>
        <w:t>більше нуля, то дані за показник</w:t>
      </w:r>
      <w:r w:rsidR="003A0287" w:rsidRPr="00762665">
        <w:rPr>
          <w:color w:val="000000" w:themeColor="text1"/>
          <w:sz w:val="28"/>
          <w:szCs w:val="28"/>
        </w:rPr>
        <w:t>ом</w:t>
      </w:r>
      <w:r w:rsidRPr="00762665">
        <w:rPr>
          <w:color w:val="000000" w:themeColor="text1"/>
          <w:sz w:val="28"/>
          <w:szCs w:val="28"/>
        </w:rPr>
        <w:t xml:space="preserve"> щодо внесків роботодавц</w:t>
      </w:r>
      <w:r w:rsidR="00122B39" w:rsidRPr="00762665">
        <w:rPr>
          <w:color w:val="000000" w:themeColor="text1"/>
          <w:sz w:val="28"/>
          <w:szCs w:val="28"/>
        </w:rPr>
        <w:t>я</w:t>
      </w:r>
      <w:r w:rsidRPr="00762665">
        <w:rPr>
          <w:color w:val="000000" w:themeColor="text1"/>
          <w:sz w:val="28"/>
          <w:szCs w:val="28"/>
        </w:rPr>
        <w:t xml:space="preserve"> на обов’язкове соціальне страхування працівників (</w:t>
      </w:r>
      <w:r w:rsidR="00E41CA6" w:rsidRPr="00762665">
        <w:rPr>
          <w:color w:val="000000" w:themeColor="text1"/>
          <w:sz w:val="28"/>
          <w:szCs w:val="28"/>
        </w:rPr>
        <w:t>у</w:t>
      </w:r>
      <w:r w:rsidRPr="00762665">
        <w:rPr>
          <w:color w:val="000000" w:themeColor="text1"/>
          <w:sz w:val="28"/>
          <w:szCs w:val="28"/>
        </w:rPr>
        <w:t xml:space="preserve">ключаючи єдиний внесок на загальнообов’язкове державне соціальне страхування) </w:t>
      </w:r>
      <w:r w:rsidR="003A0287" w:rsidRPr="00762665">
        <w:rPr>
          <w:sz w:val="28"/>
          <w:szCs w:val="28"/>
        </w:rPr>
        <w:t xml:space="preserve">(крім </w:t>
      </w:r>
      <w:r w:rsidR="00082D60" w:rsidRPr="00762665">
        <w:rPr>
          <w:sz w:val="28"/>
          <w:szCs w:val="28"/>
        </w:rPr>
        <w:t>учнів/стажистів</w:t>
      </w:r>
      <w:r w:rsidR="003A0287" w:rsidRPr="00762665">
        <w:rPr>
          <w:sz w:val="28"/>
          <w:szCs w:val="28"/>
        </w:rPr>
        <w:t>)</w:t>
      </w:r>
      <w:r w:rsidR="00082D60" w:rsidRPr="00762665">
        <w:rPr>
          <w:sz w:val="28"/>
          <w:szCs w:val="28"/>
        </w:rPr>
        <w:t xml:space="preserve"> </w:t>
      </w:r>
      <w:r w:rsidR="007B6FAA" w:rsidRPr="00762665">
        <w:rPr>
          <w:sz w:val="28"/>
          <w:szCs w:val="28"/>
        </w:rPr>
        <w:t>можуть</w:t>
      </w:r>
      <w:r w:rsidR="00542A29" w:rsidRPr="00762665">
        <w:rPr>
          <w:sz w:val="28"/>
          <w:szCs w:val="28"/>
        </w:rPr>
        <w:t xml:space="preserve"> бути більше нуля</w:t>
      </w:r>
      <w:r w:rsidR="009427E6" w:rsidRPr="00762665">
        <w:rPr>
          <w:sz w:val="28"/>
          <w:szCs w:val="28"/>
        </w:rPr>
        <w:t>.</w:t>
      </w:r>
    </w:p>
    <w:p w14:paraId="649836B5" w14:textId="77777777" w:rsidR="00016964" w:rsidRPr="00762665" w:rsidRDefault="00016964" w:rsidP="00E46499">
      <w:pPr>
        <w:ind w:firstLine="567"/>
        <w:jc w:val="center"/>
        <w:rPr>
          <w:b/>
          <w:sz w:val="28"/>
          <w:szCs w:val="28"/>
        </w:rPr>
      </w:pPr>
    </w:p>
    <w:p w14:paraId="429C5237" w14:textId="77777777" w:rsidR="00950BB8" w:rsidRPr="00762665" w:rsidRDefault="006C3F7B" w:rsidP="00B95F4E">
      <w:pPr>
        <w:jc w:val="center"/>
        <w:rPr>
          <w:b/>
          <w:sz w:val="28"/>
          <w:szCs w:val="28"/>
        </w:rPr>
      </w:pPr>
      <w:r w:rsidRPr="00762665">
        <w:rPr>
          <w:b/>
          <w:sz w:val="28"/>
          <w:szCs w:val="28"/>
        </w:rPr>
        <w:t>І</w:t>
      </w:r>
      <w:r w:rsidR="00331CEB" w:rsidRPr="00762665">
        <w:rPr>
          <w:b/>
          <w:sz w:val="28"/>
          <w:szCs w:val="28"/>
        </w:rPr>
        <w:t>ІІ</w:t>
      </w:r>
      <w:r w:rsidR="00950BB8" w:rsidRPr="00762665">
        <w:rPr>
          <w:b/>
          <w:sz w:val="28"/>
          <w:szCs w:val="28"/>
        </w:rPr>
        <w:t>. Показники щодо витрат на утримання робочої сили</w:t>
      </w:r>
      <w:r w:rsidR="000A08C9" w:rsidRPr="00762665">
        <w:rPr>
          <w:b/>
          <w:sz w:val="28"/>
          <w:szCs w:val="28"/>
        </w:rPr>
        <w:t xml:space="preserve"> </w:t>
      </w:r>
    </w:p>
    <w:p w14:paraId="020AEFD6" w14:textId="77777777" w:rsidR="00950BB8" w:rsidRPr="00762665" w:rsidRDefault="00950BB8" w:rsidP="00E46499">
      <w:pPr>
        <w:ind w:firstLine="567"/>
        <w:jc w:val="center"/>
        <w:rPr>
          <w:b/>
          <w:color w:val="FF0000"/>
          <w:sz w:val="28"/>
          <w:szCs w:val="28"/>
        </w:rPr>
      </w:pPr>
    </w:p>
    <w:p w14:paraId="789F8EC6" w14:textId="3366C535" w:rsidR="00950BB8" w:rsidRPr="00762665" w:rsidRDefault="00950BB8" w:rsidP="000A08C9">
      <w:pPr>
        <w:ind w:firstLine="567"/>
        <w:jc w:val="both"/>
        <w:rPr>
          <w:b/>
          <w:sz w:val="28"/>
          <w:szCs w:val="28"/>
        </w:rPr>
      </w:pPr>
      <w:r w:rsidRPr="00762665">
        <w:rPr>
          <w:sz w:val="28"/>
          <w:szCs w:val="28"/>
        </w:rPr>
        <w:t>1.</w:t>
      </w:r>
      <w:r w:rsidR="005D1119" w:rsidRPr="00762665">
        <w:rPr>
          <w:sz w:val="28"/>
          <w:szCs w:val="28"/>
        </w:rPr>
        <w:t> </w:t>
      </w:r>
      <w:r w:rsidR="000A08C9" w:rsidRPr="00762665">
        <w:rPr>
          <w:sz w:val="28"/>
          <w:szCs w:val="28"/>
        </w:rPr>
        <w:t>Показники</w:t>
      </w:r>
      <w:r w:rsidR="00C26330" w:rsidRPr="00762665">
        <w:rPr>
          <w:sz w:val="28"/>
          <w:szCs w:val="28"/>
        </w:rPr>
        <w:t xml:space="preserve"> форми</w:t>
      </w:r>
      <w:r w:rsidR="000A08C9" w:rsidRPr="00762665">
        <w:rPr>
          <w:sz w:val="28"/>
          <w:szCs w:val="28"/>
        </w:rPr>
        <w:t xml:space="preserve"> щодо витрат на утримання робочої сили за звітний рік </w:t>
      </w:r>
      <w:r w:rsidR="00716110" w:rsidRPr="00762665">
        <w:rPr>
          <w:sz w:val="28"/>
          <w:szCs w:val="28"/>
        </w:rPr>
        <w:t>міст</w:t>
      </w:r>
      <w:r w:rsidR="00FF0869" w:rsidRPr="00762665">
        <w:rPr>
          <w:sz w:val="28"/>
          <w:szCs w:val="28"/>
        </w:rPr>
        <w:t>я</w:t>
      </w:r>
      <w:r w:rsidR="00716110" w:rsidRPr="00762665">
        <w:rPr>
          <w:sz w:val="28"/>
          <w:szCs w:val="28"/>
        </w:rPr>
        <w:t>ть дані щодо оплати праці, видатків</w:t>
      </w:r>
      <w:r w:rsidRPr="00762665">
        <w:rPr>
          <w:sz w:val="28"/>
          <w:szCs w:val="28"/>
        </w:rPr>
        <w:t xml:space="preserve"> на </w:t>
      </w:r>
      <w:r w:rsidR="00AE5352" w:rsidRPr="00762665">
        <w:rPr>
          <w:sz w:val="28"/>
          <w:szCs w:val="28"/>
        </w:rPr>
        <w:t>загально</w:t>
      </w:r>
      <w:r w:rsidRPr="00762665">
        <w:rPr>
          <w:sz w:val="28"/>
          <w:szCs w:val="28"/>
        </w:rPr>
        <w:t xml:space="preserve">обов’язкове </w:t>
      </w:r>
      <w:r w:rsidR="00AE5352" w:rsidRPr="00762665">
        <w:rPr>
          <w:sz w:val="28"/>
          <w:szCs w:val="28"/>
        </w:rPr>
        <w:t xml:space="preserve">державне </w:t>
      </w:r>
      <w:r w:rsidRPr="00762665">
        <w:rPr>
          <w:sz w:val="28"/>
          <w:szCs w:val="28"/>
        </w:rPr>
        <w:t>та добровільне соціальне страхування працівників, забезпечення їх житлом, професійне навчання, культурно-п</w:t>
      </w:r>
      <w:r w:rsidR="006C4DB9" w:rsidRPr="00762665">
        <w:rPr>
          <w:sz w:val="28"/>
          <w:szCs w:val="28"/>
        </w:rPr>
        <w:t>обутове обслуговування, податк</w:t>
      </w:r>
      <w:r w:rsidR="00716110" w:rsidRPr="00762665">
        <w:rPr>
          <w:sz w:val="28"/>
          <w:szCs w:val="28"/>
        </w:rPr>
        <w:t>ів</w:t>
      </w:r>
      <w:r w:rsidR="006C4DB9" w:rsidRPr="00762665">
        <w:rPr>
          <w:sz w:val="28"/>
          <w:szCs w:val="28"/>
        </w:rPr>
        <w:t>,</w:t>
      </w:r>
      <w:r w:rsidR="00716110" w:rsidRPr="00762665">
        <w:rPr>
          <w:sz w:val="28"/>
          <w:szCs w:val="28"/>
        </w:rPr>
        <w:t xml:space="preserve"> зборів та інших обов’язкових</w:t>
      </w:r>
      <w:r w:rsidR="006C4DB9" w:rsidRPr="00762665">
        <w:rPr>
          <w:sz w:val="28"/>
          <w:szCs w:val="28"/>
        </w:rPr>
        <w:t xml:space="preserve"> платежі</w:t>
      </w:r>
      <w:r w:rsidR="00716110" w:rsidRPr="00762665">
        <w:rPr>
          <w:sz w:val="28"/>
          <w:szCs w:val="28"/>
        </w:rPr>
        <w:t>в, а також інших</w:t>
      </w:r>
      <w:r w:rsidRPr="00762665">
        <w:rPr>
          <w:sz w:val="28"/>
          <w:szCs w:val="28"/>
        </w:rPr>
        <w:t xml:space="preserve"> витрат</w:t>
      </w:r>
      <w:r w:rsidR="00716110" w:rsidRPr="00762665">
        <w:rPr>
          <w:sz w:val="28"/>
          <w:szCs w:val="28"/>
        </w:rPr>
        <w:t>, пов’язаних</w:t>
      </w:r>
      <w:r w:rsidRPr="00762665">
        <w:rPr>
          <w:sz w:val="28"/>
          <w:szCs w:val="28"/>
        </w:rPr>
        <w:t xml:space="preserve"> з використанням робочої сили. </w:t>
      </w:r>
    </w:p>
    <w:p w14:paraId="1C353E51" w14:textId="77777777" w:rsidR="007253A5" w:rsidRPr="00762665" w:rsidRDefault="007253A5" w:rsidP="00E46499">
      <w:pPr>
        <w:ind w:firstLine="567"/>
        <w:jc w:val="both"/>
        <w:rPr>
          <w:sz w:val="23"/>
          <w:szCs w:val="23"/>
        </w:rPr>
      </w:pPr>
    </w:p>
    <w:p w14:paraId="2CA4E92F" w14:textId="77777777" w:rsidR="00776D05" w:rsidRPr="00762665" w:rsidRDefault="007052B5" w:rsidP="00CD7AE5">
      <w:pPr>
        <w:ind w:firstLine="567"/>
        <w:jc w:val="both"/>
        <w:rPr>
          <w:sz w:val="28"/>
          <w:szCs w:val="28"/>
        </w:rPr>
      </w:pPr>
      <w:bookmarkStart w:id="13" w:name="_Hlk90658422"/>
      <w:r w:rsidRPr="00762665">
        <w:rPr>
          <w:sz w:val="28"/>
          <w:szCs w:val="28"/>
        </w:rPr>
        <w:t>2.</w:t>
      </w:r>
      <w:r w:rsidR="008D3744" w:rsidRPr="00762665">
        <w:rPr>
          <w:sz w:val="28"/>
          <w:szCs w:val="28"/>
        </w:rPr>
        <w:t> </w:t>
      </w:r>
      <w:r w:rsidRPr="00762665">
        <w:rPr>
          <w:sz w:val="28"/>
          <w:szCs w:val="28"/>
        </w:rPr>
        <w:t xml:space="preserve">Показник щодо прямих виплат, надбавок </w:t>
      </w:r>
      <w:r w:rsidR="00687D16" w:rsidRPr="00762665">
        <w:rPr>
          <w:sz w:val="28"/>
          <w:szCs w:val="28"/>
        </w:rPr>
        <w:t>та</w:t>
      </w:r>
      <w:r w:rsidRPr="00762665">
        <w:rPr>
          <w:sz w:val="28"/>
          <w:szCs w:val="28"/>
        </w:rPr>
        <w:t xml:space="preserve"> доплат, що виплачуються в кожному </w:t>
      </w:r>
      <w:r w:rsidR="00C10C62" w:rsidRPr="00762665">
        <w:rPr>
          <w:sz w:val="28"/>
          <w:szCs w:val="28"/>
        </w:rPr>
        <w:t>платіжн</w:t>
      </w:r>
      <w:r w:rsidRPr="00762665">
        <w:rPr>
          <w:sz w:val="28"/>
          <w:szCs w:val="28"/>
        </w:rPr>
        <w:t>ому періоді працівникам (крім учнів/стаж</w:t>
      </w:r>
      <w:r w:rsidR="00AF7858" w:rsidRPr="00762665">
        <w:rPr>
          <w:sz w:val="28"/>
          <w:szCs w:val="28"/>
        </w:rPr>
        <w:t>истів</w:t>
      </w:r>
      <w:r w:rsidRPr="00762665">
        <w:rPr>
          <w:sz w:val="28"/>
          <w:szCs w:val="28"/>
        </w:rPr>
        <w:t>)</w:t>
      </w:r>
      <w:r w:rsidR="00753AF2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міст</w:t>
      </w:r>
      <w:r w:rsidR="00EA5F66" w:rsidRPr="00762665">
        <w:rPr>
          <w:sz w:val="28"/>
          <w:szCs w:val="28"/>
        </w:rPr>
        <w:t>и</w:t>
      </w:r>
      <w:r w:rsidRPr="00762665">
        <w:rPr>
          <w:sz w:val="28"/>
          <w:szCs w:val="28"/>
        </w:rPr>
        <w:t>ть дані, які включають суми оплати за тарифними ставками (окладами), відрядними розцінками та посадовими окладами, надбавок та доплат до тарифних ставок (окладів), посадових окладів працівникам</w:t>
      </w:r>
      <w:r w:rsidR="00C10C62" w:rsidRPr="00762665">
        <w:rPr>
          <w:sz w:val="28"/>
          <w:szCs w:val="28"/>
        </w:rPr>
        <w:t>, що здійснюються</w:t>
      </w:r>
      <w:r w:rsidR="00CD7AE5" w:rsidRPr="00762665">
        <w:rPr>
          <w:sz w:val="28"/>
          <w:szCs w:val="28"/>
        </w:rPr>
        <w:t xml:space="preserve"> </w:t>
      </w:r>
      <w:r w:rsidR="00753AF2" w:rsidRPr="00762665">
        <w:rPr>
          <w:sz w:val="28"/>
          <w:szCs w:val="28"/>
        </w:rPr>
        <w:t>у</w:t>
      </w:r>
      <w:r w:rsidR="00CD7AE5" w:rsidRPr="00762665">
        <w:rPr>
          <w:sz w:val="28"/>
          <w:szCs w:val="28"/>
        </w:rPr>
        <w:t xml:space="preserve"> формі регулярних грошових платежів</w:t>
      </w:r>
      <w:r w:rsidR="00C10C62" w:rsidRPr="00762665">
        <w:rPr>
          <w:sz w:val="28"/>
          <w:szCs w:val="28"/>
        </w:rPr>
        <w:t xml:space="preserve"> </w:t>
      </w:r>
      <w:r w:rsidR="00753AF2" w:rsidRPr="00762665">
        <w:rPr>
          <w:sz w:val="28"/>
          <w:szCs w:val="28"/>
        </w:rPr>
        <w:t>у</w:t>
      </w:r>
      <w:r w:rsidR="00CD7AE5" w:rsidRPr="00762665">
        <w:rPr>
          <w:sz w:val="28"/>
          <w:szCs w:val="28"/>
        </w:rPr>
        <w:t>продовж року.</w:t>
      </w:r>
      <w:r w:rsidR="004B7F07" w:rsidRPr="00762665">
        <w:rPr>
          <w:sz w:val="28"/>
          <w:szCs w:val="28"/>
        </w:rPr>
        <w:t xml:space="preserve"> </w:t>
      </w:r>
    </w:p>
    <w:p w14:paraId="41A461B2" w14:textId="4D9283AF" w:rsidR="00C10C62" w:rsidRPr="00762665" w:rsidRDefault="004B7F07" w:rsidP="00CD7AE5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Наприклад:</w:t>
      </w:r>
    </w:p>
    <w:p w14:paraId="5A44D350" w14:textId="77777777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винагороди за виконану роботу відповідно до встановлених норм праці за тарифними ставками (окладами), відрядними розцінками робітників та посадовими окладами керівників, фахівців, технічних службовців, уключаючи в повному обсязі внутрішнє сумісництво;</w:t>
      </w:r>
    </w:p>
    <w:p w14:paraId="1D6B8240" w14:textId="0E5CDEB8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суми відсоткових або комісійних нарахувань залежно від обсягу доходів (виручки), отриманих від  реалізації продукції (товарів, послуг), якщо вони є основною заробітною платою;</w:t>
      </w:r>
    </w:p>
    <w:p w14:paraId="40709117" w14:textId="77777777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гонорари штатним працівникам редакцій газет, журналів, інших засобів масової інформації, видавництв, установ мистецтва й (або) оплата їх праці, що нараховується за ставками (розцінками) авторської (постановочної) винагороди, нарахованої на цьому підприємстві;</w:t>
      </w:r>
    </w:p>
    <w:p w14:paraId="397AEFE7" w14:textId="1BD8EFEB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оплата при переведенні працівника на нижче</w:t>
      </w:r>
      <w:r w:rsidR="00753AF2" w:rsidRPr="00762665">
        <w:rPr>
          <w:sz w:val="28"/>
          <w:szCs w:val="28"/>
        </w:rPr>
        <w:t xml:space="preserve"> </w:t>
      </w:r>
      <w:r w:rsidRPr="00762665">
        <w:rPr>
          <w:sz w:val="28"/>
          <w:szCs w:val="28"/>
        </w:rPr>
        <w:t>оплачувану роботу у випадках і розмірах, передбачених чинним законодавством, а також при невиконанні норм виробітку та виготовленні продукції, що виявилася браком, не з вини працівника;</w:t>
      </w:r>
    </w:p>
    <w:p w14:paraId="3C5254DF" w14:textId="77777777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оплата роботи висококваліфікованих працівників, залучених для підготовки, перепідготовки та підвищення кваліфікації працівників;</w:t>
      </w:r>
    </w:p>
    <w:p w14:paraId="3D8ED4B1" w14:textId="77777777" w:rsidR="004B7F07" w:rsidRPr="00762665" w:rsidRDefault="004B7F07" w:rsidP="004B7F0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>оплата праці за час перебування у відрядженні (не включає відшкодування витрат у зв’язку з відрядженням: добових, вартості проїзду, витрат на наймання житлового приміщення);</w:t>
      </w:r>
    </w:p>
    <w:p w14:paraId="2B82506F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суми нарахованих надбавок і доплат працівникам до тарифних ставок і посадових окладів, передбачених чинним законодавством, зокрема, за:</w:t>
      </w:r>
    </w:p>
    <w:p w14:paraId="41548CC3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суміщення професій (посад);</w:t>
      </w:r>
    </w:p>
    <w:p w14:paraId="63A8F7E5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розширення зони обслуговування або збільшення обсягу робіт;</w:t>
      </w:r>
    </w:p>
    <w:p w14:paraId="643AEAF9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виконання обов’язків тимчасово відсутнього працівника;</w:t>
      </w:r>
    </w:p>
    <w:p w14:paraId="43554A0B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роботу у важких і шкідливих та особливо важких і особливо шкідливих умовах праці;</w:t>
      </w:r>
    </w:p>
    <w:p w14:paraId="3A065DF1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інтенсивність праці;</w:t>
      </w:r>
    </w:p>
    <w:p w14:paraId="214EA724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роботу в нічний час;</w:t>
      </w:r>
    </w:p>
    <w:p w14:paraId="616ED995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керівництво бригадою;</w:t>
      </w:r>
    </w:p>
    <w:p w14:paraId="749E0A3C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високу професійну майстерність;</w:t>
      </w:r>
    </w:p>
    <w:p w14:paraId="6DFB8938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класність водіям (машиністам) транспортних засобів;</w:t>
      </w:r>
    </w:p>
    <w:p w14:paraId="65CC190F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високі досягнення в праці, у тому числі державним службовцям;</w:t>
      </w:r>
    </w:p>
    <w:p w14:paraId="61EA4E0E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виконання особливо важливої роботи на певний термін;</w:t>
      </w:r>
    </w:p>
    <w:p w14:paraId="74C167B8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знання та використання в роботі іноземної мови;</w:t>
      </w:r>
    </w:p>
    <w:p w14:paraId="3AB4E89E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допуск до державної таємниці;</w:t>
      </w:r>
    </w:p>
    <w:p w14:paraId="494CC918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дипломатичні ранги, персональні звання службових осіб, ранги державних службовців, кваліфікаційні класи суддів;</w:t>
      </w:r>
    </w:p>
    <w:p w14:paraId="21CB7370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науковий ступінь;</w:t>
      </w:r>
    </w:p>
    <w:p w14:paraId="151861BD" w14:textId="72007E01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нормативний час пересування </w:t>
      </w:r>
      <w:r w:rsidR="00753AF2" w:rsidRPr="00762665">
        <w:rPr>
          <w:rFonts w:ascii="Times New Roman" w:hAnsi="Times New Roman"/>
          <w:sz w:val="28"/>
          <w:szCs w:val="28"/>
        </w:rPr>
        <w:t>в</w:t>
      </w:r>
      <w:r w:rsidRPr="00762665">
        <w:rPr>
          <w:rFonts w:ascii="Times New Roman" w:hAnsi="Times New Roman"/>
          <w:sz w:val="28"/>
          <w:szCs w:val="28"/>
        </w:rPr>
        <w:t xml:space="preserve"> шахті (руднику) від ствола до місця роботи і назад працівникам, постійно зайнятим на підземних роботах;</w:t>
      </w:r>
    </w:p>
    <w:p w14:paraId="636A3F2A" w14:textId="77777777" w:rsidR="004B7F07" w:rsidRPr="00762665" w:rsidRDefault="004B7F07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суми доплат до розміру мінімальної заробітної плати, надбавок і доплат до тарифних ставок і посадових окладів, передбачених колективним договором;</w:t>
      </w:r>
    </w:p>
    <w:p w14:paraId="7E060E3D" w14:textId="77777777" w:rsidR="004B7F07" w:rsidRPr="00762665" w:rsidRDefault="008F2F3C" w:rsidP="004B7F0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премії</w:t>
      </w:r>
      <w:r w:rsidR="004B7F07" w:rsidRPr="00762665">
        <w:rPr>
          <w:rFonts w:ascii="Times New Roman" w:hAnsi="Times New Roman"/>
          <w:sz w:val="28"/>
          <w:szCs w:val="28"/>
        </w:rPr>
        <w:t xml:space="preserve"> та винагород</w:t>
      </w:r>
      <w:r w:rsidRPr="00762665">
        <w:rPr>
          <w:rFonts w:ascii="Times New Roman" w:hAnsi="Times New Roman"/>
          <w:sz w:val="28"/>
          <w:szCs w:val="28"/>
        </w:rPr>
        <w:t>и</w:t>
      </w:r>
      <w:r w:rsidR="004B7F07" w:rsidRPr="00762665">
        <w:rPr>
          <w:rFonts w:ascii="Times New Roman" w:hAnsi="Times New Roman"/>
          <w:sz w:val="28"/>
          <w:szCs w:val="28"/>
        </w:rPr>
        <w:t xml:space="preserve"> працівникам, у тому числі за вислугу років, що мають систематичний характер;</w:t>
      </w:r>
    </w:p>
    <w:p w14:paraId="495D2E26" w14:textId="77777777" w:rsidR="00AD6CFF" w:rsidRPr="00762665" w:rsidRDefault="00AD6CFF" w:rsidP="00AD6CF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нарахуван</w:t>
      </w:r>
      <w:r w:rsidR="00C460C2" w:rsidRPr="00762665">
        <w:rPr>
          <w:rFonts w:ascii="Times New Roman" w:hAnsi="Times New Roman"/>
          <w:sz w:val="28"/>
          <w:szCs w:val="28"/>
        </w:rPr>
        <w:t>ня</w:t>
      </w:r>
      <w:r w:rsidRPr="00762665">
        <w:rPr>
          <w:rFonts w:ascii="Times New Roman" w:hAnsi="Times New Roman"/>
          <w:sz w:val="28"/>
          <w:szCs w:val="28"/>
        </w:rPr>
        <w:t xml:space="preserve"> зовнішнім сумісникам</w:t>
      </w:r>
      <w:r w:rsidR="00C460C2" w:rsidRPr="00762665">
        <w:rPr>
          <w:rFonts w:ascii="Times New Roman" w:hAnsi="Times New Roman"/>
          <w:sz w:val="28"/>
          <w:szCs w:val="28"/>
        </w:rPr>
        <w:t>.</w:t>
      </w:r>
      <w:r w:rsidRPr="00762665">
        <w:rPr>
          <w:rFonts w:ascii="Times New Roman" w:hAnsi="Times New Roman"/>
          <w:sz w:val="28"/>
          <w:szCs w:val="28"/>
        </w:rPr>
        <w:t xml:space="preserve"> </w:t>
      </w:r>
    </w:p>
    <w:p w14:paraId="16C0488A" w14:textId="797B10A8" w:rsidR="00DA50A6" w:rsidRPr="00762665" w:rsidRDefault="00DA50A6" w:rsidP="00DA50A6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Якщо дані за показником щодо прямих виплат, надбавок та доплат, що виплачуються в кожному платіжному періоді працівникам </w:t>
      </w:r>
      <w:r w:rsidR="002F101E" w:rsidRPr="00762665">
        <w:rPr>
          <w:sz w:val="28"/>
          <w:szCs w:val="28"/>
        </w:rPr>
        <w:t>(крім учнів/стаж</w:t>
      </w:r>
      <w:r w:rsidR="000C3C72" w:rsidRPr="00762665">
        <w:rPr>
          <w:sz w:val="28"/>
          <w:szCs w:val="28"/>
        </w:rPr>
        <w:t>истів</w:t>
      </w:r>
      <w:r w:rsidR="002F101E" w:rsidRPr="00762665">
        <w:rPr>
          <w:sz w:val="28"/>
          <w:szCs w:val="28"/>
        </w:rPr>
        <w:t>)</w:t>
      </w:r>
      <w:r w:rsidR="00753AF2" w:rsidRPr="00762665">
        <w:rPr>
          <w:sz w:val="28"/>
          <w:szCs w:val="28"/>
        </w:rPr>
        <w:t>,</w:t>
      </w:r>
      <w:r w:rsidR="002F101E" w:rsidRPr="00762665">
        <w:rPr>
          <w:sz w:val="28"/>
          <w:szCs w:val="28"/>
        </w:rPr>
        <w:t xml:space="preserve"> </w:t>
      </w:r>
      <w:r w:rsidRPr="00762665">
        <w:rPr>
          <w:sz w:val="28"/>
          <w:szCs w:val="28"/>
        </w:rPr>
        <w:t>більше нуля, то дані за показником щодо внесків роботодавц</w:t>
      </w:r>
      <w:r w:rsidR="00CE56F6" w:rsidRPr="00762665">
        <w:rPr>
          <w:sz w:val="28"/>
          <w:szCs w:val="28"/>
        </w:rPr>
        <w:t>я</w:t>
      </w:r>
      <w:r w:rsidRPr="00762665">
        <w:rPr>
          <w:sz w:val="28"/>
          <w:szCs w:val="28"/>
        </w:rPr>
        <w:t xml:space="preserve"> на обов’язкове соціальне страхування працівників (</w:t>
      </w:r>
      <w:r w:rsidR="00EC09C8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>ключаючи єдиний внесок на загальнообов’язкове державне соціальне страхування)</w:t>
      </w:r>
      <w:r w:rsidR="00425786" w:rsidRPr="00762665">
        <w:rPr>
          <w:sz w:val="28"/>
          <w:szCs w:val="28"/>
        </w:rPr>
        <w:t xml:space="preserve"> </w:t>
      </w:r>
      <w:r w:rsidR="008626F6" w:rsidRPr="00762665">
        <w:rPr>
          <w:sz w:val="28"/>
          <w:szCs w:val="28"/>
        </w:rPr>
        <w:t xml:space="preserve">(крім учнів/стажистів) </w:t>
      </w:r>
      <w:r w:rsidR="008D3744" w:rsidRPr="00762665">
        <w:rPr>
          <w:sz w:val="28"/>
          <w:szCs w:val="28"/>
        </w:rPr>
        <w:t>мають бути більше нуля</w:t>
      </w:r>
      <w:r w:rsidR="00C460C2" w:rsidRPr="00762665">
        <w:rPr>
          <w:sz w:val="28"/>
          <w:szCs w:val="28"/>
        </w:rPr>
        <w:t xml:space="preserve">. </w:t>
      </w:r>
    </w:p>
    <w:p w14:paraId="05E2691C" w14:textId="77777777" w:rsidR="00B943F7" w:rsidRPr="00762665" w:rsidRDefault="00B943F7" w:rsidP="00CD7AE5">
      <w:pPr>
        <w:ind w:firstLine="567"/>
        <w:jc w:val="both"/>
        <w:rPr>
          <w:sz w:val="28"/>
          <w:szCs w:val="28"/>
        </w:rPr>
      </w:pPr>
    </w:p>
    <w:p w14:paraId="4B05B745" w14:textId="53ECAEA2" w:rsidR="007E4E98" w:rsidRPr="00762665" w:rsidRDefault="00C10C62" w:rsidP="00CD7AE5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3.</w:t>
      </w:r>
      <w:r w:rsidR="005B1B30" w:rsidRPr="00762665">
        <w:rPr>
          <w:sz w:val="28"/>
          <w:szCs w:val="28"/>
        </w:rPr>
        <w:t> </w:t>
      </w:r>
      <w:r w:rsidR="008D77D6" w:rsidRPr="00762665">
        <w:rPr>
          <w:sz w:val="28"/>
          <w:szCs w:val="28"/>
        </w:rPr>
        <w:t>Показник щодо прямих виплат, надбавок</w:t>
      </w:r>
      <w:r w:rsidR="00FD03EF" w:rsidRPr="00762665">
        <w:rPr>
          <w:sz w:val="28"/>
          <w:szCs w:val="28"/>
          <w:lang w:val="ru-RU"/>
        </w:rPr>
        <w:t xml:space="preserve"> та</w:t>
      </w:r>
      <w:r w:rsidR="008D77D6" w:rsidRPr="00762665">
        <w:rPr>
          <w:sz w:val="28"/>
          <w:szCs w:val="28"/>
        </w:rPr>
        <w:t xml:space="preserve"> доплат, що виплачуються не в кожному </w:t>
      </w:r>
      <w:r w:rsidR="00FE7A85" w:rsidRPr="00762665">
        <w:rPr>
          <w:sz w:val="28"/>
          <w:szCs w:val="28"/>
        </w:rPr>
        <w:t xml:space="preserve">розрахунковому </w:t>
      </w:r>
      <w:r w:rsidR="008D77D6" w:rsidRPr="00762665">
        <w:rPr>
          <w:sz w:val="28"/>
          <w:szCs w:val="28"/>
        </w:rPr>
        <w:t>періоді працівникам (крім учнів/стаж</w:t>
      </w:r>
      <w:r w:rsidR="008E63C4" w:rsidRPr="00762665">
        <w:rPr>
          <w:sz w:val="28"/>
          <w:szCs w:val="28"/>
        </w:rPr>
        <w:t>истів</w:t>
      </w:r>
      <w:r w:rsidR="008D77D6" w:rsidRPr="00762665">
        <w:rPr>
          <w:sz w:val="28"/>
          <w:szCs w:val="28"/>
        </w:rPr>
        <w:t>)</w:t>
      </w:r>
      <w:r w:rsidR="00785005" w:rsidRPr="00762665">
        <w:rPr>
          <w:sz w:val="28"/>
          <w:szCs w:val="28"/>
        </w:rPr>
        <w:t>,</w:t>
      </w:r>
      <w:r w:rsidR="008D77D6" w:rsidRPr="00762665">
        <w:rPr>
          <w:sz w:val="28"/>
          <w:szCs w:val="28"/>
        </w:rPr>
        <w:t xml:space="preserve"> міст</w:t>
      </w:r>
      <w:r w:rsidR="0082702A" w:rsidRPr="00762665">
        <w:rPr>
          <w:sz w:val="28"/>
          <w:szCs w:val="28"/>
        </w:rPr>
        <w:t>и</w:t>
      </w:r>
      <w:r w:rsidR="008D77D6" w:rsidRPr="00762665">
        <w:rPr>
          <w:sz w:val="28"/>
          <w:szCs w:val="28"/>
        </w:rPr>
        <w:t xml:space="preserve">ть дані, які включають суми премій </w:t>
      </w:r>
      <w:r w:rsidR="000F51CF" w:rsidRPr="00762665">
        <w:rPr>
          <w:sz w:val="28"/>
          <w:szCs w:val="28"/>
        </w:rPr>
        <w:t>і</w:t>
      </w:r>
      <w:r w:rsidR="008D77D6" w:rsidRPr="00762665">
        <w:rPr>
          <w:sz w:val="28"/>
          <w:szCs w:val="28"/>
        </w:rPr>
        <w:t xml:space="preserve"> винагород, що не н</w:t>
      </w:r>
      <w:r w:rsidR="009701F5" w:rsidRPr="00762665">
        <w:rPr>
          <w:sz w:val="28"/>
          <w:szCs w:val="28"/>
        </w:rPr>
        <w:t>осять систематичного характеру.</w:t>
      </w:r>
    </w:p>
    <w:p w14:paraId="01A33E7B" w14:textId="3554A337" w:rsidR="005128C1" w:rsidRPr="00762665" w:rsidRDefault="004B7F07" w:rsidP="00CD7AE5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Наприклад:</w:t>
      </w:r>
    </w:p>
    <w:p w14:paraId="6EA0AF5A" w14:textId="77777777" w:rsidR="008F28FD" w:rsidRPr="00762665" w:rsidRDefault="008F28FD" w:rsidP="008F28FD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відсоткові або комісійні винагороди, виплачені додатково до тарифної ставки (окладу, посадового окладу);</w:t>
      </w:r>
    </w:p>
    <w:p w14:paraId="2573F227" w14:textId="3BA49CA5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 xml:space="preserve">оплата надурочних робіт і робіт у вихідні, святкові й неробочі дні </w:t>
      </w:r>
      <w:r w:rsidR="000F51CF" w:rsidRPr="00762665">
        <w:rPr>
          <w:sz w:val="28"/>
          <w:szCs w:val="28"/>
        </w:rPr>
        <w:t>в</w:t>
      </w:r>
      <w:r w:rsidRPr="00762665">
        <w:rPr>
          <w:sz w:val="28"/>
          <w:szCs w:val="28"/>
        </w:rPr>
        <w:t xml:space="preserve"> розмірах і за розцінками, установленими чинним законодавством;</w:t>
      </w:r>
    </w:p>
    <w:p w14:paraId="6C1D9B1B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оплата працівникам днів відпочинку, що надаються їм у зв’язку з роботою понад тривалість робочого часу у випадках, передбачених законодавством;</w:t>
      </w:r>
    </w:p>
    <w:p w14:paraId="46D44BF3" w14:textId="2464E719" w:rsidR="008F28FD" w:rsidRPr="00762665" w:rsidRDefault="008F28FD" w:rsidP="008F28FD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суми, виплачені </w:t>
      </w:r>
      <w:r w:rsidR="000F51CF" w:rsidRPr="00762665">
        <w:rPr>
          <w:rFonts w:ascii="Times New Roman" w:hAnsi="Times New Roman"/>
          <w:sz w:val="28"/>
          <w:szCs w:val="28"/>
        </w:rPr>
        <w:t>в</w:t>
      </w:r>
      <w:r w:rsidRPr="00762665">
        <w:rPr>
          <w:rFonts w:ascii="Times New Roman" w:hAnsi="Times New Roman"/>
          <w:sz w:val="28"/>
          <w:szCs w:val="28"/>
        </w:rPr>
        <w:t xml:space="preserve"> розмірі тарифної ставки (окладу, посадового окладу) за дні перебування в дорозі до місцезнаходження підприємства (пункту збору) – місця роботи </w:t>
      </w:r>
      <w:r w:rsidR="000F51CF" w:rsidRPr="00762665">
        <w:rPr>
          <w:rFonts w:ascii="Times New Roman" w:hAnsi="Times New Roman"/>
          <w:sz w:val="28"/>
          <w:szCs w:val="28"/>
        </w:rPr>
        <w:t>й</w:t>
      </w:r>
      <w:r w:rsidRPr="00762665">
        <w:rPr>
          <w:rFonts w:ascii="Times New Roman" w:hAnsi="Times New Roman"/>
          <w:sz w:val="28"/>
          <w:szCs w:val="28"/>
        </w:rPr>
        <w:t xml:space="preserve"> назад, передбачені графіком роботи на вахті, а також за дні затримки працівників у дорозі через метеорологічні умови та з вини транспортних підприємств;</w:t>
      </w:r>
    </w:p>
    <w:p w14:paraId="59728DE8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суми виплат, пов’язаних з індексацією заробітної плати працівників</w:t>
      </w:r>
      <w:r w:rsidR="00580645" w:rsidRPr="00762665">
        <w:rPr>
          <w:sz w:val="28"/>
          <w:szCs w:val="28"/>
        </w:rPr>
        <w:t>;</w:t>
      </w:r>
    </w:p>
    <w:p w14:paraId="1ABAD4F3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дані щодо премій та нерегулярних виплат працівникам, що здійснюються раз на рік або мають одноразовий характер:</w:t>
      </w:r>
    </w:p>
    <w:p w14:paraId="0C8835B0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винагороди за підсумками роботи за рік, щорічні винагороди за вислугу років (стаж роботи);</w:t>
      </w:r>
    </w:p>
    <w:p w14:paraId="60805862" w14:textId="12685EF9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премії, що виплачуються </w:t>
      </w:r>
      <w:r w:rsidR="000F51CF" w:rsidRPr="00762665">
        <w:rPr>
          <w:sz w:val="28"/>
          <w:szCs w:val="28"/>
        </w:rPr>
        <w:t>в</w:t>
      </w:r>
      <w:r w:rsidRPr="00762665">
        <w:rPr>
          <w:sz w:val="28"/>
          <w:szCs w:val="28"/>
        </w:rPr>
        <w:t xml:space="preserve"> </w:t>
      </w:r>
      <w:r w:rsidR="000F51CF" w:rsidRPr="00762665">
        <w:rPr>
          <w:sz w:val="28"/>
          <w:szCs w:val="28"/>
        </w:rPr>
        <w:t>у</w:t>
      </w:r>
      <w:r w:rsidRPr="00762665">
        <w:rPr>
          <w:sz w:val="28"/>
          <w:szCs w:val="28"/>
        </w:rPr>
        <w:t>становленому порядку за спеціальними системами преміювання, виплачені відповідно до рішень уряду;</w:t>
      </w:r>
    </w:p>
    <w:p w14:paraId="36CB9154" w14:textId="0D78B83D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премії за сприяння винахідництву та раціоналізації, створення, освоєння та впровадження нової техніки </w:t>
      </w:r>
      <w:r w:rsidR="000F51CF" w:rsidRPr="00762665">
        <w:rPr>
          <w:sz w:val="28"/>
          <w:szCs w:val="28"/>
        </w:rPr>
        <w:t>й</w:t>
      </w:r>
      <w:r w:rsidRPr="00762665">
        <w:rPr>
          <w:sz w:val="28"/>
          <w:szCs w:val="28"/>
        </w:rPr>
        <w:t xml:space="preserve"> технології, уведення в дію в строк і достроково виробничих потужностей і об’єктів будівництва, своєчасну поставку продукції на експорт та інші;</w:t>
      </w:r>
    </w:p>
    <w:p w14:paraId="3A93024E" w14:textId="72E8F982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премії за виконання важливих </w:t>
      </w:r>
      <w:r w:rsidR="000F51CF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 особливо важливих завдань;</w:t>
      </w:r>
    </w:p>
    <w:p w14:paraId="34CC4C6B" w14:textId="15DBA962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одноразові заохочення, не пов’язані з конкретними результатами праці, наприклад</w:t>
      </w:r>
      <w:r w:rsidR="000F51CF" w:rsidRPr="00762665">
        <w:rPr>
          <w:sz w:val="28"/>
          <w:szCs w:val="28"/>
        </w:rPr>
        <w:t xml:space="preserve"> </w:t>
      </w:r>
      <w:r w:rsidRPr="00762665">
        <w:rPr>
          <w:sz w:val="28"/>
          <w:szCs w:val="28"/>
        </w:rPr>
        <w:t xml:space="preserve">до ювілейних </w:t>
      </w:r>
      <w:r w:rsidR="000F51CF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 пам’ятних дат, як у грошовій, так і натуральній формі;</w:t>
      </w:r>
    </w:p>
    <w:p w14:paraId="1C9C75CC" w14:textId="4D28304E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грошова винагорода державним службовцям за сумлінну безперервну працю в органах державної влади, зразкове виконання трудових обов</w:t>
      </w:r>
      <w:r w:rsidR="000F51CF" w:rsidRPr="00762665">
        <w:rPr>
          <w:sz w:val="28"/>
          <w:szCs w:val="28"/>
        </w:rPr>
        <w:t>’</w:t>
      </w:r>
      <w:r w:rsidRPr="00762665">
        <w:rPr>
          <w:sz w:val="28"/>
          <w:szCs w:val="28"/>
        </w:rPr>
        <w:t>язків;</w:t>
      </w:r>
    </w:p>
    <w:p w14:paraId="395FCD2E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вартість безкоштовно наданих працівникам акцій; </w:t>
      </w:r>
    </w:p>
    <w:p w14:paraId="2B4F2EC9" w14:textId="7F740481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кошти, спрямовані на викуп майна працівниками з моменту їх персоніфікації, а також суми вартості майна, яке розподіляється між працівниками </w:t>
      </w:r>
      <w:r w:rsidR="00F30838" w:rsidRPr="00762665">
        <w:rPr>
          <w:sz w:val="28"/>
          <w:szCs w:val="28"/>
        </w:rPr>
        <w:t>в</w:t>
      </w:r>
      <w:r w:rsidRPr="00762665">
        <w:rPr>
          <w:sz w:val="28"/>
          <w:szCs w:val="28"/>
        </w:rPr>
        <w:t xml:space="preserve"> разі ліквідації (реорганізації, перепрофілювання) підприємства;</w:t>
      </w:r>
    </w:p>
    <w:p w14:paraId="17C29D07" w14:textId="77777777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суми компенсації працівникам у разі невикористання відпусток;</w:t>
      </w:r>
    </w:p>
    <w:p w14:paraId="200EDE60" w14:textId="26FDC9E1" w:rsidR="008F28FD" w:rsidRPr="00762665" w:rsidRDefault="008F28FD" w:rsidP="008F28F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матеріальна допомога, надана всім або більшості працівників, наприклад</w:t>
      </w:r>
      <w:r w:rsidR="003B3A77" w:rsidRPr="00762665">
        <w:rPr>
          <w:sz w:val="28"/>
          <w:szCs w:val="28"/>
        </w:rPr>
        <w:t xml:space="preserve"> </w:t>
      </w:r>
      <w:r w:rsidRPr="00762665">
        <w:rPr>
          <w:sz w:val="28"/>
          <w:szCs w:val="28"/>
        </w:rPr>
        <w:t>на оздоровлення</w:t>
      </w:r>
      <w:r w:rsidR="0082702A" w:rsidRPr="00762665">
        <w:rPr>
          <w:sz w:val="28"/>
          <w:szCs w:val="28"/>
        </w:rPr>
        <w:t>.</w:t>
      </w:r>
    </w:p>
    <w:p w14:paraId="7575D1A1" w14:textId="77777777" w:rsidR="008F28FD" w:rsidRPr="00762665" w:rsidRDefault="008F28FD" w:rsidP="00CD7AE5">
      <w:pPr>
        <w:ind w:firstLine="567"/>
        <w:jc w:val="both"/>
        <w:rPr>
          <w:sz w:val="28"/>
          <w:szCs w:val="28"/>
        </w:rPr>
      </w:pPr>
    </w:p>
    <w:p w14:paraId="43F7F5A4" w14:textId="0592C936" w:rsidR="001F2E75" w:rsidRPr="00762665" w:rsidRDefault="001F2E75" w:rsidP="0065455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4.</w:t>
      </w:r>
      <w:r w:rsidR="00417781" w:rsidRPr="00762665">
        <w:rPr>
          <w:sz w:val="28"/>
          <w:szCs w:val="28"/>
        </w:rPr>
        <w:t> </w:t>
      </w:r>
      <w:r w:rsidRPr="00762665">
        <w:rPr>
          <w:sz w:val="28"/>
          <w:szCs w:val="28"/>
        </w:rPr>
        <w:t>Показник щодо внесків до фондів заощаджень, створених для працівників (крім учнів/стаж</w:t>
      </w:r>
      <w:r w:rsidR="00F641E3" w:rsidRPr="00762665">
        <w:rPr>
          <w:sz w:val="28"/>
          <w:szCs w:val="28"/>
        </w:rPr>
        <w:t>истів</w:t>
      </w:r>
      <w:r w:rsidRPr="00762665">
        <w:rPr>
          <w:sz w:val="28"/>
          <w:szCs w:val="28"/>
        </w:rPr>
        <w:t>)</w:t>
      </w:r>
      <w:r w:rsidR="003B3A77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міст</w:t>
      </w:r>
      <w:r w:rsidR="00C90B68" w:rsidRPr="00762665">
        <w:rPr>
          <w:sz w:val="28"/>
          <w:szCs w:val="28"/>
        </w:rPr>
        <w:t>и</w:t>
      </w:r>
      <w:r w:rsidRPr="00762665">
        <w:rPr>
          <w:sz w:val="28"/>
          <w:szCs w:val="28"/>
        </w:rPr>
        <w:t xml:space="preserve">ть дані про суми, сплачені роботодавцем на користь працівників (наприклад, до накопичуваних фондів компанії, на купівлю акцій компанії тощо). </w:t>
      </w:r>
    </w:p>
    <w:p w14:paraId="1A975AA4" w14:textId="77777777" w:rsidR="00852F5D" w:rsidRPr="00762665" w:rsidRDefault="00852F5D" w:rsidP="005128C1">
      <w:pPr>
        <w:ind w:firstLine="567"/>
        <w:jc w:val="both"/>
        <w:rPr>
          <w:sz w:val="28"/>
          <w:szCs w:val="28"/>
        </w:rPr>
      </w:pPr>
    </w:p>
    <w:p w14:paraId="4E94901E" w14:textId="3915562E" w:rsidR="00B30F33" w:rsidRPr="00762665" w:rsidRDefault="00852F5D" w:rsidP="0065455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5</w:t>
      </w:r>
      <w:r w:rsidR="00EF786E" w:rsidRPr="00762665">
        <w:rPr>
          <w:sz w:val="28"/>
          <w:szCs w:val="28"/>
        </w:rPr>
        <w:t>.</w:t>
      </w:r>
      <w:r w:rsidR="00417781" w:rsidRPr="00762665">
        <w:rPr>
          <w:sz w:val="28"/>
          <w:szCs w:val="28"/>
        </w:rPr>
        <w:t> </w:t>
      </w:r>
      <w:r w:rsidR="00EF786E" w:rsidRPr="00762665">
        <w:rPr>
          <w:sz w:val="28"/>
          <w:szCs w:val="28"/>
        </w:rPr>
        <w:t xml:space="preserve">Показник щодо оплати за невідпрацьований час працівникам (крім </w:t>
      </w:r>
      <w:bookmarkStart w:id="14" w:name="_Hlk91700739"/>
      <w:r w:rsidR="00EF786E" w:rsidRPr="00762665">
        <w:rPr>
          <w:sz w:val="28"/>
          <w:szCs w:val="28"/>
        </w:rPr>
        <w:t>учнів/стаж</w:t>
      </w:r>
      <w:bookmarkEnd w:id="14"/>
      <w:r w:rsidR="00EF786E" w:rsidRPr="00762665">
        <w:rPr>
          <w:sz w:val="28"/>
          <w:szCs w:val="28"/>
        </w:rPr>
        <w:t>истів) міст</w:t>
      </w:r>
      <w:r w:rsidR="002A77E1" w:rsidRPr="00762665">
        <w:rPr>
          <w:sz w:val="28"/>
          <w:szCs w:val="28"/>
        </w:rPr>
        <w:t>и</w:t>
      </w:r>
      <w:r w:rsidR="00EF786E" w:rsidRPr="00762665">
        <w:rPr>
          <w:sz w:val="28"/>
          <w:szCs w:val="28"/>
        </w:rPr>
        <w:t xml:space="preserve">ть дані про суми оплати за невідпрацьований робочий час, визначені </w:t>
      </w:r>
      <w:r w:rsidR="003B3A77" w:rsidRPr="00762665">
        <w:rPr>
          <w:sz w:val="28"/>
          <w:szCs w:val="28"/>
        </w:rPr>
        <w:t>в</w:t>
      </w:r>
      <w:r w:rsidR="00EF786E" w:rsidRPr="00762665">
        <w:rPr>
          <w:sz w:val="28"/>
          <w:szCs w:val="28"/>
        </w:rPr>
        <w:t xml:space="preserve"> підпункті 2.2.12 пункту 2.2 та підпункті 2.3.1 пункту 2.3 глави 2 Інструкції зі статистики заробітної плати</w:t>
      </w:r>
      <w:r w:rsidR="003B3A77" w:rsidRPr="00762665">
        <w:rPr>
          <w:sz w:val="28"/>
          <w:szCs w:val="28"/>
        </w:rPr>
        <w:t>,</w:t>
      </w:r>
      <w:r w:rsidR="002A77E1" w:rsidRPr="00762665">
        <w:rPr>
          <w:sz w:val="28"/>
          <w:szCs w:val="28"/>
        </w:rPr>
        <w:t xml:space="preserve"> за ви</w:t>
      </w:r>
      <w:r w:rsidR="003B3A77" w:rsidRPr="00762665">
        <w:rPr>
          <w:sz w:val="28"/>
          <w:szCs w:val="28"/>
        </w:rPr>
        <w:t>нятко</w:t>
      </w:r>
      <w:r w:rsidR="002A77E1" w:rsidRPr="00762665">
        <w:rPr>
          <w:sz w:val="28"/>
          <w:szCs w:val="28"/>
        </w:rPr>
        <w:t>м суми компенсації працівникам у разі невикористання відпусток</w:t>
      </w:r>
      <w:r w:rsidR="00EF786E" w:rsidRPr="00762665">
        <w:rPr>
          <w:sz w:val="28"/>
          <w:szCs w:val="28"/>
        </w:rPr>
        <w:t xml:space="preserve">. </w:t>
      </w:r>
    </w:p>
    <w:p w14:paraId="02980326" w14:textId="77777777" w:rsidR="00654557" w:rsidRPr="00762665" w:rsidRDefault="00654557" w:rsidP="00654557">
      <w:pPr>
        <w:ind w:firstLine="567"/>
        <w:jc w:val="both"/>
        <w:rPr>
          <w:sz w:val="28"/>
          <w:szCs w:val="28"/>
        </w:rPr>
      </w:pPr>
    </w:p>
    <w:p w14:paraId="3B7CF2B0" w14:textId="3469B4F4" w:rsidR="00852F5D" w:rsidRPr="00762665" w:rsidRDefault="00131987" w:rsidP="00B4658F">
      <w:pPr>
        <w:spacing w:line="306" w:lineRule="exact"/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>Наприклад:</w:t>
      </w:r>
    </w:p>
    <w:p w14:paraId="43770AC0" w14:textId="77777777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щорічних (основної та додаткових) відпусток;</w:t>
      </w:r>
      <w:r w:rsidR="00A510B0" w:rsidRPr="00762665">
        <w:rPr>
          <w:rFonts w:ascii="Times New Roman" w:hAnsi="Times New Roman"/>
          <w:sz w:val="28"/>
          <w:szCs w:val="28"/>
        </w:rPr>
        <w:t xml:space="preserve"> </w:t>
      </w:r>
    </w:p>
    <w:p w14:paraId="48E44629" w14:textId="77777777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додаткових відпусток працівникам, які мають дітей, у розмірах,  передбачених законодавством;</w:t>
      </w:r>
      <w:r w:rsidR="00A510B0" w:rsidRPr="00762665">
        <w:rPr>
          <w:rFonts w:ascii="Times New Roman" w:hAnsi="Times New Roman"/>
          <w:sz w:val="28"/>
          <w:szCs w:val="28"/>
        </w:rPr>
        <w:t xml:space="preserve"> </w:t>
      </w:r>
    </w:p>
    <w:p w14:paraId="786467A3" w14:textId="0DF8ED70" w:rsidR="00250FE5" w:rsidRPr="00762665" w:rsidRDefault="00250FE5" w:rsidP="00250FE5">
      <w:pPr>
        <w:pStyle w:val="a3"/>
        <w:ind w:firstLine="567"/>
        <w:rPr>
          <w:rFonts w:ascii="Times New Roman" w:hAnsi="Times New Roman"/>
          <w:color w:val="FF0000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додаткових відпусток (понад тривалість, передбачену законодавством), наданих відповідно до колективного договору;</w:t>
      </w:r>
    </w:p>
    <w:p w14:paraId="3EE8C2C3" w14:textId="18A2B230" w:rsidR="00134C13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оплата додаткових відпусток у зв’язку з навчанням </w:t>
      </w:r>
      <w:r w:rsidR="003B3A77" w:rsidRPr="00762665">
        <w:rPr>
          <w:rFonts w:ascii="Times New Roman" w:hAnsi="Times New Roman"/>
          <w:sz w:val="28"/>
          <w:szCs w:val="28"/>
        </w:rPr>
        <w:t>і</w:t>
      </w:r>
      <w:r w:rsidRPr="00762665">
        <w:rPr>
          <w:rFonts w:ascii="Times New Roman" w:hAnsi="Times New Roman"/>
          <w:sz w:val="28"/>
          <w:szCs w:val="28"/>
        </w:rPr>
        <w:t xml:space="preserve"> творчих відпусток;</w:t>
      </w:r>
      <w:r w:rsidR="00552AE2" w:rsidRPr="00762665">
        <w:rPr>
          <w:rFonts w:ascii="Times New Roman" w:hAnsi="Times New Roman"/>
          <w:sz w:val="28"/>
          <w:szCs w:val="28"/>
        </w:rPr>
        <w:t xml:space="preserve"> </w:t>
      </w:r>
    </w:p>
    <w:p w14:paraId="02849812" w14:textId="21B99790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суми заробітної плати, що зберігаються за основним місцем роботи працівників за час їхнього навчання з відривом від виробництва в системі підвищення кваліфікації та перепідготовки кадрів;</w:t>
      </w:r>
    </w:p>
    <w:p w14:paraId="33CAAD3A" w14:textId="67F839CA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суми, нараховані особам, які проходять навчання (підготовку) для роботи на щойно введених у дію підприємствах за рахунок коштів, передбачених у загальних кошторисах будівництва;</w:t>
      </w:r>
    </w:p>
    <w:p w14:paraId="016456E1" w14:textId="38CDE95A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спеціальної перерви в роботі у випадках, передбачених законодавством, оплата пільгового часу неповнолітнім;</w:t>
      </w:r>
    </w:p>
    <w:p w14:paraId="0165A0D4" w14:textId="4E7DFBE9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працівникам, які залучаються до виконання державних або громадських обов’язків, якщо вони виконуються в робочий час;</w:t>
      </w:r>
    </w:p>
    <w:p w14:paraId="32D78324" w14:textId="5235E7CB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працівникам-донорам днів обстеження, здавання крові та відпочинку, що надаються після кожного дня здавання крові або днів, приєднаних за бажанням працівника до щорічної відпустки;</w:t>
      </w:r>
    </w:p>
    <w:p w14:paraId="10CEBBCE" w14:textId="790A41E4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оплата, що зберігається за працівником, який підлягає медичному огляду, за основним місцем роботи за час перебування в медичному закладі на обстеженні;</w:t>
      </w:r>
    </w:p>
    <w:p w14:paraId="6607901C" w14:textId="198EBE4B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оплата простоїв не з вини працівника;</w:t>
      </w:r>
    </w:p>
    <w:p w14:paraId="4B306231" w14:textId="2193E1F2" w:rsidR="00250FE5" w:rsidRPr="00762665" w:rsidRDefault="00250FE5" w:rsidP="00250FE5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нарахування працівникам, які вимушено працювали скорочений робочий час </w:t>
      </w:r>
      <w:r w:rsidR="003B3A77" w:rsidRPr="00762665">
        <w:rPr>
          <w:rFonts w:ascii="Times New Roman" w:hAnsi="Times New Roman"/>
          <w:sz w:val="28"/>
          <w:szCs w:val="28"/>
        </w:rPr>
        <w:t>і</w:t>
      </w:r>
      <w:r w:rsidRPr="00762665">
        <w:rPr>
          <w:rFonts w:ascii="Times New Roman" w:hAnsi="Times New Roman"/>
          <w:sz w:val="28"/>
          <w:szCs w:val="28"/>
        </w:rPr>
        <w:t xml:space="preserve"> перебували у відпустках з ініціативи адміністрації (крім допомоги по частковому безробіттю);</w:t>
      </w:r>
    </w:p>
    <w:p w14:paraId="1A33D60F" w14:textId="77777777" w:rsidR="00250FE5" w:rsidRPr="00762665" w:rsidRDefault="00250FE5" w:rsidP="00250FE5">
      <w:pPr>
        <w:pStyle w:val="a3"/>
        <w:ind w:firstLine="567"/>
        <w:rPr>
          <w:rFonts w:ascii="Times New Roman" w:hAnsi="Times New Roman"/>
          <w:color w:val="FF0000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нарахування працівникам, які брали участь у страйках.</w:t>
      </w:r>
      <w:r w:rsidR="00552AE2" w:rsidRPr="00762665">
        <w:rPr>
          <w:rFonts w:ascii="Times New Roman" w:hAnsi="Times New Roman"/>
          <w:sz w:val="28"/>
          <w:szCs w:val="28"/>
        </w:rPr>
        <w:t xml:space="preserve"> </w:t>
      </w:r>
    </w:p>
    <w:p w14:paraId="51A7B246" w14:textId="77777777" w:rsidR="00C60AA6" w:rsidRPr="00762665" w:rsidRDefault="00C60AA6" w:rsidP="005128C1">
      <w:pPr>
        <w:ind w:firstLine="567"/>
        <w:jc w:val="both"/>
        <w:rPr>
          <w:sz w:val="28"/>
          <w:szCs w:val="28"/>
        </w:rPr>
      </w:pPr>
    </w:p>
    <w:p w14:paraId="42AA42B3" w14:textId="77777777" w:rsidR="004A4EE8" w:rsidRPr="00762665" w:rsidRDefault="00C60AA6" w:rsidP="005C685F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6.</w:t>
      </w:r>
      <w:r w:rsidR="00877EE3" w:rsidRPr="00762665">
        <w:rPr>
          <w:sz w:val="28"/>
          <w:szCs w:val="28"/>
        </w:rPr>
        <w:t> </w:t>
      </w:r>
      <w:r w:rsidR="005C685F" w:rsidRPr="00762665">
        <w:rPr>
          <w:sz w:val="28"/>
          <w:szCs w:val="28"/>
        </w:rPr>
        <w:t xml:space="preserve">Показник щодо заробітної плати </w:t>
      </w:r>
      <w:r w:rsidR="001A1E86" w:rsidRPr="00762665">
        <w:rPr>
          <w:sz w:val="28"/>
          <w:szCs w:val="28"/>
        </w:rPr>
        <w:t xml:space="preserve">працівників </w:t>
      </w:r>
      <w:r w:rsidR="00DA2711" w:rsidRPr="00762665">
        <w:rPr>
          <w:sz w:val="28"/>
          <w:szCs w:val="28"/>
        </w:rPr>
        <w:t>у</w:t>
      </w:r>
      <w:r w:rsidR="005C685F" w:rsidRPr="00762665">
        <w:rPr>
          <w:sz w:val="28"/>
          <w:szCs w:val="28"/>
        </w:rPr>
        <w:t xml:space="preserve"> натуральній формі (крім учнів/стажистів) міст</w:t>
      </w:r>
      <w:r w:rsidR="00F143F1" w:rsidRPr="00762665">
        <w:rPr>
          <w:sz w:val="28"/>
          <w:szCs w:val="28"/>
        </w:rPr>
        <w:t>и</w:t>
      </w:r>
      <w:r w:rsidR="005C685F" w:rsidRPr="00762665">
        <w:rPr>
          <w:sz w:val="28"/>
          <w:szCs w:val="28"/>
        </w:rPr>
        <w:t>ть дані щодо заробітної плати працівників у натуральній формі, а також наданих їм пільг, послуг і допомоги в натуральній і грошовій формах</w:t>
      </w:r>
      <w:r w:rsidR="004A4EE8" w:rsidRPr="00762665">
        <w:rPr>
          <w:sz w:val="28"/>
          <w:szCs w:val="28"/>
        </w:rPr>
        <w:t>.</w:t>
      </w:r>
    </w:p>
    <w:p w14:paraId="296F0371" w14:textId="2702A7BE" w:rsidR="005C685F" w:rsidRPr="00762665" w:rsidRDefault="004A4EE8" w:rsidP="005C685F">
      <w:pPr>
        <w:ind w:firstLine="567"/>
        <w:jc w:val="both"/>
        <w:rPr>
          <w:sz w:val="23"/>
          <w:szCs w:val="23"/>
          <w:u w:val="single"/>
        </w:rPr>
      </w:pPr>
      <w:r w:rsidRPr="00762665">
        <w:rPr>
          <w:sz w:val="28"/>
          <w:szCs w:val="28"/>
        </w:rPr>
        <w:t>Наприклад:</w:t>
      </w:r>
      <w:r w:rsidR="005C685F" w:rsidRPr="00762665">
        <w:rPr>
          <w:sz w:val="28"/>
          <w:szCs w:val="28"/>
        </w:rPr>
        <w:t xml:space="preserve"> </w:t>
      </w:r>
    </w:p>
    <w:bookmarkEnd w:id="13"/>
    <w:p w14:paraId="22E3E1FD" w14:textId="5E2E5DCF" w:rsidR="00212F26" w:rsidRPr="00762665" w:rsidRDefault="009E4D6F" w:rsidP="00212F26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вартість продукції, виданої працівникам при натуральній формі оплати праці</w:t>
      </w:r>
      <w:r w:rsidR="00A8726C" w:rsidRPr="0076266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8726C" w:rsidRPr="00762665">
        <w:rPr>
          <w:rFonts w:ascii="Times New Roman" w:hAnsi="Times New Roman"/>
          <w:sz w:val="28"/>
          <w:szCs w:val="28"/>
        </w:rPr>
        <w:t>П</w:t>
      </w:r>
      <w:r w:rsidR="000A08C9" w:rsidRPr="00762665">
        <w:rPr>
          <w:rFonts w:ascii="Times New Roman" w:hAnsi="Times New Roman"/>
          <w:sz w:val="28"/>
          <w:szCs w:val="28"/>
        </w:rPr>
        <w:t>оказник</w:t>
      </w:r>
      <w:r w:rsidR="00212F26" w:rsidRPr="00762665">
        <w:rPr>
          <w:rFonts w:ascii="Times New Roman" w:hAnsi="Times New Roman"/>
          <w:sz w:val="28"/>
          <w:szCs w:val="28"/>
        </w:rPr>
        <w:t xml:space="preserve"> не містить даних про вартість продукції, проданої в рахунок заробітної пл</w:t>
      </w:r>
      <w:r w:rsidR="00FF0869" w:rsidRPr="00762665">
        <w:rPr>
          <w:rFonts w:ascii="Times New Roman" w:hAnsi="Times New Roman"/>
          <w:sz w:val="28"/>
          <w:szCs w:val="28"/>
        </w:rPr>
        <w:t>ати;</w:t>
      </w:r>
    </w:p>
    <w:p w14:paraId="1B617BE2" w14:textId="071F2F08" w:rsidR="009E4D6F" w:rsidRPr="00762665" w:rsidRDefault="009E4D6F" w:rsidP="009E4D6F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вартість безоплатно наданих працівникам, зайнятим в окремих видах діяльності, вугілля, комунальних послуг, послуг зв’язку та суми коштів на відшкодування їхньої оплати або здешевлення. При цьому </w:t>
      </w:r>
      <w:r w:rsidR="000A08C9" w:rsidRPr="00762665">
        <w:rPr>
          <w:sz w:val="28"/>
          <w:szCs w:val="28"/>
        </w:rPr>
        <w:t xml:space="preserve">показник </w:t>
      </w:r>
      <w:r w:rsidRPr="00762665">
        <w:rPr>
          <w:sz w:val="28"/>
          <w:szCs w:val="28"/>
        </w:rPr>
        <w:t>містить дані про вартість</w:t>
      </w:r>
      <w:r w:rsidRPr="00762665">
        <w:rPr>
          <w:b/>
          <w:sz w:val="28"/>
          <w:szCs w:val="28"/>
        </w:rPr>
        <w:t xml:space="preserve"> </w:t>
      </w:r>
      <w:r w:rsidRPr="00762665">
        <w:rPr>
          <w:sz w:val="28"/>
          <w:szCs w:val="28"/>
        </w:rPr>
        <w:t>зазначених товарів та послуг, наданих відповідно до законодавства;</w:t>
      </w:r>
    </w:p>
    <w:p w14:paraId="05DA3FD5" w14:textId="77777777" w:rsidR="009E4D6F" w:rsidRPr="00762665" w:rsidRDefault="009E4D6F" w:rsidP="009E4D6F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суми компенсації витрат працівників (не передбачені законодавством) з оплати житла (оплати житлово-комунальних послуг, місця в гуртожитку, що не перебуває на балансі підприємства, найму житла тощо);</w:t>
      </w:r>
      <w:r w:rsidR="001155D9" w:rsidRPr="00762665">
        <w:rPr>
          <w:sz w:val="28"/>
          <w:szCs w:val="28"/>
        </w:rPr>
        <w:t xml:space="preserve"> </w:t>
      </w:r>
    </w:p>
    <w:p w14:paraId="20CF80BC" w14:textId="77777777" w:rsidR="00B848CB" w:rsidRPr="00762665" w:rsidRDefault="00B848CB" w:rsidP="00B848C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lastRenderedPageBreak/>
        <w:t>витрати на утримання житлового фонду, що перебуває на балансі підприємства або фінансується за рахунок коштів підприємства, без урахування заробітної плати працівників служб, що здійснюють його обслуговування;</w:t>
      </w:r>
    </w:p>
    <w:p w14:paraId="538A622B" w14:textId="77777777" w:rsidR="00B848CB" w:rsidRPr="00762665" w:rsidRDefault="00B848CB" w:rsidP="00B848CB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витрати на погашення позик, виданих працівникам, або відсотків за користування ними, субсидії, що не підлягають поверненню, для поліпшення житлових умов, на індивідуальне будівництво тощо</w:t>
      </w:r>
      <w:r w:rsidRPr="00762665">
        <w:rPr>
          <w:color w:val="0033CC"/>
          <w:sz w:val="28"/>
          <w:szCs w:val="28"/>
        </w:rPr>
        <w:t xml:space="preserve">; </w:t>
      </w:r>
    </w:p>
    <w:p w14:paraId="7EE4FC76" w14:textId="77777777" w:rsidR="00B848CB" w:rsidRPr="00762665" w:rsidRDefault="00B848CB" w:rsidP="00B848CB">
      <w:pPr>
        <w:pStyle w:val="a3"/>
        <w:ind w:firstLine="567"/>
        <w:rPr>
          <w:rFonts w:ascii="Times New Roman" w:hAnsi="Times New Roman"/>
          <w:bCs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вартість житла, переданого у власність працівникам, за винятком капітальних інвестицій у будівництво житла</w:t>
      </w:r>
      <w:r w:rsidRPr="00762665">
        <w:rPr>
          <w:rFonts w:ascii="Times New Roman" w:hAnsi="Times New Roman"/>
          <w:bCs/>
          <w:sz w:val="28"/>
          <w:szCs w:val="28"/>
        </w:rPr>
        <w:t>;</w:t>
      </w:r>
    </w:p>
    <w:p w14:paraId="31B629D6" w14:textId="77777777" w:rsidR="009902D6" w:rsidRPr="00762665" w:rsidRDefault="009E4D6F" w:rsidP="009902D6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вартість безкоштовно наданих продуктів харчування (крім молока та лiкувально-профiлактичного харчування, надання яких пов’язане з умовами праці) або суми грошової компенсації за них;</w:t>
      </w:r>
      <w:r w:rsidR="009902D6" w:rsidRPr="00762665">
        <w:rPr>
          <w:sz w:val="28"/>
          <w:szCs w:val="28"/>
        </w:rPr>
        <w:t xml:space="preserve"> </w:t>
      </w:r>
    </w:p>
    <w:p w14:paraId="346FD108" w14:textId="77777777" w:rsidR="009902D6" w:rsidRPr="00762665" w:rsidRDefault="009E4D6F" w:rsidP="009902D6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 xml:space="preserve">оплата (повністю або частково, у вигляді талонів) підприємством харчування працівників у їдальнях, буфетах, профілакторіях; </w:t>
      </w:r>
    </w:p>
    <w:p w14:paraId="40B2F506" w14:textId="77777777" w:rsidR="00FF0869" w:rsidRPr="00762665" w:rsidRDefault="009E4D6F" w:rsidP="009E4D6F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витрати, пов’язані з наданням безкоштовного проїзду працівникам залізничного, авіаційного, морського, річкового, автомобільного транспорту та міського електротранспорту за особистими потребами згідно з нормами, передбаченими галузевими угодами та колективними договорами;</w:t>
      </w:r>
      <w:r w:rsidR="00FF353A" w:rsidRPr="00762665">
        <w:rPr>
          <w:sz w:val="28"/>
          <w:szCs w:val="28"/>
        </w:rPr>
        <w:t xml:space="preserve"> </w:t>
      </w:r>
    </w:p>
    <w:p w14:paraId="2C6ECE35" w14:textId="0A696D38" w:rsidR="009E4D6F" w:rsidRPr="00762665" w:rsidRDefault="005574F0" w:rsidP="009E4D6F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к</w:t>
      </w:r>
      <w:r w:rsidR="00FF353A" w:rsidRPr="00762665">
        <w:rPr>
          <w:sz w:val="28"/>
          <w:szCs w:val="28"/>
        </w:rPr>
        <w:t>ористування автомобілем, який належить роботодавцю</w:t>
      </w:r>
      <w:r w:rsidR="00955798" w:rsidRPr="00762665">
        <w:rPr>
          <w:sz w:val="28"/>
          <w:szCs w:val="28"/>
        </w:rPr>
        <w:t xml:space="preserve">; </w:t>
      </w:r>
    </w:p>
    <w:p w14:paraId="31E997BA" w14:textId="77777777" w:rsidR="009E4D6F" w:rsidRPr="00762665" w:rsidRDefault="009E4D6F" w:rsidP="009E4D6F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вартість проїзних квитків, які персонально розподіляються між працівниками, та відшкодування працівникам вартості проїзду, не пов’язаного з виконанням виробничих завдань;</w:t>
      </w:r>
      <w:r w:rsidR="00955798" w:rsidRPr="00762665">
        <w:rPr>
          <w:sz w:val="28"/>
          <w:szCs w:val="28"/>
        </w:rPr>
        <w:t xml:space="preserve"> </w:t>
      </w:r>
    </w:p>
    <w:p w14:paraId="696E978E" w14:textId="356F9DD7" w:rsidR="009E4D6F" w:rsidRPr="00762665" w:rsidRDefault="009E4D6F" w:rsidP="009E4D6F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 xml:space="preserve">вартість безкоштовно наданого працівникам форменого одягу, обмундирування (крім спецодягу), що може використовуватися поза робочим місцем </w:t>
      </w:r>
      <w:r w:rsidR="003B3A77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 залишається в особистому постійному користуванні, або сума знижки </w:t>
      </w:r>
      <w:r w:rsidR="003B3A77" w:rsidRPr="00762665">
        <w:rPr>
          <w:sz w:val="28"/>
          <w:szCs w:val="28"/>
        </w:rPr>
        <w:t>в</w:t>
      </w:r>
      <w:r w:rsidRPr="00762665">
        <w:rPr>
          <w:sz w:val="28"/>
          <w:szCs w:val="28"/>
        </w:rPr>
        <w:t xml:space="preserve"> разі продажу форменого одягу за зниженими цінами; </w:t>
      </w:r>
    </w:p>
    <w:p w14:paraId="52B90C62" w14:textId="77777777" w:rsidR="009E4D6F" w:rsidRPr="00762665" w:rsidRDefault="009E4D6F" w:rsidP="009E4D6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вартість подарунків до свят і пам’ятних дат</w:t>
      </w:r>
      <w:r w:rsidR="00F143F1" w:rsidRPr="00762665">
        <w:rPr>
          <w:rFonts w:ascii="Times New Roman" w:hAnsi="Times New Roman"/>
          <w:sz w:val="28"/>
          <w:szCs w:val="28"/>
        </w:rPr>
        <w:t>;</w:t>
      </w:r>
      <w:r w:rsidR="00502793" w:rsidRPr="00762665">
        <w:rPr>
          <w:rFonts w:ascii="Times New Roman" w:hAnsi="Times New Roman"/>
          <w:sz w:val="28"/>
          <w:szCs w:val="28"/>
        </w:rPr>
        <w:t xml:space="preserve"> </w:t>
      </w:r>
    </w:p>
    <w:p w14:paraId="201CF7BA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  <w:u w:val="single"/>
        </w:rPr>
      </w:pPr>
      <w:r w:rsidRPr="00762665">
        <w:rPr>
          <w:rFonts w:ascii="Times New Roman" w:hAnsi="Times New Roman"/>
          <w:sz w:val="28"/>
          <w:szCs w:val="28"/>
        </w:rPr>
        <w:t>витрат</w:t>
      </w:r>
      <w:r w:rsidR="00C63409" w:rsidRPr="00762665">
        <w:rPr>
          <w:rFonts w:ascii="Times New Roman" w:hAnsi="Times New Roman"/>
          <w:sz w:val="28"/>
          <w:szCs w:val="28"/>
        </w:rPr>
        <w:t>и</w:t>
      </w:r>
      <w:r w:rsidRPr="00762665">
        <w:rPr>
          <w:rFonts w:ascii="Times New Roman" w:hAnsi="Times New Roman"/>
          <w:sz w:val="28"/>
          <w:szCs w:val="28"/>
        </w:rPr>
        <w:t xml:space="preserve"> на культурно-побутове обслуговування працівників, зокрема:</w:t>
      </w:r>
    </w:p>
    <w:p w14:paraId="1258522C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утримання їдалень, профілакторіїв, санаторіїв, будинків і таборів відпочинку, медпунктів, бібліотек, клубів, спортивних споруд, дошкільних навчальних закладів та інших громадських служб;</w:t>
      </w:r>
      <w:r w:rsidR="0012228B" w:rsidRPr="00762665">
        <w:rPr>
          <w:rFonts w:ascii="Times New Roman" w:hAnsi="Times New Roman"/>
          <w:sz w:val="28"/>
          <w:szCs w:val="28"/>
        </w:rPr>
        <w:t xml:space="preserve"> </w:t>
      </w:r>
      <w:r w:rsidRPr="00762665">
        <w:rPr>
          <w:rFonts w:ascii="Times New Roman" w:hAnsi="Times New Roman"/>
          <w:sz w:val="28"/>
          <w:szCs w:val="28"/>
        </w:rPr>
        <w:t>придбання медикаментів для лікувально-профілактичних установ, що перебувають на балансі підприємств або фінансуються на умовах часткової участі, та для медаптечок;</w:t>
      </w:r>
    </w:p>
    <w:p w14:paraId="61550CEB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проведення культурно-масових, спортивних та інших громадських заходів, уключаючи оренду приміщень;</w:t>
      </w:r>
    </w:p>
    <w:p w14:paraId="16DD7049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оплату екскурсій та мандрівок, занять у спортивних секціях;</w:t>
      </w:r>
    </w:p>
    <w:p w14:paraId="48295CFD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вартість абонементів у спортивні та оздоровчі заклади;</w:t>
      </w:r>
    </w:p>
    <w:p w14:paraId="75E11FC9" w14:textId="77777777" w:rsidR="006678E4" w:rsidRPr="00762665" w:rsidRDefault="006678E4" w:rsidP="006678E4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оплату за утримання дітей працівників у дошкільних навчальних закладах або її здешевлення;</w:t>
      </w:r>
    </w:p>
    <w:p w14:paraId="588D65F8" w14:textId="77777777" w:rsidR="006678E4" w:rsidRPr="00762665" w:rsidRDefault="006678E4" w:rsidP="006678E4">
      <w:pPr>
        <w:ind w:firstLine="567"/>
        <w:jc w:val="both"/>
        <w:rPr>
          <w:color w:val="0033CC"/>
          <w:sz w:val="28"/>
          <w:szCs w:val="28"/>
        </w:rPr>
      </w:pPr>
      <w:r w:rsidRPr="00762665">
        <w:rPr>
          <w:sz w:val="28"/>
          <w:szCs w:val="28"/>
        </w:rPr>
        <w:t>оплату вартості подарунків до свят і квитків на видовищні заходи для дітей працівників;</w:t>
      </w:r>
      <w:r w:rsidR="0015744B" w:rsidRPr="00762665">
        <w:rPr>
          <w:sz w:val="28"/>
          <w:szCs w:val="28"/>
        </w:rPr>
        <w:t xml:space="preserve"> </w:t>
      </w:r>
    </w:p>
    <w:p w14:paraId="438DAFFD" w14:textId="77777777" w:rsidR="006678E4" w:rsidRPr="00762665" w:rsidRDefault="006678E4" w:rsidP="006678E4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відрахування коштів профспілковій організації на проведення культурно-масової, фізкультурної та оздоровчої роботи.</w:t>
      </w:r>
    </w:p>
    <w:p w14:paraId="2FBEE82C" w14:textId="77777777" w:rsidR="00C26330" w:rsidRPr="00762665" w:rsidRDefault="00C26330" w:rsidP="00B11432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589CCEE2" w14:textId="535711B8" w:rsidR="003C511F" w:rsidRPr="00762665" w:rsidRDefault="00250FE5" w:rsidP="00B11432">
      <w:pPr>
        <w:pStyle w:val="a3"/>
        <w:ind w:firstLine="567"/>
        <w:rPr>
          <w:rFonts w:ascii="Times New Roman" w:hAnsi="Times New Roman"/>
          <w:sz w:val="28"/>
          <w:szCs w:val="28"/>
          <w:u w:val="single"/>
        </w:rPr>
      </w:pPr>
      <w:r w:rsidRPr="00762665">
        <w:rPr>
          <w:rFonts w:ascii="Times New Roman" w:hAnsi="Times New Roman"/>
          <w:sz w:val="28"/>
          <w:szCs w:val="28"/>
        </w:rPr>
        <w:lastRenderedPageBreak/>
        <w:t>7.</w:t>
      </w:r>
      <w:r w:rsidR="00543E67" w:rsidRPr="00762665">
        <w:rPr>
          <w:rFonts w:ascii="Times New Roman" w:hAnsi="Times New Roman"/>
          <w:sz w:val="28"/>
          <w:szCs w:val="28"/>
        </w:rPr>
        <w:t> </w:t>
      </w:r>
      <w:r w:rsidR="00830A17" w:rsidRPr="00762665">
        <w:rPr>
          <w:rFonts w:ascii="Times New Roman" w:hAnsi="Times New Roman"/>
          <w:sz w:val="28"/>
          <w:szCs w:val="28"/>
        </w:rPr>
        <w:t>Показник щодо заробітної плати учнів/стаж</w:t>
      </w:r>
      <w:r w:rsidR="00446496" w:rsidRPr="00762665">
        <w:rPr>
          <w:rFonts w:ascii="Times New Roman" w:hAnsi="Times New Roman"/>
          <w:sz w:val="28"/>
          <w:szCs w:val="28"/>
        </w:rPr>
        <w:t>истів</w:t>
      </w:r>
      <w:r w:rsidR="00830A17" w:rsidRPr="00762665">
        <w:rPr>
          <w:rFonts w:ascii="Times New Roman" w:hAnsi="Times New Roman"/>
          <w:sz w:val="28"/>
          <w:szCs w:val="28"/>
        </w:rPr>
        <w:t xml:space="preserve"> міст</w:t>
      </w:r>
      <w:r w:rsidR="002950D9" w:rsidRPr="00762665">
        <w:rPr>
          <w:rFonts w:ascii="Times New Roman" w:hAnsi="Times New Roman"/>
          <w:sz w:val="28"/>
          <w:szCs w:val="28"/>
        </w:rPr>
        <w:t>и</w:t>
      </w:r>
      <w:r w:rsidR="00830A17" w:rsidRPr="00762665">
        <w:rPr>
          <w:rFonts w:ascii="Times New Roman" w:hAnsi="Times New Roman"/>
          <w:sz w:val="28"/>
          <w:szCs w:val="28"/>
        </w:rPr>
        <w:t xml:space="preserve">ть дані про суму нарахованої заробітної плати, визначеної аналогічно пунктам 1, 2 розділу </w:t>
      </w:r>
      <w:r w:rsidR="00830A17" w:rsidRPr="00762665">
        <w:rPr>
          <w:rFonts w:ascii="Times New Roman" w:hAnsi="Times New Roman"/>
          <w:sz w:val="28"/>
          <w:szCs w:val="28"/>
          <w:lang w:val="en-US"/>
        </w:rPr>
        <w:t>I</w:t>
      </w:r>
      <w:r w:rsidR="0047004F" w:rsidRPr="00762665">
        <w:rPr>
          <w:rFonts w:ascii="Times New Roman" w:hAnsi="Times New Roman"/>
          <w:sz w:val="28"/>
          <w:szCs w:val="28"/>
        </w:rPr>
        <w:t>ІІ</w:t>
      </w:r>
      <w:r w:rsidR="00830A17" w:rsidRPr="00762665">
        <w:rPr>
          <w:rFonts w:ascii="Times New Roman" w:hAnsi="Times New Roman"/>
          <w:sz w:val="28"/>
          <w:szCs w:val="28"/>
        </w:rPr>
        <w:t xml:space="preserve">  цих Роз’яснень, а також додаткові виплати, гонорари, чайові та подарунки, комісійні та оплату в натуральній формі.</w:t>
      </w:r>
      <w:r w:rsidR="003C511F" w:rsidRPr="00762665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F4A6566" w14:textId="77777777" w:rsidR="00CD553E" w:rsidRPr="00762665" w:rsidRDefault="00CD553E" w:rsidP="00CE24FA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E465486" w14:textId="0D1764E0" w:rsidR="005E7C1C" w:rsidRPr="00762665" w:rsidRDefault="00131987" w:rsidP="00CE24FA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8</w:t>
      </w:r>
      <w:r w:rsidR="00574082" w:rsidRPr="00762665">
        <w:rPr>
          <w:rFonts w:ascii="Times New Roman" w:hAnsi="Times New Roman"/>
          <w:sz w:val="28"/>
          <w:szCs w:val="28"/>
        </w:rPr>
        <w:t>.</w:t>
      </w:r>
      <w:r w:rsidR="00543E67" w:rsidRPr="00762665">
        <w:rPr>
          <w:rFonts w:ascii="Times New Roman" w:hAnsi="Times New Roman"/>
          <w:sz w:val="28"/>
          <w:szCs w:val="28"/>
        </w:rPr>
        <w:t> </w:t>
      </w:r>
      <w:r w:rsidR="003A7F8B" w:rsidRPr="00762665">
        <w:rPr>
          <w:rFonts w:ascii="Times New Roman" w:hAnsi="Times New Roman"/>
          <w:sz w:val="28"/>
          <w:szCs w:val="28"/>
        </w:rPr>
        <w:t>Показник щодо внесків роботодавця на обов’язкове соціальне страхування працівників</w:t>
      </w:r>
      <w:r w:rsidR="002F4D7E" w:rsidRPr="00762665">
        <w:rPr>
          <w:rFonts w:ascii="Times New Roman" w:hAnsi="Times New Roman"/>
          <w:sz w:val="28"/>
          <w:szCs w:val="28"/>
        </w:rPr>
        <w:t xml:space="preserve"> (</w:t>
      </w:r>
      <w:r w:rsidR="00A83271" w:rsidRPr="00762665">
        <w:rPr>
          <w:rFonts w:ascii="Times New Roman" w:hAnsi="Times New Roman"/>
          <w:sz w:val="28"/>
          <w:szCs w:val="28"/>
        </w:rPr>
        <w:t>у</w:t>
      </w:r>
      <w:r w:rsidR="002F4D7E" w:rsidRPr="00762665">
        <w:rPr>
          <w:rFonts w:ascii="Times New Roman" w:hAnsi="Times New Roman"/>
          <w:sz w:val="28"/>
          <w:szCs w:val="28"/>
        </w:rPr>
        <w:t xml:space="preserve">ключаючи єдиний внесок на </w:t>
      </w:r>
      <w:r w:rsidR="00FD1FF2" w:rsidRPr="00762665">
        <w:rPr>
          <w:rFonts w:ascii="Times New Roman" w:hAnsi="Times New Roman"/>
          <w:sz w:val="28"/>
          <w:szCs w:val="28"/>
        </w:rPr>
        <w:t>загальнообов’язкове</w:t>
      </w:r>
      <w:r w:rsidR="002F4D7E" w:rsidRPr="00762665">
        <w:rPr>
          <w:rFonts w:ascii="Times New Roman" w:hAnsi="Times New Roman"/>
          <w:sz w:val="28"/>
          <w:szCs w:val="28"/>
        </w:rPr>
        <w:t xml:space="preserve"> державне соціальне страхування)</w:t>
      </w:r>
      <w:r w:rsidR="003A7F8B" w:rsidRPr="00762665">
        <w:rPr>
          <w:rFonts w:ascii="Times New Roman" w:hAnsi="Times New Roman"/>
          <w:sz w:val="28"/>
          <w:szCs w:val="28"/>
        </w:rPr>
        <w:t xml:space="preserve"> (крім учнів/стаж</w:t>
      </w:r>
      <w:r w:rsidR="005E4147" w:rsidRPr="00762665">
        <w:rPr>
          <w:rFonts w:ascii="Times New Roman" w:hAnsi="Times New Roman"/>
          <w:sz w:val="28"/>
          <w:szCs w:val="28"/>
        </w:rPr>
        <w:t>истів</w:t>
      </w:r>
      <w:r w:rsidR="003A7F8B" w:rsidRPr="00762665">
        <w:rPr>
          <w:rFonts w:ascii="Times New Roman" w:hAnsi="Times New Roman"/>
          <w:sz w:val="28"/>
          <w:szCs w:val="28"/>
        </w:rPr>
        <w:t>) міст</w:t>
      </w:r>
      <w:r w:rsidR="00265CDB" w:rsidRPr="00762665">
        <w:rPr>
          <w:rFonts w:ascii="Times New Roman" w:hAnsi="Times New Roman"/>
          <w:sz w:val="28"/>
          <w:szCs w:val="28"/>
        </w:rPr>
        <w:t>и</w:t>
      </w:r>
      <w:r w:rsidR="003A7F8B" w:rsidRPr="00762665">
        <w:rPr>
          <w:rFonts w:ascii="Times New Roman" w:hAnsi="Times New Roman"/>
          <w:sz w:val="28"/>
          <w:szCs w:val="28"/>
        </w:rPr>
        <w:t>ть дані про суми</w:t>
      </w:r>
      <w:r w:rsidR="005E7C1C" w:rsidRPr="00762665">
        <w:rPr>
          <w:rFonts w:ascii="Times New Roman" w:hAnsi="Times New Roman"/>
          <w:sz w:val="28"/>
          <w:szCs w:val="28"/>
        </w:rPr>
        <w:t xml:space="preserve"> внесків</w:t>
      </w:r>
      <w:r w:rsidR="003A7F8B" w:rsidRPr="00762665">
        <w:rPr>
          <w:rFonts w:ascii="Times New Roman" w:hAnsi="Times New Roman"/>
          <w:sz w:val="28"/>
          <w:szCs w:val="28"/>
        </w:rPr>
        <w:t>,</w:t>
      </w:r>
      <w:r w:rsidR="005E7C1C" w:rsidRPr="00762665">
        <w:rPr>
          <w:rFonts w:ascii="Times New Roman" w:hAnsi="Times New Roman"/>
          <w:sz w:val="28"/>
          <w:szCs w:val="28"/>
        </w:rPr>
        <w:t xml:space="preserve"> які виплачуються роботодавцем до установ </w:t>
      </w:r>
      <w:r w:rsidR="003A7F8B" w:rsidRPr="00762665">
        <w:rPr>
          <w:rFonts w:ascii="Times New Roman" w:hAnsi="Times New Roman"/>
          <w:sz w:val="28"/>
          <w:szCs w:val="28"/>
        </w:rPr>
        <w:t>соціальн</w:t>
      </w:r>
      <w:r w:rsidR="005E7C1C" w:rsidRPr="00762665">
        <w:rPr>
          <w:rFonts w:ascii="Times New Roman" w:hAnsi="Times New Roman"/>
          <w:sz w:val="28"/>
          <w:szCs w:val="28"/>
        </w:rPr>
        <w:t>ого</w:t>
      </w:r>
      <w:r w:rsidR="003A7F8B" w:rsidRPr="00762665">
        <w:rPr>
          <w:rFonts w:ascii="Times New Roman" w:hAnsi="Times New Roman"/>
          <w:sz w:val="28"/>
          <w:szCs w:val="28"/>
        </w:rPr>
        <w:t xml:space="preserve"> страхування</w:t>
      </w:r>
      <w:r w:rsidR="00CE161F" w:rsidRPr="00762665">
        <w:rPr>
          <w:rFonts w:ascii="Times New Roman" w:hAnsi="Times New Roman"/>
          <w:sz w:val="28"/>
          <w:szCs w:val="28"/>
        </w:rPr>
        <w:t>,</w:t>
      </w:r>
      <w:r w:rsidR="003A7F8B" w:rsidRPr="00762665">
        <w:rPr>
          <w:rFonts w:ascii="Times New Roman" w:hAnsi="Times New Roman"/>
          <w:sz w:val="28"/>
          <w:szCs w:val="28"/>
        </w:rPr>
        <w:t xml:space="preserve"> </w:t>
      </w:r>
      <w:r w:rsidR="005E7C1C" w:rsidRPr="00762665">
        <w:rPr>
          <w:rFonts w:ascii="Times New Roman" w:hAnsi="Times New Roman"/>
          <w:sz w:val="28"/>
          <w:szCs w:val="28"/>
        </w:rPr>
        <w:t>та які є обов’язковими за законо</w:t>
      </w:r>
      <w:r w:rsidR="00BB6972" w:rsidRPr="00762665">
        <w:rPr>
          <w:rFonts w:ascii="Times New Roman" w:hAnsi="Times New Roman"/>
          <w:sz w:val="28"/>
          <w:szCs w:val="28"/>
        </w:rPr>
        <w:t xml:space="preserve">давством. </w:t>
      </w:r>
    </w:p>
    <w:p w14:paraId="0AF9D7F3" w14:textId="77777777" w:rsidR="00701EE8" w:rsidRPr="00762665" w:rsidRDefault="00701EE8" w:rsidP="00E46499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5214FC2F" w14:textId="4FEFBAD6" w:rsidR="00BF0308" w:rsidRPr="00762665" w:rsidRDefault="002F4D7E" w:rsidP="00BF030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9. Показник щодо внесків роботодавця на обов’язкове соціальне страхування</w:t>
      </w:r>
      <w:r w:rsidR="002E2816" w:rsidRPr="00762665">
        <w:rPr>
          <w:rFonts w:ascii="Times New Roman" w:hAnsi="Times New Roman"/>
          <w:sz w:val="28"/>
          <w:szCs w:val="28"/>
        </w:rPr>
        <w:t xml:space="preserve"> працівників (включаючи єдиний внесок на загальнообов’язкове державне соціальне страхування) </w:t>
      </w:r>
      <w:r w:rsidRPr="00762665">
        <w:rPr>
          <w:rFonts w:ascii="Times New Roman" w:hAnsi="Times New Roman"/>
          <w:sz w:val="28"/>
          <w:szCs w:val="28"/>
        </w:rPr>
        <w:t xml:space="preserve">учнів/стажистів </w:t>
      </w:r>
      <w:r w:rsidR="00BF0308" w:rsidRPr="00762665">
        <w:rPr>
          <w:rFonts w:ascii="Times New Roman" w:hAnsi="Times New Roman"/>
          <w:sz w:val="28"/>
          <w:szCs w:val="28"/>
        </w:rPr>
        <w:t>містить дані про суми внесків, які виплачуються роботодавцем до установ соціального страхування</w:t>
      </w:r>
      <w:r w:rsidR="00CE161F" w:rsidRPr="00762665">
        <w:rPr>
          <w:rFonts w:ascii="Times New Roman" w:hAnsi="Times New Roman"/>
          <w:sz w:val="28"/>
          <w:szCs w:val="28"/>
        </w:rPr>
        <w:t>,</w:t>
      </w:r>
      <w:r w:rsidR="00BF0308" w:rsidRPr="00762665">
        <w:rPr>
          <w:rFonts w:ascii="Times New Roman" w:hAnsi="Times New Roman"/>
          <w:sz w:val="28"/>
          <w:szCs w:val="28"/>
        </w:rPr>
        <w:t xml:space="preserve"> та які є обов’язковими за законодавством. </w:t>
      </w:r>
    </w:p>
    <w:p w14:paraId="142200DC" w14:textId="541776C5" w:rsidR="002E2816" w:rsidRPr="00762665" w:rsidRDefault="00DE1AB1" w:rsidP="00C51441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Дані за п</w:t>
      </w:r>
      <w:r w:rsidR="00C523D7" w:rsidRPr="00762665">
        <w:rPr>
          <w:rFonts w:ascii="Times New Roman" w:hAnsi="Times New Roman"/>
          <w:sz w:val="28"/>
          <w:szCs w:val="28"/>
        </w:rPr>
        <w:t>оказник</w:t>
      </w:r>
      <w:r w:rsidRPr="00762665">
        <w:rPr>
          <w:rFonts w:ascii="Times New Roman" w:hAnsi="Times New Roman"/>
          <w:sz w:val="28"/>
          <w:szCs w:val="28"/>
        </w:rPr>
        <w:t>ом</w:t>
      </w:r>
      <w:r w:rsidR="00C523D7" w:rsidRPr="00762665">
        <w:rPr>
          <w:rFonts w:ascii="Times New Roman" w:hAnsi="Times New Roman"/>
          <w:sz w:val="28"/>
          <w:szCs w:val="28"/>
        </w:rPr>
        <w:t xml:space="preserve"> щодо внесків роботодавця на обов’язкове соціальне страхування працівників (</w:t>
      </w:r>
      <w:r w:rsidR="00DE15A7" w:rsidRPr="00762665">
        <w:rPr>
          <w:rFonts w:ascii="Times New Roman" w:hAnsi="Times New Roman"/>
          <w:sz w:val="28"/>
          <w:szCs w:val="28"/>
        </w:rPr>
        <w:t>у</w:t>
      </w:r>
      <w:r w:rsidR="00C523D7" w:rsidRPr="00762665">
        <w:rPr>
          <w:rFonts w:ascii="Times New Roman" w:hAnsi="Times New Roman"/>
          <w:sz w:val="28"/>
          <w:szCs w:val="28"/>
        </w:rPr>
        <w:t>ключаючи єдиний внесок на загальнообов’язкове державне соціальне страхування) учнів/стажистів</w:t>
      </w:r>
      <w:r w:rsidRPr="00762665">
        <w:rPr>
          <w:rFonts w:ascii="Times New Roman" w:hAnsi="Times New Roman"/>
          <w:sz w:val="28"/>
          <w:szCs w:val="28"/>
        </w:rPr>
        <w:t xml:space="preserve"> м</w:t>
      </w:r>
      <w:r w:rsidR="006B4F8B" w:rsidRPr="00762665">
        <w:rPr>
          <w:rFonts w:ascii="Times New Roman" w:hAnsi="Times New Roman"/>
          <w:sz w:val="28"/>
          <w:szCs w:val="28"/>
        </w:rPr>
        <w:t xml:space="preserve">ожуть </w:t>
      </w:r>
      <w:r w:rsidRPr="00762665">
        <w:rPr>
          <w:rFonts w:ascii="Times New Roman" w:hAnsi="Times New Roman"/>
          <w:sz w:val="28"/>
          <w:szCs w:val="28"/>
        </w:rPr>
        <w:t xml:space="preserve">бути меншими </w:t>
      </w:r>
      <w:r w:rsidR="008A4F59" w:rsidRPr="00762665">
        <w:rPr>
          <w:rFonts w:ascii="Times New Roman" w:hAnsi="Times New Roman"/>
          <w:sz w:val="28"/>
          <w:szCs w:val="28"/>
        </w:rPr>
        <w:t xml:space="preserve">даних за показником </w:t>
      </w:r>
      <w:r w:rsidR="00987CAD" w:rsidRPr="00762665">
        <w:rPr>
          <w:rFonts w:ascii="Times New Roman" w:hAnsi="Times New Roman"/>
          <w:sz w:val="28"/>
          <w:szCs w:val="28"/>
        </w:rPr>
        <w:t xml:space="preserve">щодо заробітної плати учнів/стажистів. </w:t>
      </w:r>
      <w:r w:rsidR="008A4F59" w:rsidRPr="00762665">
        <w:rPr>
          <w:rFonts w:ascii="Times New Roman" w:hAnsi="Times New Roman"/>
          <w:sz w:val="28"/>
          <w:szCs w:val="28"/>
        </w:rPr>
        <w:t xml:space="preserve"> </w:t>
      </w:r>
    </w:p>
    <w:p w14:paraId="7D57B938" w14:textId="77777777" w:rsidR="00C523D7" w:rsidRPr="00762665" w:rsidRDefault="00C523D7" w:rsidP="00C51441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B08525C" w14:textId="1723FB9C" w:rsidR="00B30F33" w:rsidRPr="00762665" w:rsidRDefault="001B50A4" w:rsidP="00C51441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10</w:t>
      </w:r>
      <w:r w:rsidR="00574082" w:rsidRPr="00762665">
        <w:rPr>
          <w:rFonts w:ascii="Times New Roman" w:hAnsi="Times New Roman"/>
          <w:sz w:val="28"/>
          <w:szCs w:val="28"/>
        </w:rPr>
        <w:t>.</w:t>
      </w:r>
      <w:r w:rsidR="0034030D" w:rsidRPr="00762665">
        <w:rPr>
          <w:rFonts w:ascii="Times New Roman" w:hAnsi="Times New Roman"/>
          <w:sz w:val="28"/>
          <w:szCs w:val="28"/>
        </w:rPr>
        <w:t> </w:t>
      </w:r>
      <w:r w:rsidR="0018395D" w:rsidRPr="00762665">
        <w:rPr>
          <w:rFonts w:ascii="Times New Roman" w:hAnsi="Times New Roman"/>
          <w:sz w:val="28"/>
          <w:szCs w:val="28"/>
        </w:rPr>
        <w:t>Показник щодо внесків роботодавця на соціальне страхування працівників (крім учнів/стаж</w:t>
      </w:r>
      <w:r w:rsidR="00662258" w:rsidRPr="00762665">
        <w:rPr>
          <w:rFonts w:ascii="Times New Roman" w:hAnsi="Times New Roman"/>
          <w:sz w:val="28"/>
          <w:szCs w:val="28"/>
        </w:rPr>
        <w:t>истів</w:t>
      </w:r>
      <w:r w:rsidR="0018395D" w:rsidRPr="00762665">
        <w:rPr>
          <w:rFonts w:ascii="Times New Roman" w:hAnsi="Times New Roman"/>
          <w:sz w:val="28"/>
          <w:szCs w:val="28"/>
        </w:rPr>
        <w:t>)</w:t>
      </w:r>
      <w:r w:rsidR="0018395D" w:rsidRPr="00762665">
        <w:t xml:space="preserve"> </w:t>
      </w:r>
      <w:bookmarkStart w:id="15" w:name="_Hlk91701682"/>
      <w:r w:rsidR="0018395D" w:rsidRPr="00762665">
        <w:rPr>
          <w:rFonts w:ascii="Times New Roman" w:hAnsi="Times New Roman"/>
          <w:sz w:val="28"/>
          <w:szCs w:val="28"/>
        </w:rPr>
        <w:t xml:space="preserve">містить дані про </w:t>
      </w:r>
      <w:bookmarkEnd w:id="15"/>
      <w:r w:rsidR="0018395D" w:rsidRPr="00762665">
        <w:rPr>
          <w:rFonts w:ascii="Times New Roman" w:hAnsi="Times New Roman"/>
          <w:sz w:val="28"/>
          <w:szCs w:val="28"/>
        </w:rPr>
        <w:t xml:space="preserve">витрати підприємств на страхові внески на користь працівників </w:t>
      </w:r>
      <w:r w:rsidR="006906BD" w:rsidRPr="00762665">
        <w:rPr>
          <w:rFonts w:ascii="Times New Roman" w:hAnsi="Times New Roman"/>
          <w:sz w:val="28"/>
          <w:szCs w:val="28"/>
        </w:rPr>
        <w:t>(</w:t>
      </w:r>
      <w:r w:rsidR="0018395D" w:rsidRPr="00762665">
        <w:rPr>
          <w:rFonts w:ascii="Times New Roman" w:hAnsi="Times New Roman"/>
          <w:sz w:val="28"/>
          <w:szCs w:val="28"/>
        </w:rPr>
        <w:t>крім передбачених законодавством</w:t>
      </w:r>
      <w:r w:rsidR="006906BD" w:rsidRPr="00762665">
        <w:rPr>
          <w:rFonts w:ascii="Times New Roman" w:hAnsi="Times New Roman"/>
          <w:sz w:val="28"/>
          <w:szCs w:val="28"/>
        </w:rPr>
        <w:t>)</w:t>
      </w:r>
      <w:r w:rsidR="0018395D" w:rsidRPr="00762665">
        <w:rPr>
          <w:rFonts w:ascii="Times New Roman" w:hAnsi="Times New Roman"/>
          <w:sz w:val="28"/>
          <w:szCs w:val="28"/>
        </w:rPr>
        <w:t>.</w:t>
      </w:r>
    </w:p>
    <w:p w14:paraId="2DDE47E4" w14:textId="594C4061" w:rsidR="00950BB8" w:rsidRPr="00762665" w:rsidRDefault="00E306A3" w:rsidP="00C51441">
      <w:pPr>
        <w:pStyle w:val="a3"/>
        <w:ind w:firstLine="567"/>
        <w:rPr>
          <w:rFonts w:ascii="Times New Roman" w:hAnsi="Times New Roman"/>
          <w:sz w:val="23"/>
          <w:szCs w:val="23"/>
        </w:rPr>
      </w:pPr>
      <w:r w:rsidRPr="00762665">
        <w:rPr>
          <w:rFonts w:ascii="Times New Roman" w:hAnsi="Times New Roman"/>
          <w:sz w:val="28"/>
          <w:szCs w:val="28"/>
        </w:rPr>
        <w:t>Н</w:t>
      </w:r>
      <w:r w:rsidR="00C51441" w:rsidRPr="00762665">
        <w:rPr>
          <w:rFonts w:ascii="Times New Roman" w:hAnsi="Times New Roman"/>
          <w:sz w:val="28"/>
          <w:szCs w:val="28"/>
        </w:rPr>
        <w:t>априклад такі:</w:t>
      </w:r>
    </w:p>
    <w:p w14:paraId="4378BBA9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страхові внески підприємств за договорами добровільного пенсійного страхування, укладеними з недержавними пенсійними фондами на користь працівників; </w:t>
      </w:r>
    </w:p>
    <w:p w14:paraId="09C42754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страхові внески підприємств, пов’язані з добровільним страхуванням працівників та членів їхніх сімей (особистим, медичним, страхуванням майна та іншими видами страхування); </w:t>
      </w:r>
    </w:p>
    <w:p w14:paraId="45256854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соціальні допомоги та виплати (крім передбачених законодавством) працівникам, які перебувають у відпустці для догляду за дитиною</w:t>
      </w:r>
      <w:r w:rsidR="007E1243" w:rsidRPr="00762665">
        <w:rPr>
          <w:rFonts w:ascii="Times New Roman" w:hAnsi="Times New Roman"/>
          <w:sz w:val="28"/>
          <w:szCs w:val="28"/>
        </w:rPr>
        <w:t xml:space="preserve"> до досягнення нею трирічного віку та у відпустці без збереження заробітної плати для догляду за дитиною більшої тривалості</w:t>
      </w:r>
      <w:r w:rsidRPr="00762665">
        <w:rPr>
          <w:rFonts w:ascii="Times New Roman" w:hAnsi="Times New Roman"/>
          <w:sz w:val="28"/>
          <w:szCs w:val="28"/>
        </w:rPr>
        <w:t>, при народженні дитини, сім’ям з неповнолітніми дітьми за рахунок коштів підприємства;</w:t>
      </w:r>
    </w:p>
    <w:p w14:paraId="47203BCD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надбавки та доплати до державних пенсій пенсіонерам</w:t>
      </w:r>
      <w:r w:rsidR="008673FE" w:rsidRPr="00762665">
        <w:rPr>
          <w:rFonts w:ascii="Times New Roman" w:hAnsi="Times New Roman"/>
          <w:sz w:val="28"/>
          <w:szCs w:val="28"/>
        </w:rPr>
        <w:t>, що працюють</w:t>
      </w:r>
      <w:r w:rsidRPr="00762665">
        <w:rPr>
          <w:rFonts w:ascii="Times New Roman" w:hAnsi="Times New Roman"/>
          <w:sz w:val="28"/>
          <w:szCs w:val="28"/>
        </w:rPr>
        <w:t>;</w:t>
      </w:r>
    </w:p>
    <w:p w14:paraId="3AA306C8" w14:textId="77777777" w:rsidR="00950BB8" w:rsidRPr="00762665" w:rsidRDefault="00950BB8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одноразова допомога працівникам, які виходять на пенсію</w:t>
      </w:r>
      <w:r w:rsidR="008673FE" w:rsidRPr="00762665">
        <w:rPr>
          <w:sz w:val="28"/>
          <w:szCs w:val="28"/>
        </w:rPr>
        <w:t>,</w:t>
      </w:r>
      <w:r w:rsidRPr="00762665">
        <w:rPr>
          <w:sz w:val="28"/>
          <w:szCs w:val="28"/>
        </w:rPr>
        <w:t xml:space="preserve"> згідно з чинним законодавством </w:t>
      </w:r>
      <w:r w:rsidR="008673FE" w:rsidRPr="00762665">
        <w:rPr>
          <w:sz w:val="28"/>
          <w:szCs w:val="28"/>
        </w:rPr>
        <w:t>і</w:t>
      </w:r>
      <w:r w:rsidRPr="00762665">
        <w:rPr>
          <w:sz w:val="28"/>
          <w:szCs w:val="28"/>
        </w:rPr>
        <w:t xml:space="preserve"> колективними договорами;</w:t>
      </w:r>
    </w:p>
    <w:p w14:paraId="1B48024C" w14:textId="77777777" w:rsidR="00950BB8" w:rsidRPr="00762665" w:rsidRDefault="00950BB8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суми вихідної допомоги при припиненні трудового договору</w:t>
      </w:r>
      <w:r w:rsidR="00176C0A" w:rsidRPr="00762665">
        <w:rPr>
          <w:sz w:val="28"/>
          <w:szCs w:val="28"/>
        </w:rPr>
        <w:t xml:space="preserve"> у випадках</w:t>
      </w:r>
      <w:r w:rsidR="008673FE" w:rsidRPr="00762665">
        <w:rPr>
          <w:sz w:val="28"/>
          <w:szCs w:val="28"/>
        </w:rPr>
        <w:t>,</w:t>
      </w:r>
      <w:r w:rsidR="00176C0A" w:rsidRPr="00762665">
        <w:rPr>
          <w:sz w:val="28"/>
          <w:szCs w:val="28"/>
        </w:rPr>
        <w:t xml:space="preserve"> визначених законодавством</w:t>
      </w:r>
      <w:r w:rsidRPr="00762665">
        <w:rPr>
          <w:sz w:val="28"/>
          <w:szCs w:val="28"/>
        </w:rPr>
        <w:t xml:space="preserve">; </w:t>
      </w:r>
    </w:p>
    <w:p w14:paraId="348CD6B5" w14:textId="77777777" w:rsidR="00950BB8" w:rsidRPr="00762665" w:rsidRDefault="00950BB8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суми, нараховані працівникам за час затримки розрахунку при звільненні; </w:t>
      </w:r>
    </w:p>
    <w:p w14:paraId="1A15A0F8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видатки підприємств на покриття витрат Пенсійного фонду України на виплату та доставку пільгових пенсій;</w:t>
      </w:r>
    </w:p>
    <w:p w14:paraId="4ACCFAF2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lastRenderedPageBreak/>
        <w:t>суми компенсації працівникам втрати частини заробітної плати у зв’язку з порушенням термінів її виплати;</w:t>
      </w:r>
    </w:p>
    <w:p w14:paraId="34C4003D" w14:textId="77777777" w:rsidR="00950BB8" w:rsidRPr="00762665" w:rsidRDefault="00950BB8" w:rsidP="00E46499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компенсація моральної шкоди працівникам за рахунок коштів підприємства, що виплачується за рішенням суду;</w:t>
      </w:r>
    </w:p>
    <w:p w14:paraId="5E49F455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витрати підприємств на оплату послуг </w:t>
      </w:r>
      <w:r w:rsidR="008673FE" w:rsidRPr="00762665">
        <w:rPr>
          <w:rFonts w:ascii="Times New Roman" w:hAnsi="Times New Roman"/>
          <w:sz w:val="28"/>
          <w:szCs w:val="28"/>
        </w:rPr>
        <w:t>і</w:t>
      </w:r>
      <w:r w:rsidRPr="00762665">
        <w:rPr>
          <w:rFonts w:ascii="Times New Roman" w:hAnsi="Times New Roman"/>
          <w:sz w:val="28"/>
          <w:szCs w:val="28"/>
        </w:rPr>
        <w:t>з лікування</w:t>
      </w:r>
      <w:r w:rsidR="00FF0971" w:rsidRPr="00762665">
        <w:rPr>
          <w:rFonts w:ascii="Times New Roman" w:hAnsi="Times New Roman"/>
          <w:sz w:val="28"/>
          <w:szCs w:val="28"/>
        </w:rPr>
        <w:t xml:space="preserve"> та медичних оглядів</w:t>
      </w:r>
      <w:r w:rsidRPr="00762665">
        <w:rPr>
          <w:rFonts w:ascii="Times New Roman" w:hAnsi="Times New Roman"/>
          <w:sz w:val="28"/>
          <w:szCs w:val="28"/>
        </w:rPr>
        <w:t xml:space="preserve"> працівників, які були надані </w:t>
      </w:r>
      <w:r w:rsidR="006C4DB9" w:rsidRPr="00762665">
        <w:rPr>
          <w:rFonts w:ascii="Times New Roman" w:hAnsi="Times New Roman"/>
          <w:sz w:val="28"/>
          <w:szCs w:val="28"/>
        </w:rPr>
        <w:t xml:space="preserve">закладами </w:t>
      </w:r>
      <w:r w:rsidRPr="00762665">
        <w:rPr>
          <w:rFonts w:ascii="Times New Roman" w:hAnsi="Times New Roman"/>
          <w:sz w:val="28"/>
          <w:szCs w:val="28"/>
        </w:rPr>
        <w:t xml:space="preserve">охорони здоров’я, </w:t>
      </w:r>
      <w:r w:rsidR="00C00C89" w:rsidRPr="00762665">
        <w:rPr>
          <w:rFonts w:ascii="Times New Roman" w:hAnsi="Times New Roman"/>
          <w:sz w:val="28"/>
          <w:szCs w:val="28"/>
        </w:rPr>
        <w:t>у</w:t>
      </w:r>
      <w:r w:rsidRPr="00762665">
        <w:rPr>
          <w:rFonts w:ascii="Times New Roman" w:hAnsi="Times New Roman"/>
          <w:sz w:val="28"/>
          <w:szCs w:val="28"/>
        </w:rPr>
        <w:t>ключаючи протезування;</w:t>
      </w:r>
    </w:p>
    <w:p w14:paraId="562F485B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вартість путівок працівникам і членам їхніх сімей на лікування та відпочинок або суми компенсацій, видані замість путівок за рахунок коштів підприємства;</w:t>
      </w:r>
    </w:p>
    <w:p w14:paraId="6EF79EFA" w14:textId="77777777" w:rsidR="00950BB8" w:rsidRPr="00762665" w:rsidRDefault="00950BB8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 xml:space="preserve">матеріальна допомога, </w:t>
      </w:r>
      <w:r w:rsidR="008673FE" w:rsidRPr="00762665">
        <w:rPr>
          <w:rFonts w:ascii="Times New Roman" w:hAnsi="Times New Roman"/>
          <w:sz w:val="28"/>
          <w:szCs w:val="28"/>
        </w:rPr>
        <w:t>яка</w:t>
      </w:r>
      <w:r w:rsidRPr="00762665">
        <w:rPr>
          <w:rFonts w:ascii="Times New Roman" w:hAnsi="Times New Roman"/>
          <w:sz w:val="28"/>
          <w:szCs w:val="28"/>
        </w:rPr>
        <w:t xml:space="preserve"> надається підприємством окремим працівникам у зв’язку із сімейними обставинами, на оплату лікування, поховання, а також матеріальна</w:t>
      </w:r>
      <w:r w:rsidR="005D61EA" w:rsidRPr="00762665">
        <w:rPr>
          <w:rFonts w:ascii="Times New Roman" w:hAnsi="Times New Roman"/>
          <w:sz w:val="28"/>
          <w:szCs w:val="28"/>
        </w:rPr>
        <w:t xml:space="preserve"> допомога на оздоровлення дітей.</w:t>
      </w:r>
    </w:p>
    <w:p w14:paraId="2C9AC772" w14:textId="77777777" w:rsidR="002E7772" w:rsidRPr="00762665" w:rsidRDefault="002E7772" w:rsidP="00E46499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48E2262C" w14:textId="740A49A2" w:rsidR="005A283E" w:rsidRPr="00762665" w:rsidRDefault="00131987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1</w:t>
      </w:r>
      <w:r w:rsidR="00756BDA" w:rsidRPr="00762665">
        <w:rPr>
          <w:rFonts w:ascii="Times New Roman" w:hAnsi="Times New Roman"/>
          <w:sz w:val="28"/>
          <w:szCs w:val="28"/>
        </w:rPr>
        <w:t>1</w:t>
      </w:r>
      <w:r w:rsidR="00574082" w:rsidRPr="00762665">
        <w:rPr>
          <w:rFonts w:ascii="Times New Roman" w:hAnsi="Times New Roman"/>
          <w:sz w:val="28"/>
          <w:szCs w:val="28"/>
        </w:rPr>
        <w:t>.</w:t>
      </w:r>
      <w:r w:rsidR="00AD5B11" w:rsidRPr="00762665">
        <w:rPr>
          <w:rFonts w:ascii="Times New Roman" w:hAnsi="Times New Roman"/>
          <w:sz w:val="28"/>
          <w:szCs w:val="28"/>
        </w:rPr>
        <w:t> </w:t>
      </w:r>
      <w:r w:rsidR="005A283E" w:rsidRPr="00762665">
        <w:rPr>
          <w:rFonts w:ascii="Times New Roman" w:hAnsi="Times New Roman"/>
          <w:sz w:val="28"/>
          <w:szCs w:val="28"/>
        </w:rPr>
        <w:t>Показник щодо прямих соціальних виплат роботодавця працівникам (крім учнів/стаж</w:t>
      </w:r>
      <w:r w:rsidR="008E63C4" w:rsidRPr="00762665">
        <w:rPr>
          <w:rFonts w:ascii="Times New Roman" w:hAnsi="Times New Roman"/>
          <w:sz w:val="28"/>
          <w:szCs w:val="28"/>
        </w:rPr>
        <w:t>истів</w:t>
      </w:r>
      <w:r w:rsidR="005A283E" w:rsidRPr="00762665">
        <w:rPr>
          <w:rFonts w:ascii="Times New Roman" w:hAnsi="Times New Roman"/>
          <w:sz w:val="28"/>
          <w:szCs w:val="28"/>
        </w:rPr>
        <w:t xml:space="preserve">) </w:t>
      </w:r>
      <w:r w:rsidR="003845A9" w:rsidRPr="00762665">
        <w:rPr>
          <w:rFonts w:ascii="Times New Roman" w:hAnsi="Times New Roman"/>
          <w:sz w:val="28"/>
          <w:szCs w:val="28"/>
        </w:rPr>
        <w:t>у</w:t>
      </w:r>
      <w:r w:rsidR="005A283E" w:rsidRPr="00762665">
        <w:rPr>
          <w:rFonts w:ascii="Times New Roman" w:hAnsi="Times New Roman"/>
          <w:sz w:val="28"/>
          <w:szCs w:val="28"/>
        </w:rPr>
        <w:t>ключа</w:t>
      </w:r>
      <w:r w:rsidR="00237ADF" w:rsidRPr="00762665">
        <w:rPr>
          <w:rFonts w:ascii="Times New Roman" w:hAnsi="Times New Roman"/>
          <w:sz w:val="28"/>
          <w:szCs w:val="28"/>
        </w:rPr>
        <w:t>є</w:t>
      </w:r>
      <w:r w:rsidR="005A283E" w:rsidRPr="00762665">
        <w:rPr>
          <w:rFonts w:ascii="Times New Roman" w:hAnsi="Times New Roman"/>
          <w:sz w:val="28"/>
          <w:szCs w:val="28"/>
        </w:rPr>
        <w:t xml:space="preserve"> суму, еквівалентну розміру заробітної плати, яку роботодавець тимчасово продовжує виплачувати у випадку захворювання, вагітності, травми на виробництві, інвалідності, скорочення штату, на пенсійне та медичне забезпечення тощо.</w:t>
      </w:r>
      <w:r w:rsidR="00A16D9B" w:rsidRPr="00762665">
        <w:rPr>
          <w:rFonts w:ascii="Times New Roman" w:hAnsi="Times New Roman"/>
          <w:sz w:val="28"/>
          <w:szCs w:val="28"/>
        </w:rPr>
        <w:t xml:space="preserve"> </w:t>
      </w:r>
      <w:r w:rsidR="00B1260B" w:rsidRPr="00762665">
        <w:rPr>
          <w:rFonts w:ascii="Times New Roman" w:hAnsi="Times New Roman"/>
          <w:sz w:val="28"/>
          <w:szCs w:val="28"/>
        </w:rPr>
        <w:t>Цей показ</w:t>
      </w:r>
      <w:r w:rsidR="00AD5B11" w:rsidRPr="00762665">
        <w:rPr>
          <w:rFonts w:ascii="Times New Roman" w:hAnsi="Times New Roman"/>
          <w:sz w:val="28"/>
          <w:szCs w:val="28"/>
        </w:rPr>
        <w:t>н</w:t>
      </w:r>
      <w:r w:rsidR="00B1260B" w:rsidRPr="00762665">
        <w:rPr>
          <w:rFonts w:ascii="Times New Roman" w:hAnsi="Times New Roman"/>
          <w:sz w:val="28"/>
          <w:szCs w:val="28"/>
        </w:rPr>
        <w:t xml:space="preserve">ик </w:t>
      </w:r>
      <w:r w:rsidR="003845A9" w:rsidRPr="00762665">
        <w:rPr>
          <w:rFonts w:ascii="Times New Roman" w:hAnsi="Times New Roman"/>
          <w:sz w:val="28"/>
          <w:szCs w:val="28"/>
        </w:rPr>
        <w:t>у</w:t>
      </w:r>
      <w:r w:rsidR="00B1260B" w:rsidRPr="00762665">
        <w:rPr>
          <w:rFonts w:ascii="Times New Roman" w:hAnsi="Times New Roman"/>
          <w:sz w:val="28"/>
          <w:szCs w:val="28"/>
        </w:rPr>
        <w:t>ключає</w:t>
      </w:r>
      <w:r w:rsidR="001146C6" w:rsidRPr="00762665">
        <w:rPr>
          <w:rFonts w:ascii="Times New Roman" w:hAnsi="Times New Roman"/>
          <w:sz w:val="28"/>
          <w:szCs w:val="28"/>
        </w:rPr>
        <w:t xml:space="preserve"> виплати</w:t>
      </w:r>
      <w:r w:rsidR="00B1260B" w:rsidRPr="00762665">
        <w:rPr>
          <w:rFonts w:ascii="Times New Roman" w:hAnsi="Times New Roman"/>
          <w:sz w:val="28"/>
          <w:szCs w:val="28"/>
        </w:rPr>
        <w:t>, що</w:t>
      </w:r>
      <w:r w:rsidR="001146C6" w:rsidRPr="00762665">
        <w:rPr>
          <w:rFonts w:ascii="Times New Roman" w:hAnsi="Times New Roman"/>
          <w:sz w:val="28"/>
          <w:szCs w:val="28"/>
        </w:rPr>
        <w:t xml:space="preserve"> здійснюються</w:t>
      </w:r>
      <w:r w:rsidR="00CA121B" w:rsidRPr="00762665">
        <w:rPr>
          <w:rFonts w:ascii="Times New Roman" w:hAnsi="Times New Roman"/>
          <w:sz w:val="28"/>
          <w:szCs w:val="28"/>
        </w:rPr>
        <w:t xml:space="preserve"> за рахунок власних ресурсів роботодавця безпосередньо працівникам, а також тим, хто колись працював на нього, або іншим обраним особам, без використання фондів соціального </w:t>
      </w:r>
      <w:r w:rsidR="00DB2110" w:rsidRPr="00762665">
        <w:rPr>
          <w:rFonts w:ascii="Times New Roman" w:hAnsi="Times New Roman"/>
          <w:sz w:val="28"/>
          <w:szCs w:val="28"/>
        </w:rPr>
        <w:t xml:space="preserve">страхування </w:t>
      </w:r>
      <w:r w:rsidR="00CA121B" w:rsidRPr="00762665">
        <w:rPr>
          <w:rFonts w:ascii="Times New Roman" w:hAnsi="Times New Roman"/>
          <w:sz w:val="28"/>
          <w:szCs w:val="28"/>
        </w:rPr>
        <w:t>або спеціальних резервів.</w:t>
      </w:r>
    </w:p>
    <w:p w14:paraId="1BCA3088" w14:textId="77777777" w:rsidR="007816C1" w:rsidRPr="00762665" w:rsidRDefault="007816C1" w:rsidP="00C91CAC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</w:p>
    <w:p w14:paraId="287A9C2E" w14:textId="77777777" w:rsidR="00B30F33" w:rsidRPr="00762665" w:rsidRDefault="00342965" w:rsidP="00C91CAC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  <w:u w:val="single"/>
        </w:rPr>
      </w:pPr>
      <w:r w:rsidRPr="00762665">
        <w:rPr>
          <w:rFonts w:ascii="Times New Roman" w:hAnsi="Times New Roman"/>
          <w:sz w:val="28"/>
          <w:szCs w:val="28"/>
          <w:lang w:val="ru-RU"/>
        </w:rPr>
        <w:t>12</w:t>
      </w:r>
      <w:r w:rsidR="007F657C" w:rsidRPr="00762665">
        <w:rPr>
          <w:rFonts w:ascii="Times New Roman" w:hAnsi="Times New Roman"/>
          <w:sz w:val="28"/>
          <w:szCs w:val="28"/>
        </w:rPr>
        <w:t>.</w:t>
      </w:r>
      <w:r w:rsidRPr="00762665">
        <w:rPr>
          <w:rFonts w:ascii="Times New Roman" w:hAnsi="Times New Roman"/>
          <w:sz w:val="28"/>
          <w:szCs w:val="28"/>
          <w:lang w:val="en-US"/>
        </w:rPr>
        <w:t> </w:t>
      </w:r>
      <w:r w:rsidR="00D92038" w:rsidRPr="00762665">
        <w:rPr>
          <w:rFonts w:ascii="Times New Roman" w:hAnsi="Times New Roman"/>
          <w:sz w:val="28"/>
          <w:szCs w:val="28"/>
        </w:rPr>
        <w:t xml:space="preserve">Показник щодо витрат на професійне навчання (також для учнів/стажистів, крім їх заробітної плати) </w:t>
      </w:r>
      <w:bookmarkStart w:id="16" w:name="_Hlk91702015"/>
      <w:r w:rsidR="00D92038" w:rsidRPr="00762665">
        <w:rPr>
          <w:rFonts w:ascii="Times New Roman" w:hAnsi="Times New Roman"/>
          <w:sz w:val="28"/>
          <w:szCs w:val="28"/>
        </w:rPr>
        <w:t xml:space="preserve">містить дані про </w:t>
      </w:r>
      <w:bookmarkEnd w:id="16"/>
      <w:r w:rsidR="00D92038" w:rsidRPr="00762665">
        <w:rPr>
          <w:rFonts w:ascii="Times New Roman" w:hAnsi="Times New Roman"/>
          <w:sz w:val="28"/>
          <w:szCs w:val="28"/>
        </w:rPr>
        <w:t>витрати роботодавця на професійне навчання, пов’язане з виробничою потребою.</w:t>
      </w:r>
    </w:p>
    <w:p w14:paraId="36B48DE0" w14:textId="02C66083" w:rsidR="007F657C" w:rsidRPr="00762665" w:rsidRDefault="00C51441" w:rsidP="00C91CAC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Наприклад:</w:t>
      </w:r>
    </w:p>
    <w:p w14:paraId="47B39441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</w:t>
      </w:r>
      <w:r w:rsidR="00C51441" w:rsidRPr="00762665">
        <w:rPr>
          <w:sz w:val="28"/>
          <w:szCs w:val="28"/>
        </w:rPr>
        <w:t>а</w:t>
      </w:r>
      <w:r w:rsidRPr="00762665">
        <w:rPr>
          <w:sz w:val="28"/>
          <w:szCs w:val="28"/>
        </w:rPr>
        <w:t xml:space="preserve"> за навчання працівників у вищих навчальних закладах і установах підвищення кваліфікації, професійної підготовки та перепідготовки кадрів;</w:t>
      </w:r>
    </w:p>
    <w:p w14:paraId="4F4B5F33" w14:textId="7931ECED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стипендії слухачам підготовчих відділень, студентам, аспірантам, направленим підприємствами на навчання з відривом від виробництва у </w:t>
      </w:r>
      <w:r w:rsidR="00E340F1" w:rsidRPr="00762665">
        <w:rPr>
          <w:sz w:val="28"/>
          <w:szCs w:val="28"/>
        </w:rPr>
        <w:t>закладах вищої</w:t>
      </w:r>
      <w:r w:rsidRPr="00762665">
        <w:rPr>
          <w:sz w:val="28"/>
          <w:szCs w:val="28"/>
        </w:rPr>
        <w:t xml:space="preserve"> </w:t>
      </w:r>
      <w:r w:rsidR="00E340F1" w:rsidRPr="00762665">
        <w:rPr>
          <w:sz w:val="28"/>
          <w:szCs w:val="28"/>
        </w:rPr>
        <w:t>освіти</w:t>
      </w:r>
      <w:r w:rsidRPr="00762665">
        <w:rPr>
          <w:sz w:val="28"/>
          <w:szCs w:val="28"/>
        </w:rPr>
        <w:t>;</w:t>
      </w:r>
    </w:p>
    <w:p w14:paraId="198FFC59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</w:t>
      </w:r>
      <w:r w:rsidR="00C51441" w:rsidRPr="00762665">
        <w:rPr>
          <w:sz w:val="28"/>
          <w:szCs w:val="28"/>
        </w:rPr>
        <w:t>а</w:t>
      </w:r>
      <w:r w:rsidRPr="00762665">
        <w:rPr>
          <w:sz w:val="28"/>
          <w:szCs w:val="28"/>
        </w:rPr>
        <w:t xml:space="preserve"> проїзду до місцезнаходження навчального закладу або місця проведення навчання та назад;</w:t>
      </w:r>
    </w:p>
    <w:p w14:paraId="596078FB" w14:textId="77777777" w:rsidR="00242721" w:rsidRPr="00762665" w:rsidRDefault="00242721" w:rsidP="00242721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витрати, пов’язані з організацією навчального процесу (придбання навчального матеріалу, утримання будівель і приміщень, призначених для навчання, оренда приміщень для проведення навчання);</w:t>
      </w:r>
    </w:p>
    <w:p w14:paraId="650E1730" w14:textId="61388B00" w:rsidR="00242721" w:rsidRPr="00762665" w:rsidRDefault="00242721" w:rsidP="00242721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оплат</w:t>
      </w:r>
      <w:r w:rsidR="004C79F2" w:rsidRPr="00762665">
        <w:rPr>
          <w:sz w:val="28"/>
          <w:szCs w:val="28"/>
        </w:rPr>
        <w:t>а</w:t>
      </w:r>
      <w:r w:rsidRPr="00762665">
        <w:rPr>
          <w:sz w:val="28"/>
          <w:szCs w:val="28"/>
        </w:rPr>
        <w:t xml:space="preserve"> праці викладачів, що не перебувають у штаті підприємства;</w:t>
      </w:r>
    </w:p>
    <w:p w14:paraId="689C7CC1" w14:textId="5CA05CD1" w:rsidR="00242721" w:rsidRPr="00762665" w:rsidRDefault="00242721" w:rsidP="00242721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витрати на оплату участі та організацію семінарів, тренінгів, курсів підвищення кваліфікації власних працівників підприємства. </w:t>
      </w:r>
    </w:p>
    <w:p w14:paraId="379C4F01" w14:textId="77777777" w:rsidR="007F657C" w:rsidRPr="00762665" w:rsidRDefault="007F657C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28FB4DB" w14:textId="7575446B" w:rsidR="0088692C" w:rsidRPr="00762665" w:rsidRDefault="00843924" w:rsidP="00843924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1</w:t>
      </w:r>
      <w:r w:rsidR="008F4996" w:rsidRPr="00762665">
        <w:rPr>
          <w:rFonts w:ascii="Times New Roman" w:hAnsi="Times New Roman"/>
          <w:sz w:val="28"/>
          <w:szCs w:val="28"/>
          <w:lang w:val="ru-RU"/>
        </w:rPr>
        <w:t>3</w:t>
      </w:r>
      <w:r w:rsidRPr="00762665">
        <w:rPr>
          <w:rFonts w:ascii="Times New Roman" w:hAnsi="Times New Roman"/>
          <w:sz w:val="28"/>
          <w:szCs w:val="28"/>
        </w:rPr>
        <w:t>.</w:t>
      </w:r>
      <w:r w:rsidR="002A5B8D" w:rsidRPr="00762665">
        <w:rPr>
          <w:rFonts w:ascii="Times New Roman" w:hAnsi="Times New Roman"/>
          <w:sz w:val="28"/>
          <w:szCs w:val="28"/>
        </w:rPr>
        <w:t> </w:t>
      </w:r>
      <w:r w:rsidRPr="00762665">
        <w:rPr>
          <w:rFonts w:ascii="Times New Roman" w:hAnsi="Times New Roman"/>
          <w:sz w:val="28"/>
          <w:szCs w:val="28"/>
        </w:rPr>
        <w:t>Показник щодо інших витрат роботодавця на утримання робочої сили містить дані про</w:t>
      </w:r>
      <w:r w:rsidR="0088692C" w:rsidRPr="00762665">
        <w:rPr>
          <w:rFonts w:ascii="Times New Roman" w:hAnsi="Times New Roman"/>
          <w:sz w:val="28"/>
          <w:szCs w:val="28"/>
        </w:rPr>
        <w:t>:</w:t>
      </w:r>
    </w:p>
    <w:p w14:paraId="5E19E0B7" w14:textId="77777777" w:rsidR="009E39C7" w:rsidRPr="00762665" w:rsidRDefault="009E39C7" w:rsidP="009E39C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lastRenderedPageBreak/>
        <w:t>витрати на послуги з пошуку та підбору кадрів;</w:t>
      </w:r>
    </w:p>
    <w:p w14:paraId="21CEBE4D" w14:textId="77777777" w:rsidR="0088692C" w:rsidRPr="00762665" w:rsidRDefault="00843924" w:rsidP="00843924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 оплату навчання працівників і членів їхніх сімей, не пов’язаного з виробничою необхідніс</w:t>
      </w:r>
      <w:r w:rsidR="0088692C" w:rsidRPr="00762665">
        <w:rPr>
          <w:rFonts w:ascii="Times New Roman" w:hAnsi="Times New Roman"/>
          <w:sz w:val="28"/>
          <w:szCs w:val="28"/>
        </w:rPr>
        <w:t xml:space="preserve">тю; </w:t>
      </w:r>
    </w:p>
    <w:p w14:paraId="13675715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відрядження (добові в повному обсязі, вартість проїзду та проживання);</w:t>
      </w:r>
    </w:p>
    <w:p w14:paraId="7E848290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компенсаційні виплати та добові, які виплачуються при переїзді на роботу в іншу місцевість; </w:t>
      </w:r>
    </w:p>
    <w:p w14:paraId="3C91C885" w14:textId="77777777" w:rsidR="002B649D" w:rsidRPr="00762665" w:rsidRDefault="002B649D" w:rsidP="002B649D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надбавки (польове забезпечення) до тарифних ставок і посадових окладів працівників, направлених для виконання монтажних, налагоджувальних, ремонтних і будівельних робіт, і працівників, робота яких виконується вахтовим методом, постійно проводиться в дорозі або має роз’їзний (пересувний) характер;</w:t>
      </w:r>
    </w:p>
    <w:p w14:paraId="3FC67A0C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колективне харчування плавскладу річкового, морського та рибопромислового флотів, а також харчування льотного складу цивільної авіації при виконанні завдань польоту, які можуть бути прирівняні до добових витрат, що виплачуються в період відрядження;</w:t>
      </w:r>
    </w:p>
    <w:p w14:paraId="3C44EF22" w14:textId="4D386D2C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 xml:space="preserve">вартість виданого згідно з чинними нормами спецодягу, спецвзуття та інших засобів індивідуального захисту, мийних та знешкоджувальних засобів, молока та лiкувально-профiлактичного харчування або відшкодування витрат працівникам за їх придбання </w:t>
      </w:r>
      <w:r w:rsidR="003845A9" w:rsidRPr="00762665">
        <w:rPr>
          <w:sz w:val="28"/>
          <w:szCs w:val="28"/>
        </w:rPr>
        <w:t>в</w:t>
      </w:r>
      <w:r w:rsidRPr="00762665">
        <w:rPr>
          <w:sz w:val="28"/>
          <w:szCs w:val="28"/>
        </w:rPr>
        <w:t xml:space="preserve"> разі невидачі адміністрацією;</w:t>
      </w:r>
    </w:p>
    <w:p w14:paraId="3B96BDD9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вартість придбаних підприємством проїзних квитків, які персонально не розподіляються між працівниками, а видаються їм у разі потреби для виконання виробничих завдань (у зв’язку зі специфікою роботи);</w:t>
      </w:r>
    </w:p>
    <w:p w14:paraId="20FE0726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користування мобільним зв’язком для виробничих потреб;</w:t>
      </w:r>
    </w:p>
    <w:p w14:paraId="4C650410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перевезення працівників до місця роботи як власним, так і орендованим транспортом (крім оплати праці водіїв);</w:t>
      </w:r>
    </w:p>
    <w:p w14:paraId="5A59A9AF" w14:textId="77777777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оплату навчання працівників і членів їхніх сімей, не пов’язаного з виробничою необхідністю;</w:t>
      </w:r>
    </w:p>
    <w:p w14:paraId="3CCF908A" w14:textId="3A09278F" w:rsidR="002B649D" w:rsidRPr="00762665" w:rsidRDefault="002B649D" w:rsidP="002B649D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витрати на оформлення паспортів громадянам України для виїзду за кордон та віз</w:t>
      </w:r>
      <w:r w:rsidR="00E01FA0" w:rsidRPr="00762665">
        <w:rPr>
          <w:sz w:val="28"/>
          <w:szCs w:val="28"/>
        </w:rPr>
        <w:t>.</w:t>
      </w:r>
    </w:p>
    <w:p w14:paraId="5E478AE4" w14:textId="77777777" w:rsidR="008C7F11" w:rsidRPr="00762665" w:rsidRDefault="008C7F11" w:rsidP="00E46499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79A846F6" w14:textId="60D846EB" w:rsidR="00216D59" w:rsidRPr="00762665" w:rsidRDefault="00091990" w:rsidP="0065455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1</w:t>
      </w:r>
      <w:r w:rsidR="008F4996" w:rsidRPr="00762665">
        <w:rPr>
          <w:sz w:val="28"/>
          <w:szCs w:val="28"/>
        </w:rPr>
        <w:t>4</w:t>
      </w:r>
      <w:r w:rsidRPr="00762665">
        <w:rPr>
          <w:sz w:val="28"/>
          <w:szCs w:val="28"/>
        </w:rPr>
        <w:t>.</w:t>
      </w:r>
      <w:r w:rsidR="00844B78" w:rsidRPr="00762665">
        <w:rPr>
          <w:sz w:val="28"/>
          <w:szCs w:val="28"/>
        </w:rPr>
        <w:t> </w:t>
      </w:r>
      <w:r w:rsidRPr="00762665">
        <w:rPr>
          <w:sz w:val="28"/>
          <w:szCs w:val="28"/>
        </w:rPr>
        <w:t xml:space="preserve">Показник щодо податків, що </w:t>
      </w:r>
      <w:r w:rsidR="00C349A8" w:rsidRPr="00762665">
        <w:rPr>
          <w:sz w:val="28"/>
          <w:szCs w:val="28"/>
        </w:rPr>
        <w:t xml:space="preserve">належать </w:t>
      </w:r>
      <w:r w:rsidRPr="00762665">
        <w:rPr>
          <w:sz w:val="28"/>
          <w:szCs w:val="28"/>
        </w:rPr>
        <w:t>до витрат на утримання робочої сили, містить дані про всі податки</w:t>
      </w:r>
      <w:r w:rsidR="00216D59" w:rsidRPr="00762665">
        <w:rPr>
          <w:sz w:val="28"/>
          <w:szCs w:val="28"/>
        </w:rPr>
        <w:t xml:space="preserve"> та збори, розмір яких залежить від кількості або складу працівників, а також величини їхнього фонду оплати праці, зокрема</w:t>
      </w:r>
      <w:r w:rsidR="00151CD8" w:rsidRPr="00762665">
        <w:rPr>
          <w:sz w:val="28"/>
          <w:szCs w:val="28"/>
        </w:rPr>
        <w:t xml:space="preserve"> </w:t>
      </w:r>
      <w:r w:rsidR="00ED509B" w:rsidRPr="00762665">
        <w:rPr>
          <w:sz w:val="28"/>
          <w:szCs w:val="28"/>
        </w:rPr>
        <w:t>с</w:t>
      </w:r>
      <w:r w:rsidR="00216D59" w:rsidRPr="00762665">
        <w:rPr>
          <w:sz w:val="28"/>
          <w:szCs w:val="28"/>
        </w:rPr>
        <w:t>уми адміністративно-господарських санкцій, що сплачуються підприємствами за кожне робоче місце, призначен</w:t>
      </w:r>
      <w:r w:rsidR="003845A9" w:rsidRPr="00762665">
        <w:rPr>
          <w:sz w:val="28"/>
          <w:szCs w:val="28"/>
        </w:rPr>
        <w:t>е</w:t>
      </w:r>
      <w:r w:rsidR="00216D59" w:rsidRPr="00762665">
        <w:rPr>
          <w:sz w:val="28"/>
          <w:szCs w:val="28"/>
        </w:rPr>
        <w:t xml:space="preserve"> для працевлаштування інваліда і не зайняте інвалідом, відповідно до статті 20 Закону України </w:t>
      </w:r>
      <w:r w:rsidR="00D66BAF" w:rsidRPr="00762665">
        <w:rPr>
          <w:sz w:val="28"/>
          <w:szCs w:val="28"/>
        </w:rPr>
        <w:t>"</w:t>
      </w:r>
      <w:r w:rsidR="00216D59" w:rsidRPr="00762665">
        <w:rPr>
          <w:sz w:val="28"/>
          <w:szCs w:val="28"/>
        </w:rPr>
        <w:t>Про основ</w:t>
      </w:r>
      <w:r w:rsidR="00D66BAF" w:rsidRPr="00762665">
        <w:rPr>
          <w:sz w:val="28"/>
          <w:szCs w:val="28"/>
        </w:rPr>
        <w:t xml:space="preserve">и соціальної захищеності інвалідів в Україні".  </w:t>
      </w:r>
    </w:p>
    <w:p w14:paraId="47B73F0E" w14:textId="77777777" w:rsidR="00151CD8" w:rsidRPr="00762665" w:rsidRDefault="00151CD8" w:rsidP="00654557">
      <w:pPr>
        <w:ind w:firstLine="567"/>
        <w:jc w:val="both"/>
        <w:rPr>
          <w:sz w:val="28"/>
          <w:szCs w:val="28"/>
        </w:rPr>
      </w:pPr>
    </w:p>
    <w:p w14:paraId="5BFAE74F" w14:textId="7BFEEB01" w:rsidR="00F01E7F" w:rsidRPr="00762665" w:rsidRDefault="000B61EA" w:rsidP="00654557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1</w:t>
      </w:r>
      <w:r w:rsidR="008F4996" w:rsidRPr="00762665">
        <w:rPr>
          <w:sz w:val="28"/>
          <w:szCs w:val="28"/>
        </w:rPr>
        <w:t>5</w:t>
      </w:r>
      <w:r w:rsidRPr="00762665">
        <w:rPr>
          <w:sz w:val="28"/>
          <w:szCs w:val="28"/>
        </w:rPr>
        <w:t>.</w:t>
      </w:r>
      <w:r w:rsidR="00844B78" w:rsidRPr="00762665">
        <w:rPr>
          <w:sz w:val="28"/>
          <w:szCs w:val="28"/>
        </w:rPr>
        <w:t> </w:t>
      </w:r>
      <w:r w:rsidR="00F01E7F" w:rsidRPr="00762665">
        <w:rPr>
          <w:sz w:val="28"/>
          <w:szCs w:val="28"/>
        </w:rPr>
        <w:t>Показник щодо субсидій, які одержу</w:t>
      </w:r>
      <w:r w:rsidR="007F5B26" w:rsidRPr="00762665">
        <w:rPr>
          <w:sz w:val="28"/>
          <w:szCs w:val="28"/>
        </w:rPr>
        <w:t>є</w:t>
      </w:r>
      <w:r w:rsidR="00F01E7F" w:rsidRPr="00762665">
        <w:rPr>
          <w:sz w:val="28"/>
          <w:szCs w:val="28"/>
        </w:rPr>
        <w:t xml:space="preserve"> роботодав</w:t>
      </w:r>
      <w:r w:rsidR="007F5B26" w:rsidRPr="00762665">
        <w:rPr>
          <w:sz w:val="28"/>
          <w:szCs w:val="28"/>
        </w:rPr>
        <w:t>ець</w:t>
      </w:r>
      <w:r w:rsidR="00753D40" w:rsidRPr="00762665">
        <w:rPr>
          <w:sz w:val="28"/>
          <w:szCs w:val="28"/>
        </w:rPr>
        <w:t>,</w:t>
      </w:r>
      <w:r w:rsidR="00F01E7F" w:rsidRPr="00762665">
        <w:rPr>
          <w:sz w:val="28"/>
          <w:szCs w:val="28"/>
        </w:rPr>
        <w:t xml:space="preserve"> містить дані про суми, що отримані </w:t>
      </w:r>
      <w:r w:rsidR="003845A9" w:rsidRPr="00762665">
        <w:rPr>
          <w:sz w:val="28"/>
          <w:szCs w:val="28"/>
        </w:rPr>
        <w:t>у</w:t>
      </w:r>
      <w:r w:rsidR="00F01E7F" w:rsidRPr="00762665">
        <w:rPr>
          <w:sz w:val="28"/>
          <w:szCs w:val="28"/>
        </w:rPr>
        <w:t xml:space="preserve"> формі компенсації для відшкодування частини або всіх витрат на пряму оплату праці, зокрема</w:t>
      </w:r>
      <w:r w:rsidR="003845A9" w:rsidRPr="00762665">
        <w:rPr>
          <w:sz w:val="28"/>
          <w:szCs w:val="28"/>
        </w:rPr>
        <w:t xml:space="preserve"> </w:t>
      </w:r>
      <w:r w:rsidR="00F01E7F" w:rsidRPr="00762665">
        <w:rPr>
          <w:sz w:val="28"/>
          <w:szCs w:val="28"/>
        </w:rPr>
        <w:t xml:space="preserve">компенсація частини єдиного внеску на загальнообов’язкове державне соціальне страхування за працівників, яких </w:t>
      </w:r>
      <w:r w:rsidR="00F01E7F" w:rsidRPr="00762665">
        <w:rPr>
          <w:sz w:val="28"/>
          <w:szCs w:val="28"/>
        </w:rPr>
        <w:lastRenderedPageBreak/>
        <w:t>роботодавець працевлаштував на новостворені робочі місця, відповідно до Закону України "Про зайнятість населення".</w:t>
      </w:r>
      <w:r w:rsidRPr="00762665">
        <w:rPr>
          <w:sz w:val="28"/>
          <w:szCs w:val="28"/>
        </w:rPr>
        <w:t xml:space="preserve"> </w:t>
      </w:r>
    </w:p>
    <w:p w14:paraId="676B7E8D" w14:textId="77777777" w:rsidR="00C11189" w:rsidRPr="00762665" w:rsidRDefault="00C11189" w:rsidP="006678E4">
      <w:pPr>
        <w:ind w:firstLine="567"/>
        <w:jc w:val="both"/>
        <w:rPr>
          <w:sz w:val="28"/>
          <w:szCs w:val="28"/>
        </w:rPr>
      </w:pPr>
    </w:p>
    <w:p w14:paraId="6A597396" w14:textId="05C3B467" w:rsidR="006678E4" w:rsidRPr="00762665" w:rsidRDefault="006678E4" w:rsidP="006678E4">
      <w:pPr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1</w:t>
      </w:r>
      <w:r w:rsidR="00C424DB" w:rsidRPr="00762665">
        <w:rPr>
          <w:sz w:val="28"/>
          <w:szCs w:val="28"/>
          <w:lang w:val="ru-RU"/>
        </w:rPr>
        <w:t>6</w:t>
      </w:r>
      <w:r w:rsidR="008F4996" w:rsidRPr="00762665">
        <w:rPr>
          <w:sz w:val="28"/>
          <w:szCs w:val="28"/>
        </w:rPr>
        <w:t>. </w:t>
      </w:r>
      <w:r w:rsidRPr="00762665">
        <w:rPr>
          <w:sz w:val="28"/>
          <w:szCs w:val="28"/>
        </w:rPr>
        <w:t>Показники</w:t>
      </w:r>
      <w:r w:rsidR="00C26330" w:rsidRPr="00762665">
        <w:rPr>
          <w:sz w:val="28"/>
          <w:szCs w:val="28"/>
        </w:rPr>
        <w:t xml:space="preserve"> форми</w:t>
      </w:r>
      <w:r w:rsidRPr="00762665">
        <w:rPr>
          <w:sz w:val="28"/>
          <w:szCs w:val="28"/>
        </w:rPr>
        <w:t xml:space="preserve"> </w:t>
      </w:r>
      <w:r w:rsidR="00076659" w:rsidRPr="00762665">
        <w:rPr>
          <w:sz w:val="28"/>
          <w:szCs w:val="28"/>
        </w:rPr>
        <w:t>щодо витрат на утримання робочої сили за звітний рік</w:t>
      </w:r>
      <w:r w:rsidR="00076659" w:rsidRPr="00762665">
        <w:rPr>
          <w:b/>
          <w:sz w:val="28"/>
          <w:szCs w:val="28"/>
        </w:rPr>
        <w:t xml:space="preserve"> </w:t>
      </w:r>
      <w:r w:rsidRPr="00762665">
        <w:rPr>
          <w:sz w:val="28"/>
          <w:szCs w:val="28"/>
        </w:rPr>
        <w:t>не містять даних</w:t>
      </w:r>
      <w:r w:rsidR="00DF2C8A" w:rsidRPr="00762665">
        <w:rPr>
          <w:sz w:val="28"/>
          <w:szCs w:val="28"/>
        </w:rPr>
        <w:t xml:space="preserve"> щодо сум</w:t>
      </w:r>
      <w:r w:rsidRPr="00762665">
        <w:rPr>
          <w:sz w:val="28"/>
          <w:szCs w:val="28"/>
        </w:rPr>
        <w:t>:</w:t>
      </w:r>
    </w:p>
    <w:p w14:paraId="04B44046" w14:textId="367296AA" w:rsidR="006678E4" w:rsidRPr="00762665" w:rsidRDefault="006678E4" w:rsidP="006678E4">
      <w:pPr>
        <w:tabs>
          <w:tab w:val="left" w:pos="-142"/>
          <w:tab w:val="num" w:pos="993"/>
        </w:tabs>
        <w:ind w:firstLine="567"/>
        <w:jc w:val="both"/>
        <w:rPr>
          <w:sz w:val="28"/>
          <w:szCs w:val="28"/>
        </w:rPr>
      </w:pPr>
      <w:r w:rsidRPr="00762665">
        <w:rPr>
          <w:sz w:val="28"/>
          <w:szCs w:val="28"/>
        </w:rPr>
        <w:t>допомог</w:t>
      </w:r>
      <w:r w:rsidR="00DF2C8A" w:rsidRPr="00762665">
        <w:rPr>
          <w:sz w:val="28"/>
          <w:szCs w:val="28"/>
        </w:rPr>
        <w:t>и</w:t>
      </w:r>
      <w:r w:rsidRPr="00762665">
        <w:rPr>
          <w:sz w:val="28"/>
          <w:szCs w:val="28"/>
        </w:rPr>
        <w:t>, нарахована працівникам підприємства за рахунок коштів Фонду соціального страхування з тимчасової втрати працездатності: у разі тимчасової непрацездатності, по вагітності та пологах, при народженні дитини, для догляду за дитиною до досягнення нею трирічного віку, на поховання;</w:t>
      </w:r>
    </w:p>
    <w:p w14:paraId="12127DCC" w14:textId="67A533F4" w:rsidR="005B11AE" w:rsidRPr="00762665" w:rsidRDefault="005B11AE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bookmarkStart w:id="17" w:name="_Hlk110535153"/>
      <w:r w:rsidRPr="00762665">
        <w:rPr>
          <w:rFonts w:ascii="Times New Roman" w:hAnsi="Times New Roman"/>
          <w:sz w:val="28"/>
          <w:szCs w:val="28"/>
        </w:rPr>
        <w:t>нарахувань у розмірі середнього заробітку призваних на строкову військову службу, військову службу за призовом осіб офіцерського складу, під час мобілізації, на особливий період або прийнятими на військову службу за контрактом</w:t>
      </w:r>
      <w:bookmarkEnd w:id="17"/>
      <w:r w:rsidR="003845A9" w:rsidRPr="00762665">
        <w:rPr>
          <w:rFonts w:ascii="Times New Roman" w:hAnsi="Times New Roman"/>
          <w:sz w:val="28"/>
          <w:szCs w:val="28"/>
        </w:rPr>
        <w:t>;</w:t>
      </w:r>
    </w:p>
    <w:p w14:paraId="6A70AFB5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доход</w:t>
      </w:r>
      <w:r w:rsidR="00DF2C8A" w:rsidRPr="00762665">
        <w:rPr>
          <w:rFonts w:ascii="Times New Roman" w:hAnsi="Times New Roman"/>
          <w:sz w:val="28"/>
          <w:szCs w:val="28"/>
        </w:rPr>
        <w:t>ів</w:t>
      </w:r>
      <w:r w:rsidRPr="00762665">
        <w:rPr>
          <w:rFonts w:ascii="Times New Roman" w:hAnsi="Times New Roman"/>
          <w:sz w:val="28"/>
          <w:szCs w:val="28"/>
        </w:rPr>
        <w:t xml:space="preserve"> за акціями та інші доходи від участі працівників у власності підприємства (дивіденди, відсотки, виплати за паями);</w:t>
      </w:r>
    </w:p>
    <w:p w14:paraId="0011A03A" w14:textId="3BB9AD5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винагород</w:t>
      </w:r>
      <w:r w:rsidR="00DF2C8A" w:rsidRPr="00762665">
        <w:rPr>
          <w:rFonts w:ascii="Times New Roman" w:hAnsi="Times New Roman"/>
          <w:sz w:val="28"/>
          <w:szCs w:val="28"/>
        </w:rPr>
        <w:t>и</w:t>
      </w:r>
      <w:r w:rsidRPr="00762665">
        <w:rPr>
          <w:rFonts w:ascii="Times New Roman" w:hAnsi="Times New Roman"/>
          <w:sz w:val="28"/>
          <w:szCs w:val="28"/>
        </w:rPr>
        <w:t>, що сплачу</w:t>
      </w:r>
      <w:r w:rsidR="003845A9" w:rsidRPr="00762665">
        <w:rPr>
          <w:rFonts w:ascii="Times New Roman" w:hAnsi="Times New Roman"/>
          <w:sz w:val="28"/>
          <w:szCs w:val="28"/>
        </w:rPr>
        <w:t>ю</w:t>
      </w:r>
      <w:r w:rsidRPr="00762665">
        <w:rPr>
          <w:rFonts w:ascii="Times New Roman" w:hAnsi="Times New Roman"/>
          <w:sz w:val="28"/>
          <w:szCs w:val="28"/>
        </w:rPr>
        <w:t>ться за авторським договором на створення та використання творів науки, літератури та мистецтва, винаходів, корисних моделей, промислових зразків;</w:t>
      </w:r>
    </w:p>
    <w:p w14:paraId="3F3C9302" w14:textId="0BD9DA75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додатков</w:t>
      </w:r>
      <w:r w:rsidR="00DF2C8A" w:rsidRPr="00762665">
        <w:rPr>
          <w:rFonts w:ascii="Times New Roman" w:hAnsi="Times New Roman"/>
          <w:sz w:val="28"/>
          <w:szCs w:val="28"/>
        </w:rPr>
        <w:t>их</w:t>
      </w:r>
      <w:r w:rsidRPr="00762665">
        <w:rPr>
          <w:rFonts w:ascii="Times New Roman" w:hAnsi="Times New Roman"/>
          <w:sz w:val="28"/>
          <w:szCs w:val="28"/>
        </w:rPr>
        <w:t xml:space="preserve"> виплат працівникам за рахунок бюджетних коштів, наприклад</w:t>
      </w:r>
      <w:r w:rsidR="003845A9" w:rsidRPr="00762665">
        <w:rPr>
          <w:rFonts w:ascii="Times New Roman" w:hAnsi="Times New Roman"/>
          <w:sz w:val="28"/>
          <w:szCs w:val="28"/>
        </w:rPr>
        <w:t xml:space="preserve"> </w:t>
      </w:r>
      <w:r w:rsidRPr="00762665">
        <w:rPr>
          <w:rFonts w:ascii="Times New Roman" w:hAnsi="Times New Roman"/>
          <w:sz w:val="28"/>
          <w:szCs w:val="28"/>
        </w:rPr>
        <w:t xml:space="preserve">нарахування згідно із Законом України "Про статус і соціальний захист громадян, які постраждали внаслідок Чорнобильської катастрофи"; </w:t>
      </w:r>
    </w:p>
    <w:p w14:paraId="11E08793" w14:textId="4DBEFDC4" w:rsidR="006678E4" w:rsidRPr="00762665" w:rsidRDefault="00DF2C8A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займів</w:t>
      </w:r>
      <w:r w:rsidR="003845A9" w:rsidRPr="00762665">
        <w:rPr>
          <w:rFonts w:ascii="Times New Roman" w:hAnsi="Times New Roman"/>
          <w:sz w:val="28"/>
          <w:szCs w:val="28"/>
        </w:rPr>
        <w:t>,</w:t>
      </w:r>
      <w:r w:rsidRPr="00762665">
        <w:rPr>
          <w:rFonts w:ascii="Times New Roman" w:hAnsi="Times New Roman"/>
          <w:sz w:val="28"/>
          <w:szCs w:val="28"/>
        </w:rPr>
        <w:t xml:space="preserve"> </w:t>
      </w:r>
      <w:r w:rsidR="006678E4" w:rsidRPr="00762665">
        <w:rPr>
          <w:rFonts w:ascii="Times New Roman" w:hAnsi="Times New Roman"/>
          <w:sz w:val="28"/>
          <w:szCs w:val="28"/>
        </w:rPr>
        <w:t>надан</w:t>
      </w:r>
      <w:r w:rsidRPr="00762665">
        <w:rPr>
          <w:rFonts w:ascii="Times New Roman" w:hAnsi="Times New Roman"/>
          <w:sz w:val="28"/>
          <w:szCs w:val="28"/>
        </w:rPr>
        <w:t>их</w:t>
      </w:r>
      <w:r w:rsidR="006678E4" w:rsidRPr="00762665">
        <w:rPr>
          <w:rFonts w:ascii="Times New Roman" w:hAnsi="Times New Roman"/>
          <w:sz w:val="28"/>
          <w:szCs w:val="28"/>
        </w:rPr>
        <w:t xml:space="preserve"> працівникам, що підлягають поверненню;</w:t>
      </w:r>
    </w:p>
    <w:p w14:paraId="6DBDDD54" w14:textId="77777777" w:rsidR="006678E4" w:rsidRPr="00762665" w:rsidRDefault="006678E4" w:rsidP="006678E4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62665">
        <w:rPr>
          <w:rFonts w:ascii="Times New Roman" w:hAnsi="Times New Roman"/>
          <w:sz w:val="28"/>
          <w:szCs w:val="28"/>
        </w:rPr>
        <w:t>витрат на капітальне будівництво житла та об’єктів соціальної сфери.</w:t>
      </w:r>
    </w:p>
    <w:p w14:paraId="27E0D1EF" w14:textId="77777777" w:rsidR="007253A5" w:rsidRPr="00762665" w:rsidRDefault="007253A5" w:rsidP="00E46499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1B940248" w14:textId="77777777" w:rsidR="00542989" w:rsidRPr="00762665" w:rsidRDefault="00542989" w:rsidP="00E46499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6A3DD054" w14:textId="265F2023" w:rsidR="008C7529" w:rsidRPr="00762665" w:rsidRDefault="00497A72" w:rsidP="00E46499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 w:rsidRPr="00762665">
        <w:rPr>
          <w:rFonts w:ascii="Times New Roman" w:hAnsi="Times New Roman"/>
          <w:b/>
          <w:sz w:val="28"/>
          <w:szCs w:val="28"/>
        </w:rPr>
        <w:t>Роз’яснення щодо показників форми державного статистичного спостереження № 1-РС (один раз на чотири роки) "Звіт про витрати на утримання  робочої сили" від 21 вересня 2022 року № 19.1.2-12/34-22 є недійсними з 01 січня 2023 року.</w:t>
      </w:r>
    </w:p>
    <w:p w14:paraId="0D93C6B8" w14:textId="77777777" w:rsidR="004B6543" w:rsidRPr="00762665" w:rsidRDefault="004B6543">
      <w:pPr>
        <w:ind w:firstLine="709"/>
        <w:jc w:val="both"/>
        <w:rPr>
          <w:sz w:val="23"/>
          <w:szCs w:val="23"/>
        </w:rPr>
      </w:pPr>
    </w:p>
    <w:p w14:paraId="18285049" w14:textId="77777777" w:rsidR="00542989" w:rsidRPr="00762665" w:rsidRDefault="00542989">
      <w:pPr>
        <w:ind w:firstLine="709"/>
        <w:jc w:val="both"/>
        <w:rPr>
          <w:sz w:val="23"/>
          <w:szCs w:val="23"/>
        </w:rPr>
      </w:pPr>
    </w:p>
    <w:p w14:paraId="5D9CC8F9" w14:textId="77777777" w:rsidR="00542989" w:rsidRPr="00762665" w:rsidRDefault="00542989">
      <w:pPr>
        <w:ind w:firstLine="709"/>
        <w:jc w:val="both"/>
        <w:rPr>
          <w:sz w:val="23"/>
          <w:szCs w:val="23"/>
        </w:rPr>
      </w:pPr>
    </w:p>
    <w:p w14:paraId="6CEBAE82" w14:textId="77777777" w:rsidR="000573EF" w:rsidRPr="00762665" w:rsidRDefault="000573EF" w:rsidP="000573EF">
      <w:pPr>
        <w:jc w:val="both"/>
        <w:rPr>
          <w:sz w:val="28"/>
          <w:szCs w:val="28"/>
        </w:rPr>
      </w:pPr>
      <w:r w:rsidRPr="00762665">
        <w:rPr>
          <w:sz w:val="28"/>
          <w:szCs w:val="28"/>
        </w:rPr>
        <w:t>Директор департаменту</w:t>
      </w:r>
    </w:p>
    <w:p w14:paraId="2892A0F2" w14:textId="77777777" w:rsidR="000573EF" w:rsidRPr="00762665" w:rsidRDefault="000573EF" w:rsidP="0056009E">
      <w:pPr>
        <w:tabs>
          <w:tab w:val="left" w:pos="7088"/>
        </w:tabs>
        <w:jc w:val="both"/>
        <w:rPr>
          <w:sz w:val="28"/>
          <w:szCs w:val="28"/>
          <w:lang w:val="ru-RU"/>
        </w:rPr>
      </w:pPr>
      <w:r w:rsidRPr="00762665">
        <w:rPr>
          <w:sz w:val="28"/>
          <w:szCs w:val="28"/>
        </w:rPr>
        <w:t xml:space="preserve">соціальної статистики Держстату            </w:t>
      </w:r>
      <w:r w:rsidRPr="00762665">
        <w:rPr>
          <w:sz w:val="28"/>
          <w:szCs w:val="28"/>
          <w:lang w:val="ru-RU"/>
        </w:rPr>
        <w:t xml:space="preserve">            </w:t>
      </w:r>
      <w:r w:rsidRPr="00762665">
        <w:rPr>
          <w:sz w:val="28"/>
          <w:szCs w:val="28"/>
        </w:rPr>
        <w:t xml:space="preserve">                    Інеса СЕНИК</w:t>
      </w:r>
      <w:r w:rsidRPr="00762665">
        <w:rPr>
          <w:sz w:val="28"/>
          <w:szCs w:val="28"/>
          <w:lang w:val="ru-RU"/>
        </w:rPr>
        <w:t xml:space="preserve"> </w:t>
      </w:r>
    </w:p>
    <w:p w14:paraId="1C353729" w14:textId="77777777" w:rsidR="000573EF" w:rsidRPr="00762665" w:rsidRDefault="000573EF" w:rsidP="000573EF">
      <w:pPr>
        <w:rPr>
          <w:sz w:val="28"/>
          <w:szCs w:val="28"/>
        </w:rPr>
      </w:pPr>
    </w:p>
    <w:p w14:paraId="4091F22B" w14:textId="77777777" w:rsidR="000573EF" w:rsidRPr="00762665" w:rsidRDefault="000573EF" w:rsidP="000573EF">
      <w:pPr>
        <w:rPr>
          <w:sz w:val="28"/>
          <w:szCs w:val="28"/>
        </w:rPr>
      </w:pPr>
    </w:p>
    <w:p w14:paraId="3A042008" w14:textId="77777777" w:rsidR="000573EF" w:rsidRPr="00762665" w:rsidRDefault="000573EF" w:rsidP="000573EF">
      <w:pPr>
        <w:rPr>
          <w:sz w:val="28"/>
          <w:szCs w:val="28"/>
        </w:rPr>
      </w:pPr>
    </w:p>
    <w:p w14:paraId="4F18EFD3" w14:textId="6E6B2712" w:rsidR="005213AC" w:rsidRDefault="005213AC" w:rsidP="005213AC">
      <w:pPr>
        <w:rPr>
          <w:sz w:val="28"/>
          <w:szCs w:val="28"/>
        </w:rPr>
      </w:pPr>
      <w:r w:rsidRPr="00762665">
        <w:rPr>
          <w:sz w:val="28"/>
          <w:szCs w:val="28"/>
        </w:rPr>
        <w:t xml:space="preserve">від </w:t>
      </w:r>
      <w:r w:rsidR="00654E3A">
        <w:rPr>
          <w:sz w:val="28"/>
          <w:szCs w:val="28"/>
        </w:rPr>
        <w:t>26 грудня</w:t>
      </w:r>
      <w:r w:rsidRPr="00762665">
        <w:rPr>
          <w:sz w:val="28"/>
          <w:szCs w:val="28"/>
        </w:rPr>
        <w:t xml:space="preserve"> 2022 року № </w:t>
      </w:r>
      <w:r w:rsidR="00654E3A">
        <w:rPr>
          <w:sz w:val="28"/>
          <w:szCs w:val="28"/>
        </w:rPr>
        <w:t>19.1.2-12/56-22</w:t>
      </w:r>
    </w:p>
    <w:p w14:paraId="7075BCA0" w14:textId="77777777" w:rsidR="00064371" w:rsidRDefault="00064371" w:rsidP="005213AC">
      <w:pPr>
        <w:rPr>
          <w:sz w:val="28"/>
          <w:szCs w:val="28"/>
        </w:rPr>
      </w:pPr>
    </w:p>
    <w:p w14:paraId="6EBBCEE3" w14:textId="77777777" w:rsidR="00064371" w:rsidRDefault="00064371" w:rsidP="005213AC">
      <w:pPr>
        <w:rPr>
          <w:sz w:val="28"/>
          <w:szCs w:val="28"/>
        </w:rPr>
      </w:pPr>
      <w:bookmarkStart w:id="18" w:name="_GoBack"/>
      <w:bookmarkEnd w:id="18"/>
    </w:p>
    <w:sectPr w:rsidR="00064371" w:rsidSect="00742035">
      <w:headerReference w:type="even" r:id="rId7"/>
      <w:headerReference w:type="default" r:id="rId8"/>
      <w:pgSz w:w="11907" w:h="16840" w:code="9"/>
      <w:pgMar w:top="1134" w:right="567" w:bottom="1531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DB529" w14:textId="77777777" w:rsidR="006208DA" w:rsidRDefault="006208DA">
      <w:r>
        <w:separator/>
      </w:r>
    </w:p>
  </w:endnote>
  <w:endnote w:type="continuationSeparator" w:id="0">
    <w:p w14:paraId="40A103BE" w14:textId="77777777" w:rsidR="006208DA" w:rsidRDefault="0062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30156" w14:textId="77777777" w:rsidR="006208DA" w:rsidRDefault="006208DA">
      <w:r>
        <w:separator/>
      </w:r>
    </w:p>
  </w:footnote>
  <w:footnote w:type="continuationSeparator" w:id="0">
    <w:p w14:paraId="4CAADF79" w14:textId="77777777" w:rsidR="006208DA" w:rsidRDefault="0062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9F316" w14:textId="77777777" w:rsidR="004A1C19" w:rsidRDefault="00A370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1C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676B">
      <w:rPr>
        <w:rStyle w:val="a7"/>
        <w:noProof/>
      </w:rPr>
      <w:t>14</w:t>
    </w:r>
    <w:r>
      <w:rPr>
        <w:rStyle w:val="a7"/>
      </w:rPr>
      <w:fldChar w:fldCharType="end"/>
    </w:r>
  </w:p>
  <w:p w14:paraId="17EF53CF" w14:textId="77777777" w:rsidR="004A1C19" w:rsidRDefault="004A1C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719A1" w14:textId="77777777" w:rsidR="004A1C19" w:rsidRPr="00573320" w:rsidRDefault="00A3702E">
    <w:pPr>
      <w:pStyle w:val="a6"/>
      <w:framePr w:wrap="around" w:vAnchor="text" w:hAnchor="page" w:x="5842" w:y="1"/>
      <w:rPr>
        <w:rStyle w:val="a7"/>
      </w:rPr>
    </w:pPr>
    <w:r w:rsidRPr="00573320">
      <w:rPr>
        <w:rStyle w:val="a7"/>
      </w:rPr>
      <w:fldChar w:fldCharType="begin"/>
    </w:r>
    <w:r w:rsidR="004A1C19" w:rsidRPr="00573320">
      <w:rPr>
        <w:rStyle w:val="a7"/>
      </w:rPr>
      <w:instrText xml:space="preserve">PAGE  </w:instrText>
    </w:r>
    <w:r w:rsidRPr="00573320">
      <w:rPr>
        <w:rStyle w:val="a7"/>
      </w:rPr>
      <w:fldChar w:fldCharType="separate"/>
    </w:r>
    <w:r w:rsidR="00654E3A">
      <w:rPr>
        <w:rStyle w:val="a7"/>
        <w:noProof/>
      </w:rPr>
      <w:t>13</w:t>
    </w:r>
    <w:r w:rsidRPr="00573320">
      <w:rPr>
        <w:rStyle w:val="a7"/>
      </w:rPr>
      <w:fldChar w:fldCharType="end"/>
    </w:r>
  </w:p>
  <w:p w14:paraId="3CDF2009" w14:textId="77777777" w:rsidR="004A1C19" w:rsidRDefault="004A1C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7FE"/>
    <w:multiLevelType w:val="singleLevel"/>
    <w:tmpl w:val="53A4343C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1">
    <w:nsid w:val="053579C8"/>
    <w:multiLevelType w:val="singleLevel"/>
    <w:tmpl w:val="FCDACF40"/>
    <w:lvl w:ilvl="0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2">
    <w:nsid w:val="0558285F"/>
    <w:multiLevelType w:val="multilevel"/>
    <w:tmpl w:val="E3084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>
    <w:nsid w:val="158E1230"/>
    <w:multiLevelType w:val="multilevel"/>
    <w:tmpl w:val="E86AEC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4914B9"/>
    <w:multiLevelType w:val="multilevel"/>
    <w:tmpl w:val="4C5E39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345E3"/>
    <w:multiLevelType w:val="singleLevel"/>
    <w:tmpl w:val="B92E97D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3D524D"/>
    <w:multiLevelType w:val="singleLevel"/>
    <w:tmpl w:val="BD1676EC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66B75FF"/>
    <w:multiLevelType w:val="singleLevel"/>
    <w:tmpl w:val="83A0EFDC"/>
    <w:lvl w:ilvl="0"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hint="default"/>
      </w:rPr>
    </w:lvl>
  </w:abstractNum>
  <w:abstractNum w:abstractNumId="8">
    <w:nsid w:val="4772185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9592225"/>
    <w:multiLevelType w:val="multilevel"/>
    <w:tmpl w:val="1B249F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A472286"/>
    <w:multiLevelType w:val="singleLevel"/>
    <w:tmpl w:val="BD1676E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619E2780"/>
    <w:multiLevelType w:val="singleLevel"/>
    <w:tmpl w:val="320C5A2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FAC33E5"/>
    <w:multiLevelType w:val="multilevel"/>
    <w:tmpl w:val="3A16D86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99"/>
    <w:rsid w:val="0000009C"/>
    <w:rsid w:val="00002E98"/>
    <w:rsid w:val="00003B97"/>
    <w:rsid w:val="000040F7"/>
    <w:rsid w:val="0000706C"/>
    <w:rsid w:val="00007A3F"/>
    <w:rsid w:val="00007C8C"/>
    <w:rsid w:val="00007E2E"/>
    <w:rsid w:val="0001083D"/>
    <w:rsid w:val="000112AC"/>
    <w:rsid w:val="000127EA"/>
    <w:rsid w:val="00013FDA"/>
    <w:rsid w:val="00014B50"/>
    <w:rsid w:val="00016656"/>
    <w:rsid w:val="00016868"/>
    <w:rsid w:val="00016964"/>
    <w:rsid w:val="00016DC1"/>
    <w:rsid w:val="00017B11"/>
    <w:rsid w:val="00020583"/>
    <w:rsid w:val="00022777"/>
    <w:rsid w:val="0002529D"/>
    <w:rsid w:val="000255E6"/>
    <w:rsid w:val="00025E1C"/>
    <w:rsid w:val="00026A28"/>
    <w:rsid w:val="00027026"/>
    <w:rsid w:val="000272E2"/>
    <w:rsid w:val="00030113"/>
    <w:rsid w:val="00030902"/>
    <w:rsid w:val="00031599"/>
    <w:rsid w:val="00032CE2"/>
    <w:rsid w:val="000347D2"/>
    <w:rsid w:val="000369BA"/>
    <w:rsid w:val="00037B32"/>
    <w:rsid w:val="00041A1A"/>
    <w:rsid w:val="000424CC"/>
    <w:rsid w:val="00042BC3"/>
    <w:rsid w:val="0004357E"/>
    <w:rsid w:val="00043D5B"/>
    <w:rsid w:val="000446A1"/>
    <w:rsid w:val="000509E8"/>
    <w:rsid w:val="0005412F"/>
    <w:rsid w:val="000548B1"/>
    <w:rsid w:val="0005573B"/>
    <w:rsid w:val="00055A52"/>
    <w:rsid w:val="000561E0"/>
    <w:rsid w:val="000573EF"/>
    <w:rsid w:val="00057ECD"/>
    <w:rsid w:val="00060FB6"/>
    <w:rsid w:val="00061110"/>
    <w:rsid w:val="00062250"/>
    <w:rsid w:val="00063A88"/>
    <w:rsid w:val="00063E3D"/>
    <w:rsid w:val="00064371"/>
    <w:rsid w:val="000646CE"/>
    <w:rsid w:val="0006509D"/>
    <w:rsid w:val="00065C92"/>
    <w:rsid w:val="0006627F"/>
    <w:rsid w:val="00066F5F"/>
    <w:rsid w:val="000702CD"/>
    <w:rsid w:val="00072470"/>
    <w:rsid w:val="00073D57"/>
    <w:rsid w:val="00073EC4"/>
    <w:rsid w:val="00076659"/>
    <w:rsid w:val="000767C7"/>
    <w:rsid w:val="00077633"/>
    <w:rsid w:val="00080C58"/>
    <w:rsid w:val="000822C8"/>
    <w:rsid w:val="0008253F"/>
    <w:rsid w:val="00082D60"/>
    <w:rsid w:val="000830CB"/>
    <w:rsid w:val="00083A80"/>
    <w:rsid w:val="00086E2B"/>
    <w:rsid w:val="00087130"/>
    <w:rsid w:val="00091990"/>
    <w:rsid w:val="0009202A"/>
    <w:rsid w:val="000922BB"/>
    <w:rsid w:val="00093CF3"/>
    <w:rsid w:val="000949AF"/>
    <w:rsid w:val="00094C9F"/>
    <w:rsid w:val="00095C68"/>
    <w:rsid w:val="00095DAB"/>
    <w:rsid w:val="000978E3"/>
    <w:rsid w:val="000A08C9"/>
    <w:rsid w:val="000A1385"/>
    <w:rsid w:val="000A2CC6"/>
    <w:rsid w:val="000A300B"/>
    <w:rsid w:val="000A4D37"/>
    <w:rsid w:val="000A6098"/>
    <w:rsid w:val="000A745A"/>
    <w:rsid w:val="000A7DA5"/>
    <w:rsid w:val="000B0A62"/>
    <w:rsid w:val="000B1A3D"/>
    <w:rsid w:val="000B445F"/>
    <w:rsid w:val="000B5AD3"/>
    <w:rsid w:val="000B616E"/>
    <w:rsid w:val="000B61EA"/>
    <w:rsid w:val="000C142C"/>
    <w:rsid w:val="000C3B1E"/>
    <w:rsid w:val="000C3C72"/>
    <w:rsid w:val="000C3F15"/>
    <w:rsid w:val="000C422A"/>
    <w:rsid w:val="000C42C0"/>
    <w:rsid w:val="000C4F8D"/>
    <w:rsid w:val="000C626B"/>
    <w:rsid w:val="000C62C1"/>
    <w:rsid w:val="000D3D5A"/>
    <w:rsid w:val="000D4D77"/>
    <w:rsid w:val="000D61EB"/>
    <w:rsid w:val="000D7BDA"/>
    <w:rsid w:val="000D7DF6"/>
    <w:rsid w:val="000E0A75"/>
    <w:rsid w:val="000E1A52"/>
    <w:rsid w:val="000E2998"/>
    <w:rsid w:val="000E3A72"/>
    <w:rsid w:val="000E4D5B"/>
    <w:rsid w:val="000E5E76"/>
    <w:rsid w:val="000E6312"/>
    <w:rsid w:val="000E7E4D"/>
    <w:rsid w:val="000F0616"/>
    <w:rsid w:val="000F0C78"/>
    <w:rsid w:val="000F23FA"/>
    <w:rsid w:val="000F2B9D"/>
    <w:rsid w:val="000F51CF"/>
    <w:rsid w:val="000F5504"/>
    <w:rsid w:val="000F6776"/>
    <w:rsid w:val="000F70BA"/>
    <w:rsid w:val="000F7E31"/>
    <w:rsid w:val="00100C1C"/>
    <w:rsid w:val="00104021"/>
    <w:rsid w:val="00104D08"/>
    <w:rsid w:val="0010594F"/>
    <w:rsid w:val="00111362"/>
    <w:rsid w:val="00112157"/>
    <w:rsid w:val="001130A6"/>
    <w:rsid w:val="00113618"/>
    <w:rsid w:val="00113D01"/>
    <w:rsid w:val="001146C6"/>
    <w:rsid w:val="001154DE"/>
    <w:rsid w:val="001155D9"/>
    <w:rsid w:val="00116698"/>
    <w:rsid w:val="001177EB"/>
    <w:rsid w:val="00120FB8"/>
    <w:rsid w:val="001212EF"/>
    <w:rsid w:val="0012228B"/>
    <w:rsid w:val="00122B39"/>
    <w:rsid w:val="001256EE"/>
    <w:rsid w:val="00127284"/>
    <w:rsid w:val="00130538"/>
    <w:rsid w:val="00130BF4"/>
    <w:rsid w:val="001318A3"/>
    <w:rsid w:val="00131987"/>
    <w:rsid w:val="00134C13"/>
    <w:rsid w:val="0013595A"/>
    <w:rsid w:val="00136B56"/>
    <w:rsid w:val="0014081E"/>
    <w:rsid w:val="001430E5"/>
    <w:rsid w:val="001439B7"/>
    <w:rsid w:val="00147618"/>
    <w:rsid w:val="00151CD8"/>
    <w:rsid w:val="00151F35"/>
    <w:rsid w:val="001548B5"/>
    <w:rsid w:val="0015524F"/>
    <w:rsid w:val="00155971"/>
    <w:rsid w:val="00156DF1"/>
    <w:rsid w:val="0015744B"/>
    <w:rsid w:val="001608DA"/>
    <w:rsid w:val="00162323"/>
    <w:rsid w:val="00162CFF"/>
    <w:rsid w:val="001634C6"/>
    <w:rsid w:val="0016401E"/>
    <w:rsid w:val="0016450F"/>
    <w:rsid w:val="00164FB0"/>
    <w:rsid w:val="001654D7"/>
    <w:rsid w:val="00165BF1"/>
    <w:rsid w:val="00165E13"/>
    <w:rsid w:val="00166537"/>
    <w:rsid w:val="001709AF"/>
    <w:rsid w:val="001709E2"/>
    <w:rsid w:val="00170B2D"/>
    <w:rsid w:val="00171976"/>
    <w:rsid w:val="00172DBC"/>
    <w:rsid w:val="001734F5"/>
    <w:rsid w:val="00173B0F"/>
    <w:rsid w:val="00173FFA"/>
    <w:rsid w:val="001742A1"/>
    <w:rsid w:val="00174B60"/>
    <w:rsid w:val="00174CC4"/>
    <w:rsid w:val="00174FE4"/>
    <w:rsid w:val="0017675C"/>
    <w:rsid w:val="00176C0A"/>
    <w:rsid w:val="00181D5D"/>
    <w:rsid w:val="0018395D"/>
    <w:rsid w:val="001847C6"/>
    <w:rsid w:val="00184C63"/>
    <w:rsid w:val="00185355"/>
    <w:rsid w:val="001857D8"/>
    <w:rsid w:val="00185D35"/>
    <w:rsid w:val="00187E7A"/>
    <w:rsid w:val="00193E7E"/>
    <w:rsid w:val="00193EEB"/>
    <w:rsid w:val="0019455D"/>
    <w:rsid w:val="00195BDB"/>
    <w:rsid w:val="00196CEE"/>
    <w:rsid w:val="001A0463"/>
    <w:rsid w:val="001A0BD8"/>
    <w:rsid w:val="001A1167"/>
    <w:rsid w:val="001A1E86"/>
    <w:rsid w:val="001A2205"/>
    <w:rsid w:val="001A566C"/>
    <w:rsid w:val="001A58A5"/>
    <w:rsid w:val="001A6266"/>
    <w:rsid w:val="001B50A4"/>
    <w:rsid w:val="001B6E19"/>
    <w:rsid w:val="001B6FA7"/>
    <w:rsid w:val="001B7BB6"/>
    <w:rsid w:val="001C136D"/>
    <w:rsid w:val="001C2ADC"/>
    <w:rsid w:val="001C56CA"/>
    <w:rsid w:val="001D040A"/>
    <w:rsid w:val="001D14A5"/>
    <w:rsid w:val="001D44AD"/>
    <w:rsid w:val="001D6494"/>
    <w:rsid w:val="001E5558"/>
    <w:rsid w:val="001F264B"/>
    <w:rsid w:val="001F28BE"/>
    <w:rsid w:val="001F2E75"/>
    <w:rsid w:val="001F6394"/>
    <w:rsid w:val="001F6465"/>
    <w:rsid w:val="001F7112"/>
    <w:rsid w:val="001F758D"/>
    <w:rsid w:val="00203BD7"/>
    <w:rsid w:val="00203D62"/>
    <w:rsid w:val="00203E98"/>
    <w:rsid w:val="00203F63"/>
    <w:rsid w:val="00205362"/>
    <w:rsid w:val="00206AB3"/>
    <w:rsid w:val="00206BB3"/>
    <w:rsid w:val="0021071A"/>
    <w:rsid w:val="002108FB"/>
    <w:rsid w:val="002115E7"/>
    <w:rsid w:val="00212F26"/>
    <w:rsid w:val="00213B07"/>
    <w:rsid w:val="00213FE6"/>
    <w:rsid w:val="0021495D"/>
    <w:rsid w:val="00216D59"/>
    <w:rsid w:val="00220577"/>
    <w:rsid w:val="00224355"/>
    <w:rsid w:val="00225F99"/>
    <w:rsid w:val="00226C9A"/>
    <w:rsid w:val="0022770C"/>
    <w:rsid w:val="00227FBC"/>
    <w:rsid w:val="0023081D"/>
    <w:rsid w:val="002321B5"/>
    <w:rsid w:val="00232DEE"/>
    <w:rsid w:val="002341B6"/>
    <w:rsid w:val="00235B13"/>
    <w:rsid w:val="002362A4"/>
    <w:rsid w:val="00237ADF"/>
    <w:rsid w:val="00240803"/>
    <w:rsid w:val="002410D9"/>
    <w:rsid w:val="0024182D"/>
    <w:rsid w:val="002419F0"/>
    <w:rsid w:val="00241B7A"/>
    <w:rsid w:val="00242721"/>
    <w:rsid w:val="00242ABC"/>
    <w:rsid w:val="00246F41"/>
    <w:rsid w:val="00247F63"/>
    <w:rsid w:val="00250FE5"/>
    <w:rsid w:val="00256475"/>
    <w:rsid w:val="00257DE4"/>
    <w:rsid w:val="00262CAC"/>
    <w:rsid w:val="00265CDB"/>
    <w:rsid w:val="00266BF6"/>
    <w:rsid w:val="002673B3"/>
    <w:rsid w:val="00271E3B"/>
    <w:rsid w:val="00273708"/>
    <w:rsid w:val="00273FC9"/>
    <w:rsid w:val="00276A1A"/>
    <w:rsid w:val="002821B5"/>
    <w:rsid w:val="002823F9"/>
    <w:rsid w:val="0028539A"/>
    <w:rsid w:val="00285735"/>
    <w:rsid w:val="0028683A"/>
    <w:rsid w:val="002879B9"/>
    <w:rsid w:val="00291830"/>
    <w:rsid w:val="002950D9"/>
    <w:rsid w:val="0029518A"/>
    <w:rsid w:val="00295577"/>
    <w:rsid w:val="002A144D"/>
    <w:rsid w:val="002A5A47"/>
    <w:rsid w:val="002A5B8D"/>
    <w:rsid w:val="002A77E1"/>
    <w:rsid w:val="002B1DC4"/>
    <w:rsid w:val="002B21FD"/>
    <w:rsid w:val="002B47A2"/>
    <w:rsid w:val="002B485C"/>
    <w:rsid w:val="002B648B"/>
    <w:rsid w:val="002B649D"/>
    <w:rsid w:val="002B7BE1"/>
    <w:rsid w:val="002C0052"/>
    <w:rsid w:val="002C1BB9"/>
    <w:rsid w:val="002C59BD"/>
    <w:rsid w:val="002C5C2D"/>
    <w:rsid w:val="002C6A95"/>
    <w:rsid w:val="002C74C3"/>
    <w:rsid w:val="002C7656"/>
    <w:rsid w:val="002C7D14"/>
    <w:rsid w:val="002D0390"/>
    <w:rsid w:val="002D0EF7"/>
    <w:rsid w:val="002D158C"/>
    <w:rsid w:val="002D1AC8"/>
    <w:rsid w:val="002D398E"/>
    <w:rsid w:val="002D428E"/>
    <w:rsid w:val="002D42EC"/>
    <w:rsid w:val="002D4C9A"/>
    <w:rsid w:val="002D616B"/>
    <w:rsid w:val="002D67A8"/>
    <w:rsid w:val="002D72E4"/>
    <w:rsid w:val="002E0616"/>
    <w:rsid w:val="002E0A16"/>
    <w:rsid w:val="002E2816"/>
    <w:rsid w:val="002E49F9"/>
    <w:rsid w:val="002E59A4"/>
    <w:rsid w:val="002E5FB2"/>
    <w:rsid w:val="002E7491"/>
    <w:rsid w:val="002E7772"/>
    <w:rsid w:val="002E7BE7"/>
    <w:rsid w:val="002F101E"/>
    <w:rsid w:val="002F17F1"/>
    <w:rsid w:val="002F3D57"/>
    <w:rsid w:val="002F43CE"/>
    <w:rsid w:val="002F4D7E"/>
    <w:rsid w:val="002F58C1"/>
    <w:rsid w:val="002F74F7"/>
    <w:rsid w:val="00301D9A"/>
    <w:rsid w:val="00301D9D"/>
    <w:rsid w:val="00303FC0"/>
    <w:rsid w:val="0030420D"/>
    <w:rsid w:val="00305CA1"/>
    <w:rsid w:val="00305ECF"/>
    <w:rsid w:val="00306432"/>
    <w:rsid w:val="003072EB"/>
    <w:rsid w:val="0031290C"/>
    <w:rsid w:val="003135AE"/>
    <w:rsid w:val="00314A8C"/>
    <w:rsid w:val="00315752"/>
    <w:rsid w:val="00315DD3"/>
    <w:rsid w:val="003176E9"/>
    <w:rsid w:val="00317A62"/>
    <w:rsid w:val="003210B4"/>
    <w:rsid w:val="00321706"/>
    <w:rsid w:val="00321AEC"/>
    <w:rsid w:val="003225E2"/>
    <w:rsid w:val="00322AD3"/>
    <w:rsid w:val="00322AE6"/>
    <w:rsid w:val="00325912"/>
    <w:rsid w:val="00330E25"/>
    <w:rsid w:val="00331A2F"/>
    <w:rsid w:val="00331CEB"/>
    <w:rsid w:val="00331F93"/>
    <w:rsid w:val="003323CA"/>
    <w:rsid w:val="00335054"/>
    <w:rsid w:val="00335156"/>
    <w:rsid w:val="00335DD6"/>
    <w:rsid w:val="00336723"/>
    <w:rsid w:val="0033683B"/>
    <w:rsid w:val="0034030D"/>
    <w:rsid w:val="003405E4"/>
    <w:rsid w:val="003412AC"/>
    <w:rsid w:val="00341B73"/>
    <w:rsid w:val="0034274C"/>
    <w:rsid w:val="00342965"/>
    <w:rsid w:val="003435E8"/>
    <w:rsid w:val="003436E4"/>
    <w:rsid w:val="003459C7"/>
    <w:rsid w:val="0034601E"/>
    <w:rsid w:val="00346496"/>
    <w:rsid w:val="00346ACF"/>
    <w:rsid w:val="00350262"/>
    <w:rsid w:val="00350947"/>
    <w:rsid w:val="0035312B"/>
    <w:rsid w:val="00353147"/>
    <w:rsid w:val="003547D1"/>
    <w:rsid w:val="0035482A"/>
    <w:rsid w:val="0036090E"/>
    <w:rsid w:val="003621FA"/>
    <w:rsid w:val="00362C37"/>
    <w:rsid w:val="00363BE5"/>
    <w:rsid w:val="00364310"/>
    <w:rsid w:val="003655BD"/>
    <w:rsid w:val="003701F2"/>
    <w:rsid w:val="003725B0"/>
    <w:rsid w:val="0037275B"/>
    <w:rsid w:val="00373347"/>
    <w:rsid w:val="00373A71"/>
    <w:rsid w:val="0037423F"/>
    <w:rsid w:val="003778CB"/>
    <w:rsid w:val="003819F2"/>
    <w:rsid w:val="00381D21"/>
    <w:rsid w:val="0038328E"/>
    <w:rsid w:val="0038330A"/>
    <w:rsid w:val="00383478"/>
    <w:rsid w:val="0038394F"/>
    <w:rsid w:val="00384135"/>
    <w:rsid w:val="003845A9"/>
    <w:rsid w:val="00387644"/>
    <w:rsid w:val="00387B00"/>
    <w:rsid w:val="003904B9"/>
    <w:rsid w:val="003912D2"/>
    <w:rsid w:val="0039189F"/>
    <w:rsid w:val="00391986"/>
    <w:rsid w:val="00392AFA"/>
    <w:rsid w:val="00392C24"/>
    <w:rsid w:val="0039310F"/>
    <w:rsid w:val="00394406"/>
    <w:rsid w:val="00395A71"/>
    <w:rsid w:val="0039655D"/>
    <w:rsid w:val="00396737"/>
    <w:rsid w:val="00397300"/>
    <w:rsid w:val="00397B8C"/>
    <w:rsid w:val="003A0287"/>
    <w:rsid w:val="003A186E"/>
    <w:rsid w:val="003A5254"/>
    <w:rsid w:val="003A70D3"/>
    <w:rsid w:val="003A7131"/>
    <w:rsid w:val="003A7418"/>
    <w:rsid w:val="003A7F8B"/>
    <w:rsid w:val="003B35D5"/>
    <w:rsid w:val="003B3A77"/>
    <w:rsid w:val="003B5D98"/>
    <w:rsid w:val="003B5F14"/>
    <w:rsid w:val="003B612E"/>
    <w:rsid w:val="003B63AF"/>
    <w:rsid w:val="003B7746"/>
    <w:rsid w:val="003C05F4"/>
    <w:rsid w:val="003C4BAA"/>
    <w:rsid w:val="003C511F"/>
    <w:rsid w:val="003C57A8"/>
    <w:rsid w:val="003C6E02"/>
    <w:rsid w:val="003D0016"/>
    <w:rsid w:val="003D76B2"/>
    <w:rsid w:val="003E1B09"/>
    <w:rsid w:val="003E30FA"/>
    <w:rsid w:val="003E46A0"/>
    <w:rsid w:val="003E4F6D"/>
    <w:rsid w:val="003E7D0B"/>
    <w:rsid w:val="003F0F4F"/>
    <w:rsid w:val="003F12E3"/>
    <w:rsid w:val="003F2733"/>
    <w:rsid w:val="003F428F"/>
    <w:rsid w:val="003F6B3E"/>
    <w:rsid w:val="003F758B"/>
    <w:rsid w:val="00400830"/>
    <w:rsid w:val="004010DD"/>
    <w:rsid w:val="00401B5E"/>
    <w:rsid w:val="004028E4"/>
    <w:rsid w:val="00404E80"/>
    <w:rsid w:val="00405BD2"/>
    <w:rsid w:val="00407997"/>
    <w:rsid w:val="00412D6F"/>
    <w:rsid w:val="00414626"/>
    <w:rsid w:val="00415FDE"/>
    <w:rsid w:val="00417781"/>
    <w:rsid w:val="004219EB"/>
    <w:rsid w:val="00425786"/>
    <w:rsid w:val="004267EB"/>
    <w:rsid w:val="00426DC3"/>
    <w:rsid w:val="00432873"/>
    <w:rsid w:val="0043594A"/>
    <w:rsid w:val="00435E59"/>
    <w:rsid w:val="004360E0"/>
    <w:rsid w:val="00437AFB"/>
    <w:rsid w:val="0044099D"/>
    <w:rsid w:val="00444FB2"/>
    <w:rsid w:val="00446496"/>
    <w:rsid w:val="004503CB"/>
    <w:rsid w:val="00451801"/>
    <w:rsid w:val="00457AC4"/>
    <w:rsid w:val="004618BE"/>
    <w:rsid w:val="00463635"/>
    <w:rsid w:val="004647A1"/>
    <w:rsid w:val="00466952"/>
    <w:rsid w:val="00466AA1"/>
    <w:rsid w:val="00466F80"/>
    <w:rsid w:val="0047003C"/>
    <w:rsid w:val="0047004F"/>
    <w:rsid w:val="004702B5"/>
    <w:rsid w:val="00472036"/>
    <w:rsid w:val="00476892"/>
    <w:rsid w:val="00477E5D"/>
    <w:rsid w:val="004802D4"/>
    <w:rsid w:val="004827FB"/>
    <w:rsid w:val="00482C93"/>
    <w:rsid w:val="00483006"/>
    <w:rsid w:val="00486387"/>
    <w:rsid w:val="004873B1"/>
    <w:rsid w:val="004911CC"/>
    <w:rsid w:val="004931F1"/>
    <w:rsid w:val="004940DC"/>
    <w:rsid w:val="00497A72"/>
    <w:rsid w:val="004A0BE1"/>
    <w:rsid w:val="004A1C19"/>
    <w:rsid w:val="004A4EE8"/>
    <w:rsid w:val="004A54F6"/>
    <w:rsid w:val="004A737A"/>
    <w:rsid w:val="004B0163"/>
    <w:rsid w:val="004B0525"/>
    <w:rsid w:val="004B1393"/>
    <w:rsid w:val="004B139E"/>
    <w:rsid w:val="004B378F"/>
    <w:rsid w:val="004B47DD"/>
    <w:rsid w:val="004B4FBF"/>
    <w:rsid w:val="004B6543"/>
    <w:rsid w:val="004B6F27"/>
    <w:rsid w:val="004B72E9"/>
    <w:rsid w:val="004B7F07"/>
    <w:rsid w:val="004C1871"/>
    <w:rsid w:val="004C5B8B"/>
    <w:rsid w:val="004C5BCA"/>
    <w:rsid w:val="004C6AD6"/>
    <w:rsid w:val="004C78B4"/>
    <w:rsid w:val="004C79F2"/>
    <w:rsid w:val="004D1093"/>
    <w:rsid w:val="004D414C"/>
    <w:rsid w:val="004D58AC"/>
    <w:rsid w:val="004D61BC"/>
    <w:rsid w:val="004E06BE"/>
    <w:rsid w:val="004E08C4"/>
    <w:rsid w:val="004E16B7"/>
    <w:rsid w:val="004E1754"/>
    <w:rsid w:val="004E27F9"/>
    <w:rsid w:val="004E32B8"/>
    <w:rsid w:val="004E39EF"/>
    <w:rsid w:val="004E3BF9"/>
    <w:rsid w:val="004E4335"/>
    <w:rsid w:val="004E5E55"/>
    <w:rsid w:val="004E7C5B"/>
    <w:rsid w:val="004F2AA9"/>
    <w:rsid w:val="004F34C4"/>
    <w:rsid w:val="004F3FE4"/>
    <w:rsid w:val="004F5B33"/>
    <w:rsid w:val="004F6A10"/>
    <w:rsid w:val="004F7FBA"/>
    <w:rsid w:val="00502022"/>
    <w:rsid w:val="00502793"/>
    <w:rsid w:val="0050354C"/>
    <w:rsid w:val="0051119D"/>
    <w:rsid w:val="005128C1"/>
    <w:rsid w:val="00512D37"/>
    <w:rsid w:val="005145DE"/>
    <w:rsid w:val="0051651E"/>
    <w:rsid w:val="005167B1"/>
    <w:rsid w:val="0051696A"/>
    <w:rsid w:val="00517E2F"/>
    <w:rsid w:val="005213AC"/>
    <w:rsid w:val="0052141A"/>
    <w:rsid w:val="0052197F"/>
    <w:rsid w:val="00521D50"/>
    <w:rsid w:val="0052283B"/>
    <w:rsid w:val="0052345E"/>
    <w:rsid w:val="0052371A"/>
    <w:rsid w:val="00523EAE"/>
    <w:rsid w:val="00524C38"/>
    <w:rsid w:val="00526268"/>
    <w:rsid w:val="00526708"/>
    <w:rsid w:val="00526E81"/>
    <w:rsid w:val="00527164"/>
    <w:rsid w:val="0052799A"/>
    <w:rsid w:val="00527DF7"/>
    <w:rsid w:val="00531D1A"/>
    <w:rsid w:val="00535B6F"/>
    <w:rsid w:val="00536A5C"/>
    <w:rsid w:val="00542989"/>
    <w:rsid w:val="00542A29"/>
    <w:rsid w:val="00543E67"/>
    <w:rsid w:val="0054575E"/>
    <w:rsid w:val="00551F66"/>
    <w:rsid w:val="00552AE2"/>
    <w:rsid w:val="00553438"/>
    <w:rsid w:val="00555035"/>
    <w:rsid w:val="005574F0"/>
    <w:rsid w:val="0056009E"/>
    <w:rsid w:val="00566214"/>
    <w:rsid w:val="00566AAC"/>
    <w:rsid w:val="005672D1"/>
    <w:rsid w:val="00567EDD"/>
    <w:rsid w:val="005715E6"/>
    <w:rsid w:val="00571F78"/>
    <w:rsid w:val="00572DEB"/>
    <w:rsid w:val="00573320"/>
    <w:rsid w:val="005733F3"/>
    <w:rsid w:val="00573FC9"/>
    <w:rsid w:val="00574082"/>
    <w:rsid w:val="0057429A"/>
    <w:rsid w:val="00575100"/>
    <w:rsid w:val="00577E81"/>
    <w:rsid w:val="00580056"/>
    <w:rsid w:val="00580645"/>
    <w:rsid w:val="00581434"/>
    <w:rsid w:val="00581642"/>
    <w:rsid w:val="005817F8"/>
    <w:rsid w:val="0058557C"/>
    <w:rsid w:val="0058619B"/>
    <w:rsid w:val="00586504"/>
    <w:rsid w:val="005867D0"/>
    <w:rsid w:val="0058709E"/>
    <w:rsid w:val="00587795"/>
    <w:rsid w:val="00587892"/>
    <w:rsid w:val="00587CEA"/>
    <w:rsid w:val="00591B77"/>
    <w:rsid w:val="00593C4C"/>
    <w:rsid w:val="00594907"/>
    <w:rsid w:val="00596A44"/>
    <w:rsid w:val="00597C29"/>
    <w:rsid w:val="00597E39"/>
    <w:rsid w:val="005A0E95"/>
    <w:rsid w:val="005A0EA7"/>
    <w:rsid w:val="005A283E"/>
    <w:rsid w:val="005A4F24"/>
    <w:rsid w:val="005A4F39"/>
    <w:rsid w:val="005A5219"/>
    <w:rsid w:val="005A5D05"/>
    <w:rsid w:val="005A71E6"/>
    <w:rsid w:val="005B0419"/>
    <w:rsid w:val="005B096A"/>
    <w:rsid w:val="005B11AE"/>
    <w:rsid w:val="005B1778"/>
    <w:rsid w:val="005B1B30"/>
    <w:rsid w:val="005B3344"/>
    <w:rsid w:val="005B5147"/>
    <w:rsid w:val="005B5A81"/>
    <w:rsid w:val="005B6DBF"/>
    <w:rsid w:val="005B75ED"/>
    <w:rsid w:val="005B7F06"/>
    <w:rsid w:val="005C0AFF"/>
    <w:rsid w:val="005C4618"/>
    <w:rsid w:val="005C5988"/>
    <w:rsid w:val="005C685F"/>
    <w:rsid w:val="005C7335"/>
    <w:rsid w:val="005D1119"/>
    <w:rsid w:val="005D1209"/>
    <w:rsid w:val="005D1DB8"/>
    <w:rsid w:val="005D3725"/>
    <w:rsid w:val="005D38DE"/>
    <w:rsid w:val="005D5A24"/>
    <w:rsid w:val="005D61AE"/>
    <w:rsid w:val="005D61EA"/>
    <w:rsid w:val="005D6B9D"/>
    <w:rsid w:val="005D6BCD"/>
    <w:rsid w:val="005E0394"/>
    <w:rsid w:val="005E1C4B"/>
    <w:rsid w:val="005E2BDD"/>
    <w:rsid w:val="005E4147"/>
    <w:rsid w:val="005E5419"/>
    <w:rsid w:val="005E7015"/>
    <w:rsid w:val="005E7C1C"/>
    <w:rsid w:val="005F0BC5"/>
    <w:rsid w:val="005F23C1"/>
    <w:rsid w:val="005F2DC5"/>
    <w:rsid w:val="005F3102"/>
    <w:rsid w:val="005F3CD4"/>
    <w:rsid w:val="006009DB"/>
    <w:rsid w:val="00604B51"/>
    <w:rsid w:val="006058C5"/>
    <w:rsid w:val="00606AB6"/>
    <w:rsid w:val="00610965"/>
    <w:rsid w:val="006123CA"/>
    <w:rsid w:val="00613364"/>
    <w:rsid w:val="006174DC"/>
    <w:rsid w:val="006174EF"/>
    <w:rsid w:val="006208BC"/>
    <w:rsid w:val="006208DA"/>
    <w:rsid w:val="0062461B"/>
    <w:rsid w:val="0062522F"/>
    <w:rsid w:val="00625BF9"/>
    <w:rsid w:val="00630C21"/>
    <w:rsid w:val="006317DC"/>
    <w:rsid w:val="00634D4B"/>
    <w:rsid w:val="00637CF6"/>
    <w:rsid w:val="006408AE"/>
    <w:rsid w:val="00640973"/>
    <w:rsid w:val="00640DC2"/>
    <w:rsid w:val="0064151C"/>
    <w:rsid w:val="00641568"/>
    <w:rsid w:val="00643292"/>
    <w:rsid w:val="006450AB"/>
    <w:rsid w:val="006458D6"/>
    <w:rsid w:val="00645E80"/>
    <w:rsid w:val="006461C6"/>
    <w:rsid w:val="00646CF1"/>
    <w:rsid w:val="00654474"/>
    <w:rsid w:val="00654557"/>
    <w:rsid w:val="00654E3A"/>
    <w:rsid w:val="0065504A"/>
    <w:rsid w:val="0065676B"/>
    <w:rsid w:val="00660222"/>
    <w:rsid w:val="00662258"/>
    <w:rsid w:val="00662EF4"/>
    <w:rsid w:val="00663BB5"/>
    <w:rsid w:val="0066415C"/>
    <w:rsid w:val="0066469D"/>
    <w:rsid w:val="00666D6B"/>
    <w:rsid w:val="006678E4"/>
    <w:rsid w:val="00670CE1"/>
    <w:rsid w:val="00671FC0"/>
    <w:rsid w:val="00672279"/>
    <w:rsid w:val="006726D8"/>
    <w:rsid w:val="00672822"/>
    <w:rsid w:val="00672B19"/>
    <w:rsid w:val="006740E3"/>
    <w:rsid w:val="00677B6A"/>
    <w:rsid w:val="006800DA"/>
    <w:rsid w:val="00680AD5"/>
    <w:rsid w:val="0068192B"/>
    <w:rsid w:val="00683268"/>
    <w:rsid w:val="0068405D"/>
    <w:rsid w:val="00685F0A"/>
    <w:rsid w:val="00687D16"/>
    <w:rsid w:val="006906BD"/>
    <w:rsid w:val="00691567"/>
    <w:rsid w:val="00692178"/>
    <w:rsid w:val="0069328C"/>
    <w:rsid w:val="00693FB7"/>
    <w:rsid w:val="00694371"/>
    <w:rsid w:val="0069742F"/>
    <w:rsid w:val="006A210E"/>
    <w:rsid w:val="006A3794"/>
    <w:rsid w:val="006A44C4"/>
    <w:rsid w:val="006A5F9A"/>
    <w:rsid w:val="006A7D97"/>
    <w:rsid w:val="006B0019"/>
    <w:rsid w:val="006B2558"/>
    <w:rsid w:val="006B26F3"/>
    <w:rsid w:val="006B373D"/>
    <w:rsid w:val="006B49A1"/>
    <w:rsid w:val="006B4D64"/>
    <w:rsid w:val="006B4F8B"/>
    <w:rsid w:val="006B5245"/>
    <w:rsid w:val="006B6EC7"/>
    <w:rsid w:val="006B7A59"/>
    <w:rsid w:val="006B7B58"/>
    <w:rsid w:val="006C039B"/>
    <w:rsid w:val="006C2766"/>
    <w:rsid w:val="006C2C73"/>
    <w:rsid w:val="006C3F7B"/>
    <w:rsid w:val="006C4DB9"/>
    <w:rsid w:val="006C5DF7"/>
    <w:rsid w:val="006C640D"/>
    <w:rsid w:val="006C66EE"/>
    <w:rsid w:val="006C76DB"/>
    <w:rsid w:val="006C7FE7"/>
    <w:rsid w:val="006D0A83"/>
    <w:rsid w:val="006D0AC6"/>
    <w:rsid w:val="006D1060"/>
    <w:rsid w:val="006D19BE"/>
    <w:rsid w:val="006D5971"/>
    <w:rsid w:val="006D5D21"/>
    <w:rsid w:val="006D60E9"/>
    <w:rsid w:val="006D78E8"/>
    <w:rsid w:val="006E014C"/>
    <w:rsid w:val="006E16BA"/>
    <w:rsid w:val="006E1E61"/>
    <w:rsid w:val="006E25E9"/>
    <w:rsid w:val="006E265F"/>
    <w:rsid w:val="006E2704"/>
    <w:rsid w:val="006E35F9"/>
    <w:rsid w:val="006E48B8"/>
    <w:rsid w:val="006E534E"/>
    <w:rsid w:val="006E55F1"/>
    <w:rsid w:val="006E5C11"/>
    <w:rsid w:val="006E7D0E"/>
    <w:rsid w:val="006F1100"/>
    <w:rsid w:val="006F4DA3"/>
    <w:rsid w:val="0070017C"/>
    <w:rsid w:val="00700F72"/>
    <w:rsid w:val="00701EE8"/>
    <w:rsid w:val="007034D0"/>
    <w:rsid w:val="00703EFB"/>
    <w:rsid w:val="00704852"/>
    <w:rsid w:val="007050C3"/>
    <w:rsid w:val="007052B5"/>
    <w:rsid w:val="007067BC"/>
    <w:rsid w:val="00707E04"/>
    <w:rsid w:val="007141CA"/>
    <w:rsid w:val="00716110"/>
    <w:rsid w:val="00716FCA"/>
    <w:rsid w:val="00720DCF"/>
    <w:rsid w:val="00720E46"/>
    <w:rsid w:val="0072104B"/>
    <w:rsid w:val="00721F37"/>
    <w:rsid w:val="00723071"/>
    <w:rsid w:val="007233A5"/>
    <w:rsid w:val="007253A5"/>
    <w:rsid w:val="00731E65"/>
    <w:rsid w:val="0073278A"/>
    <w:rsid w:val="00732AAE"/>
    <w:rsid w:val="00733478"/>
    <w:rsid w:val="007365B0"/>
    <w:rsid w:val="0073777D"/>
    <w:rsid w:val="00740203"/>
    <w:rsid w:val="00741EA3"/>
    <w:rsid w:val="00742035"/>
    <w:rsid w:val="00743DA2"/>
    <w:rsid w:val="00743F5B"/>
    <w:rsid w:val="0074568A"/>
    <w:rsid w:val="007456AA"/>
    <w:rsid w:val="00745E2C"/>
    <w:rsid w:val="00745FF4"/>
    <w:rsid w:val="007472FD"/>
    <w:rsid w:val="007478FF"/>
    <w:rsid w:val="0075131F"/>
    <w:rsid w:val="0075166A"/>
    <w:rsid w:val="007533CA"/>
    <w:rsid w:val="00753560"/>
    <w:rsid w:val="00753AF2"/>
    <w:rsid w:val="00753D40"/>
    <w:rsid w:val="00754219"/>
    <w:rsid w:val="00755366"/>
    <w:rsid w:val="00755E07"/>
    <w:rsid w:val="00756BDA"/>
    <w:rsid w:val="00756CDD"/>
    <w:rsid w:val="00756E80"/>
    <w:rsid w:val="00757069"/>
    <w:rsid w:val="00762665"/>
    <w:rsid w:val="0076407A"/>
    <w:rsid w:val="00770ACD"/>
    <w:rsid w:val="007724E4"/>
    <w:rsid w:val="00773201"/>
    <w:rsid w:val="00775E66"/>
    <w:rsid w:val="007763C5"/>
    <w:rsid w:val="00776D05"/>
    <w:rsid w:val="0077777B"/>
    <w:rsid w:val="00780D0B"/>
    <w:rsid w:val="007816C1"/>
    <w:rsid w:val="007820BC"/>
    <w:rsid w:val="007828BB"/>
    <w:rsid w:val="007833FA"/>
    <w:rsid w:val="00783E24"/>
    <w:rsid w:val="00785005"/>
    <w:rsid w:val="00786694"/>
    <w:rsid w:val="00786EF5"/>
    <w:rsid w:val="00787313"/>
    <w:rsid w:val="0079078A"/>
    <w:rsid w:val="00792412"/>
    <w:rsid w:val="00792507"/>
    <w:rsid w:val="00792ADE"/>
    <w:rsid w:val="00792E72"/>
    <w:rsid w:val="00793DFC"/>
    <w:rsid w:val="007A03F5"/>
    <w:rsid w:val="007A17A4"/>
    <w:rsid w:val="007A2B57"/>
    <w:rsid w:val="007A2F13"/>
    <w:rsid w:val="007A3C1D"/>
    <w:rsid w:val="007A4121"/>
    <w:rsid w:val="007A4740"/>
    <w:rsid w:val="007A49BC"/>
    <w:rsid w:val="007A7743"/>
    <w:rsid w:val="007A77CC"/>
    <w:rsid w:val="007B4E9C"/>
    <w:rsid w:val="007B57BB"/>
    <w:rsid w:val="007B6FAA"/>
    <w:rsid w:val="007B7289"/>
    <w:rsid w:val="007B7BAB"/>
    <w:rsid w:val="007B7D51"/>
    <w:rsid w:val="007C1682"/>
    <w:rsid w:val="007C4A6F"/>
    <w:rsid w:val="007C6965"/>
    <w:rsid w:val="007C6F4B"/>
    <w:rsid w:val="007D569C"/>
    <w:rsid w:val="007D7684"/>
    <w:rsid w:val="007D76A1"/>
    <w:rsid w:val="007D7A07"/>
    <w:rsid w:val="007E1243"/>
    <w:rsid w:val="007E15F3"/>
    <w:rsid w:val="007E4E98"/>
    <w:rsid w:val="007E5710"/>
    <w:rsid w:val="007E7A0E"/>
    <w:rsid w:val="007F04F4"/>
    <w:rsid w:val="007F20DD"/>
    <w:rsid w:val="007F2825"/>
    <w:rsid w:val="007F32D3"/>
    <w:rsid w:val="007F5483"/>
    <w:rsid w:val="007F5790"/>
    <w:rsid w:val="007F5B26"/>
    <w:rsid w:val="007F657C"/>
    <w:rsid w:val="00801BD5"/>
    <w:rsid w:val="008026DB"/>
    <w:rsid w:val="008028C6"/>
    <w:rsid w:val="008028D9"/>
    <w:rsid w:val="0080307A"/>
    <w:rsid w:val="0080429E"/>
    <w:rsid w:val="008052C8"/>
    <w:rsid w:val="00806C55"/>
    <w:rsid w:val="008078C1"/>
    <w:rsid w:val="00810D64"/>
    <w:rsid w:val="008115FA"/>
    <w:rsid w:val="00812F7F"/>
    <w:rsid w:val="008145E7"/>
    <w:rsid w:val="0081473C"/>
    <w:rsid w:val="00817316"/>
    <w:rsid w:val="00817335"/>
    <w:rsid w:val="00817EAA"/>
    <w:rsid w:val="00820F6D"/>
    <w:rsid w:val="0082219D"/>
    <w:rsid w:val="00822D30"/>
    <w:rsid w:val="00823C41"/>
    <w:rsid w:val="00823F22"/>
    <w:rsid w:val="00824A97"/>
    <w:rsid w:val="0082702A"/>
    <w:rsid w:val="0082734E"/>
    <w:rsid w:val="00827823"/>
    <w:rsid w:val="008305F9"/>
    <w:rsid w:val="00830622"/>
    <w:rsid w:val="00830A17"/>
    <w:rsid w:val="00831A6D"/>
    <w:rsid w:val="00831F26"/>
    <w:rsid w:val="008325D6"/>
    <w:rsid w:val="008330CC"/>
    <w:rsid w:val="00835181"/>
    <w:rsid w:val="0083688D"/>
    <w:rsid w:val="00836A19"/>
    <w:rsid w:val="00841C60"/>
    <w:rsid w:val="00843924"/>
    <w:rsid w:val="008448ED"/>
    <w:rsid w:val="00844B78"/>
    <w:rsid w:val="0084510A"/>
    <w:rsid w:val="00845950"/>
    <w:rsid w:val="008472F3"/>
    <w:rsid w:val="008512C0"/>
    <w:rsid w:val="00852DC7"/>
    <w:rsid w:val="00852F5D"/>
    <w:rsid w:val="00853DEC"/>
    <w:rsid w:val="0085611F"/>
    <w:rsid w:val="008561EF"/>
    <w:rsid w:val="0085713B"/>
    <w:rsid w:val="00857722"/>
    <w:rsid w:val="00857EF5"/>
    <w:rsid w:val="00860AAE"/>
    <w:rsid w:val="00860E3E"/>
    <w:rsid w:val="00860FEF"/>
    <w:rsid w:val="008626F6"/>
    <w:rsid w:val="00862A31"/>
    <w:rsid w:val="00862D92"/>
    <w:rsid w:val="00864556"/>
    <w:rsid w:val="00864804"/>
    <w:rsid w:val="0086707E"/>
    <w:rsid w:val="008670F7"/>
    <w:rsid w:val="008673FE"/>
    <w:rsid w:val="00874F69"/>
    <w:rsid w:val="008775C2"/>
    <w:rsid w:val="008775DA"/>
    <w:rsid w:val="00877EE3"/>
    <w:rsid w:val="0088103A"/>
    <w:rsid w:val="0088176E"/>
    <w:rsid w:val="0088177D"/>
    <w:rsid w:val="008828DC"/>
    <w:rsid w:val="00886186"/>
    <w:rsid w:val="0088692C"/>
    <w:rsid w:val="00887769"/>
    <w:rsid w:val="00887A5D"/>
    <w:rsid w:val="00887FA2"/>
    <w:rsid w:val="00891BA5"/>
    <w:rsid w:val="00894B71"/>
    <w:rsid w:val="00896DF6"/>
    <w:rsid w:val="00897B6F"/>
    <w:rsid w:val="008A4216"/>
    <w:rsid w:val="008A4DB2"/>
    <w:rsid w:val="008A4F59"/>
    <w:rsid w:val="008A5FAF"/>
    <w:rsid w:val="008B3EF4"/>
    <w:rsid w:val="008B4C57"/>
    <w:rsid w:val="008B5134"/>
    <w:rsid w:val="008B55EA"/>
    <w:rsid w:val="008B5A78"/>
    <w:rsid w:val="008B6259"/>
    <w:rsid w:val="008C1AD6"/>
    <w:rsid w:val="008C4580"/>
    <w:rsid w:val="008C4E4E"/>
    <w:rsid w:val="008C50D3"/>
    <w:rsid w:val="008C6FC0"/>
    <w:rsid w:val="008C7529"/>
    <w:rsid w:val="008C7F11"/>
    <w:rsid w:val="008D10CC"/>
    <w:rsid w:val="008D295C"/>
    <w:rsid w:val="008D35DE"/>
    <w:rsid w:val="008D361B"/>
    <w:rsid w:val="008D3744"/>
    <w:rsid w:val="008D3B79"/>
    <w:rsid w:val="008D5B18"/>
    <w:rsid w:val="008D5C31"/>
    <w:rsid w:val="008D5D5A"/>
    <w:rsid w:val="008D5EE5"/>
    <w:rsid w:val="008D61B1"/>
    <w:rsid w:val="008D64C9"/>
    <w:rsid w:val="008D77D6"/>
    <w:rsid w:val="008E17D0"/>
    <w:rsid w:val="008E63C4"/>
    <w:rsid w:val="008E6497"/>
    <w:rsid w:val="008E7090"/>
    <w:rsid w:val="008E7119"/>
    <w:rsid w:val="008E7B4B"/>
    <w:rsid w:val="008E7FE5"/>
    <w:rsid w:val="008F0299"/>
    <w:rsid w:val="008F0477"/>
    <w:rsid w:val="008F24E3"/>
    <w:rsid w:val="008F28FD"/>
    <w:rsid w:val="008F2F3C"/>
    <w:rsid w:val="008F4996"/>
    <w:rsid w:val="008F4D06"/>
    <w:rsid w:val="008F537D"/>
    <w:rsid w:val="008F5434"/>
    <w:rsid w:val="008F606A"/>
    <w:rsid w:val="008F6256"/>
    <w:rsid w:val="008F7A3A"/>
    <w:rsid w:val="008F7A93"/>
    <w:rsid w:val="00900681"/>
    <w:rsid w:val="00900FB6"/>
    <w:rsid w:val="0090327C"/>
    <w:rsid w:val="009041B4"/>
    <w:rsid w:val="009072C3"/>
    <w:rsid w:val="00910B4E"/>
    <w:rsid w:val="00910FA2"/>
    <w:rsid w:val="0091389B"/>
    <w:rsid w:val="00914335"/>
    <w:rsid w:val="009149C0"/>
    <w:rsid w:val="00914C6E"/>
    <w:rsid w:val="00922067"/>
    <w:rsid w:val="00922277"/>
    <w:rsid w:val="00922FDF"/>
    <w:rsid w:val="00925CEC"/>
    <w:rsid w:val="00926925"/>
    <w:rsid w:val="00927A8A"/>
    <w:rsid w:val="00930A23"/>
    <w:rsid w:val="00933A31"/>
    <w:rsid w:val="00933ADE"/>
    <w:rsid w:val="009372BC"/>
    <w:rsid w:val="00937ED8"/>
    <w:rsid w:val="00940854"/>
    <w:rsid w:val="0094090D"/>
    <w:rsid w:val="009414BD"/>
    <w:rsid w:val="00941E3C"/>
    <w:rsid w:val="00941EBD"/>
    <w:rsid w:val="009427E6"/>
    <w:rsid w:val="00945108"/>
    <w:rsid w:val="00945354"/>
    <w:rsid w:val="00945804"/>
    <w:rsid w:val="00945D3F"/>
    <w:rsid w:val="00946097"/>
    <w:rsid w:val="009501C6"/>
    <w:rsid w:val="00950BB8"/>
    <w:rsid w:val="00951614"/>
    <w:rsid w:val="00951E8F"/>
    <w:rsid w:val="0095205D"/>
    <w:rsid w:val="00952338"/>
    <w:rsid w:val="00953AD9"/>
    <w:rsid w:val="00955798"/>
    <w:rsid w:val="00956527"/>
    <w:rsid w:val="009565E9"/>
    <w:rsid w:val="00956D4B"/>
    <w:rsid w:val="00961F45"/>
    <w:rsid w:val="00962471"/>
    <w:rsid w:val="009637BD"/>
    <w:rsid w:val="00963B9E"/>
    <w:rsid w:val="00966023"/>
    <w:rsid w:val="00966B31"/>
    <w:rsid w:val="00966EAC"/>
    <w:rsid w:val="009701F5"/>
    <w:rsid w:val="00973038"/>
    <w:rsid w:val="00974FEB"/>
    <w:rsid w:val="009764A9"/>
    <w:rsid w:val="009778D2"/>
    <w:rsid w:val="00977EA0"/>
    <w:rsid w:val="00981E33"/>
    <w:rsid w:val="00983DDA"/>
    <w:rsid w:val="0098482D"/>
    <w:rsid w:val="00986A62"/>
    <w:rsid w:val="00987CAD"/>
    <w:rsid w:val="00987E31"/>
    <w:rsid w:val="009902D6"/>
    <w:rsid w:val="00991B04"/>
    <w:rsid w:val="00992FFB"/>
    <w:rsid w:val="00993297"/>
    <w:rsid w:val="0099775B"/>
    <w:rsid w:val="009A3F80"/>
    <w:rsid w:val="009A4699"/>
    <w:rsid w:val="009A6382"/>
    <w:rsid w:val="009A66DA"/>
    <w:rsid w:val="009B05F0"/>
    <w:rsid w:val="009B0EB8"/>
    <w:rsid w:val="009B1348"/>
    <w:rsid w:val="009B32DC"/>
    <w:rsid w:val="009B383F"/>
    <w:rsid w:val="009B4F2D"/>
    <w:rsid w:val="009C0F09"/>
    <w:rsid w:val="009C4A39"/>
    <w:rsid w:val="009C4B83"/>
    <w:rsid w:val="009C7808"/>
    <w:rsid w:val="009D034A"/>
    <w:rsid w:val="009D534A"/>
    <w:rsid w:val="009D572A"/>
    <w:rsid w:val="009D6E92"/>
    <w:rsid w:val="009E0E91"/>
    <w:rsid w:val="009E25A2"/>
    <w:rsid w:val="009E39C7"/>
    <w:rsid w:val="009E4D6F"/>
    <w:rsid w:val="009E5EDE"/>
    <w:rsid w:val="009E62C2"/>
    <w:rsid w:val="009F016E"/>
    <w:rsid w:val="009F118E"/>
    <w:rsid w:val="009F19F1"/>
    <w:rsid w:val="009F39A9"/>
    <w:rsid w:val="009F54B0"/>
    <w:rsid w:val="009F7604"/>
    <w:rsid w:val="009F7F32"/>
    <w:rsid w:val="00A003D0"/>
    <w:rsid w:val="00A0061E"/>
    <w:rsid w:val="00A016F1"/>
    <w:rsid w:val="00A02C0C"/>
    <w:rsid w:val="00A05870"/>
    <w:rsid w:val="00A063C9"/>
    <w:rsid w:val="00A10385"/>
    <w:rsid w:val="00A11B0C"/>
    <w:rsid w:val="00A1391D"/>
    <w:rsid w:val="00A13997"/>
    <w:rsid w:val="00A15386"/>
    <w:rsid w:val="00A16264"/>
    <w:rsid w:val="00A16D9B"/>
    <w:rsid w:val="00A1781B"/>
    <w:rsid w:val="00A21F8C"/>
    <w:rsid w:val="00A262B5"/>
    <w:rsid w:val="00A27B29"/>
    <w:rsid w:val="00A307B6"/>
    <w:rsid w:val="00A307B7"/>
    <w:rsid w:val="00A31149"/>
    <w:rsid w:val="00A32347"/>
    <w:rsid w:val="00A334DA"/>
    <w:rsid w:val="00A3680E"/>
    <w:rsid w:val="00A3702E"/>
    <w:rsid w:val="00A40040"/>
    <w:rsid w:val="00A4184D"/>
    <w:rsid w:val="00A427E4"/>
    <w:rsid w:val="00A42DB8"/>
    <w:rsid w:val="00A4302A"/>
    <w:rsid w:val="00A437C0"/>
    <w:rsid w:val="00A43AF5"/>
    <w:rsid w:val="00A47085"/>
    <w:rsid w:val="00A47F41"/>
    <w:rsid w:val="00A50189"/>
    <w:rsid w:val="00A508CC"/>
    <w:rsid w:val="00A50FD8"/>
    <w:rsid w:val="00A510B0"/>
    <w:rsid w:val="00A5114A"/>
    <w:rsid w:val="00A53324"/>
    <w:rsid w:val="00A53A62"/>
    <w:rsid w:val="00A55EF4"/>
    <w:rsid w:val="00A56589"/>
    <w:rsid w:val="00A5709E"/>
    <w:rsid w:val="00A611B9"/>
    <w:rsid w:val="00A626C4"/>
    <w:rsid w:val="00A64205"/>
    <w:rsid w:val="00A66453"/>
    <w:rsid w:val="00A66915"/>
    <w:rsid w:val="00A66C30"/>
    <w:rsid w:val="00A70931"/>
    <w:rsid w:val="00A7109B"/>
    <w:rsid w:val="00A71B59"/>
    <w:rsid w:val="00A72240"/>
    <w:rsid w:val="00A723FA"/>
    <w:rsid w:val="00A724BC"/>
    <w:rsid w:val="00A806CE"/>
    <w:rsid w:val="00A831CB"/>
    <w:rsid w:val="00A83271"/>
    <w:rsid w:val="00A85342"/>
    <w:rsid w:val="00A8726C"/>
    <w:rsid w:val="00A8790D"/>
    <w:rsid w:val="00A90B9B"/>
    <w:rsid w:val="00A92C0E"/>
    <w:rsid w:val="00A92CA4"/>
    <w:rsid w:val="00A93C45"/>
    <w:rsid w:val="00A97636"/>
    <w:rsid w:val="00AA024C"/>
    <w:rsid w:val="00AA1F09"/>
    <w:rsid w:val="00AA21C7"/>
    <w:rsid w:val="00AA290E"/>
    <w:rsid w:val="00AA5032"/>
    <w:rsid w:val="00AA71A4"/>
    <w:rsid w:val="00AA7D8F"/>
    <w:rsid w:val="00AB04AE"/>
    <w:rsid w:val="00AB0F54"/>
    <w:rsid w:val="00AB1B20"/>
    <w:rsid w:val="00AB54E9"/>
    <w:rsid w:val="00AB77E5"/>
    <w:rsid w:val="00AC11F5"/>
    <w:rsid w:val="00AC53CB"/>
    <w:rsid w:val="00AC6161"/>
    <w:rsid w:val="00AD2BC0"/>
    <w:rsid w:val="00AD2DED"/>
    <w:rsid w:val="00AD376F"/>
    <w:rsid w:val="00AD5B11"/>
    <w:rsid w:val="00AD63A3"/>
    <w:rsid w:val="00AD6CFF"/>
    <w:rsid w:val="00AD736A"/>
    <w:rsid w:val="00AE065F"/>
    <w:rsid w:val="00AE412F"/>
    <w:rsid w:val="00AE4255"/>
    <w:rsid w:val="00AE5086"/>
    <w:rsid w:val="00AE5352"/>
    <w:rsid w:val="00AE556C"/>
    <w:rsid w:val="00AE6578"/>
    <w:rsid w:val="00AE6D5E"/>
    <w:rsid w:val="00AE735D"/>
    <w:rsid w:val="00AF00B3"/>
    <w:rsid w:val="00AF2973"/>
    <w:rsid w:val="00AF3CA3"/>
    <w:rsid w:val="00AF49DE"/>
    <w:rsid w:val="00AF4D51"/>
    <w:rsid w:val="00AF71BE"/>
    <w:rsid w:val="00AF7484"/>
    <w:rsid w:val="00AF7858"/>
    <w:rsid w:val="00B012DD"/>
    <w:rsid w:val="00B0218B"/>
    <w:rsid w:val="00B039DE"/>
    <w:rsid w:val="00B07749"/>
    <w:rsid w:val="00B078D4"/>
    <w:rsid w:val="00B108BE"/>
    <w:rsid w:val="00B11432"/>
    <w:rsid w:val="00B1260B"/>
    <w:rsid w:val="00B17B44"/>
    <w:rsid w:val="00B2058D"/>
    <w:rsid w:val="00B21509"/>
    <w:rsid w:val="00B255F4"/>
    <w:rsid w:val="00B2623F"/>
    <w:rsid w:val="00B27168"/>
    <w:rsid w:val="00B3059A"/>
    <w:rsid w:val="00B30F33"/>
    <w:rsid w:val="00B31856"/>
    <w:rsid w:val="00B31CF7"/>
    <w:rsid w:val="00B31F1C"/>
    <w:rsid w:val="00B33D3D"/>
    <w:rsid w:val="00B34324"/>
    <w:rsid w:val="00B34A86"/>
    <w:rsid w:val="00B34FA5"/>
    <w:rsid w:val="00B36127"/>
    <w:rsid w:val="00B4049C"/>
    <w:rsid w:val="00B40EBC"/>
    <w:rsid w:val="00B40F37"/>
    <w:rsid w:val="00B434D2"/>
    <w:rsid w:val="00B45AAD"/>
    <w:rsid w:val="00B46248"/>
    <w:rsid w:val="00B4658F"/>
    <w:rsid w:val="00B4767B"/>
    <w:rsid w:val="00B50786"/>
    <w:rsid w:val="00B51241"/>
    <w:rsid w:val="00B516F3"/>
    <w:rsid w:val="00B527B7"/>
    <w:rsid w:val="00B54870"/>
    <w:rsid w:val="00B56AE1"/>
    <w:rsid w:val="00B57718"/>
    <w:rsid w:val="00B64594"/>
    <w:rsid w:val="00B663C5"/>
    <w:rsid w:val="00B67C36"/>
    <w:rsid w:val="00B72B99"/>
    <w:rsid w:val="00B738F4"/>
    <w:rsid w:val="00B7489B"/>
    <w:rsid w:val="00B74AF0"/>
    <w:rsid w:val="00B762BB"/>
    <w:rsid w:val="00B8412E"/>
    <w:rsid w:val="00B848CB"/>
    <w:rsid w:val="00B85020"/>
    <w:rsid w:val="00B85424"/>
    <w:rsid w:val="00B863A8"/>
    <w:rsid w:val="00B87952"/>
    <w:rsid w:val="00B90715"/>
    <w:rsid w:val="00B90E72"/>
    <w:rsid w:val="00B91BF9"/>
    <w:rsid w:val="00B943F7"/>
    <w:rsid w:val="00B94D8D"/>
    <w:rsid w:val="00B95344"/>
    <w:rsid w:val="00B956EF"/>
    <w:rsid w:val="00B95CAD"/>
    <w:rsid w:val="00B95F4E"/>
    <w:rsid w:val="00B961A8"/>
    <w:rsid w:val="00B96738"/>
    <w:rsid w:val="00BA0427"/>
    <w:rsid w:val="00BA058D"/>
    <w:rsid w:val="00BA05BB"/>
    <w:rsid w:val="00BA09F0"/>
    <w:rsid w:val="00BA12FB"/>
    <w:rsid w:val="00BA1967"/>
    <w:rsid w:val="00BA3C25"/>
    <w:rsid w:val="00BA4692"/>
    <w:rsid w:val="00BA6792"/>
    <w:rsid w:val="00BA6985"/>
    <w:rsid w:val="00BB02DD"/>
    <w:rsid w:val="00BB05A4"/>
    <w:rsid w:val="00BB0CA3"/>
    <w:rsid w:val="00BB0DDF"/>
    <w:rsid w:val="00BB2078"/>
    <w:rsid w:val="00BB6972"/>
    <w:rsid w:val="00BB7094"/>
    <w:rsid w:val="00BB7886"/>
    <w:rsid w:val="00BC1C11"/>
    <w:rsid w:val="00BC257B"/>
    <w:rsid w:val="00BC516F"/>
    <w:rsid w:val="00BC5860"/>
    <w:rsid w:val="00BC5B62"/>
    <w:rsid w:val="00BC62E6"/>
    <w:rsid w:val="00BC74DA"/>
    <w:rsid w:val="00BC7ACB"/>
    <w:rsid w:val="00BC7BA4"/>
    <w:rsid w:val="00BC7E4E"/>
    <w:rsid w:val="00BD16AF"/>
    <w:rsid w:val="00BD2D87"/>
    <w:rsid w:val="00BD47A0"/>
    <w:rsid w:val="00BD4BF6"/>
    <w:rsid w:val="00BD4F8A"/>
    <w:rsid w:val="00BD6365"/>
    <w:rsid w:val="00BD6B06"/>
    <w:rsid w:val="00BD763B"/>
    <w:rsid w:val="00BD76F7"/>
    <w:rsid w:val="00BD7C17"/>
    <w:rsid w:val="00BE09B3"/>
    <w:rsid w:val="00BE1F4E"/>
    <w:rsid w:val="00BE455B"/>
    <w:rsid w:val="00BE7F60"/>
    <w:rsid w:val="00BF0308"/>
    <w:rsid w:val="00BF1274"/>
    <w:rsid w:val="00BF33AB"/>
    <w:rsid w:val="00BF691A"/>
    <w:rsid w:val="00BF6FA6"/>
    <w:rsid w:val="00BF74AF"/>
    <w:rsid w:val="00C00C89"/>
    <w:rsid w:val="00C0212C"/>
    <w:rsid w:val="00C02448"/>
    <w:rsid w:val="00C04983"/>
    <w:rsid w:val="00C04AD0"/>
    <w:rsid w:val="00C06164"/>
    <w:rsid w:val="00C066A8"/>
    <w:rsid w:val="00C06861"/>
    <w:rsid w:val="00C10C62"/>
    <w:rsid w:val="00C11189"/>
    <w:rsid w:val="00C12423"/>
    <w:rsid w:val="00C1243B"/>
    <w:rsid w:val="00C14995"/>
    <w:rsid w:val="00C17B8A"/>
    <w:rsid w:val="00C20180"/>
    <w:rsid w:val="00C23030"/>
    <w:rsid w:val="00C24058"/>
    <w:rsid w:val="00C26330"/>
    <w:rsid w:val="00C31741"/>
    <w:rsid w:val="00C338E5"/>
    <w:rsid w:val="00C349A8"/>
    <w:rsid w:val="00C34CD9"/>
    <w:rsid w:val="00C353C2"/>
    <w:rsid w:val="00C36633"/>
    <w:rsid w:val="00C36A3C"/>
    <w:rsid w:val="00C36E27"/>
    <w:rsid w:val="00C370D0"/>
    <w:rsid w:val="00C37547"/>
    <w:rsid w:val="00C37FAE"/>
    <w:rsid w:val="00C4195C"/>
    <w:rsid w:val="00C41CE6"/>
    <w:rsid w:val="00C41E18"/>
    <w:rsid w:val="00C424DB"/>
    <w:rsid w:val="00C42638"/>
    <w:rsid w:val="00C442B9"/>
    <w:rsid w:val="00C4435B"/>
    <w:rsid w:val="00C457B8"/>
    <w:rsid w:val="00C459F6"/>
    <w:rsid w:val="00C460C2"/>
    <w:rsid w:val="00C4726F"/>
    <w:rsid w:val="00C47D2E"/>
    <w:rsid w:val="00C50C9E"/>
    <w:rsid w:val="00C51441"/>
    <w:rsid w:val="00C523D7"/>
    <w:rsid w:val="00C55B36"/>
    <w:rsid w:val="00C60699"/>
    <w:rsid w:val="00C60AA6"/>
    <w:rsid w:val="00C631FF"/>
    <w:rsid w:val="00C633DF"/>
    <w:rsid w:val="00C63409"/>
    <w:rsid w:val="00C70059"/>
    <w:rsid w:val="00C708E0"/>
    <w:rsid w:val="00C7203D"/>
    <w:rsid w:val="00C75320"/>
    <w:rsid w:val="00C75527"/>
    <w:rsid w:val="00C76ECE"/>
    <w:rsid w:val="00C771D3"/>
    <w:rsid w:val="00C813ED"/>
    <w:rsid w:val="00C858EE"/>
    <w:rsid w:val="00C85ED8"/>
    <w:rsid w:val="00C86345"/>
    <w:rsid w:val="00C902C7"/>
    <w:rsid w:val="00C90B68"/>
    <w:rsid w:val="00C90D6A"/>
    <w:rsid w:val="00C91138"/>
    <w:rsid w:val="00C91CAC"/>
    <w:rsid w:val="00C92A5A"/>
    <w:rsid w:val="00C93BB2"/>
    <w:rsid w:val="00C954C9"/>
    <w:rsid w:val="00C957CE"/>
    <w:rsid w:val="00C976C3"/>
    <w:rsid w:val="00CA121B"/>
    <w:rsid w:val="00CA18EE"/>
    <w:rsid w:val="00CA1962"/>
    <w:rsid w:val="00CA21D1"/>
    <w:rsid w:val="00CA2CCD"/>
    <w:rsid w:val="00CA40E2"/>
    <w:rsid w:val="00CA4866"/>
    <w:rsid w:val="00CA5F01"/>
    <w:rsid w:val="00CB1141"/>
    <w:rsid w:val="00CB1FA8"/>
    <w:rsid w:val="00CB2154"/>
    <w:rsid w:val="00CB2929"/>
    <w:rsid w:val="00CB6C47"/>
    <w:rsid w:val="00CB6C97"/>
    <w:rsid w:val="00CC3784"/>
    <w:rsid w:val="00CC51DA"/>
    <w:rsid w:val="00CC6B3F"/>
    <w:rsid w:val="00CD1A21"/>
    <w:rsid w:val="00CD4F58"/>
    <w:rsid w:val="00CD553E"/>
    <w:rsid w:val="00CD7087"/>
    <w:rsid w:val="00CD7AE5"/>
    <w:rsid w:val="00CE1099"/>
    <w:rsid w:val="00CE161F"/>
    <w:rsid w:val="00CE1662"/>
    <w:rsid w:val="00CE24FA"/>
    <w:rsid w:val="00CE28C0"/>
    <w:rsid w:val="00CE313A"/>
    <w:rsid w:val="00CE4B8C"/>
    <w:rsid w:val="00CE546A"/>
    <w:rsid w:val="00CE56F6"/>
    <w:rsid w:val="00CE5878"/>
    <w:rsid w:val="00CE61D0"/>
    <w:rsid w:val="00CF170F"/>
    <w:rsid w:val="00CF27C6"/>
    <w:rsid w:val="00CF2CF3"/>
    <w:rsid w:val="00CF3598"/>
    <w:rsid w:val="00CF3EC5"/>
    <w:rsid w:val="00CF541F"/>
    <w:rsid w:val="00CF6AF9"/>
    <w:rsid w:val="00CF71ED"/>
    <w:rsid w:val="00CF7345"/>
    <w:rsid w:val="00CF7CFB"/>
    <w:rsid w:val="00D01A28"/>
    <w:rsid w:val="00D022DA"/>
    <w:rsid w:val="00D052D9"/>
    <w:rsid w:val="00D05C81"/>
    <w:rsid w:val="00D06D82"/>
    <w:rsid w:val="00D06FF0"/>
    <w:rsid w:val="00D07CAD"/>
    <w:rsid w:val="00D1064C"/>
    <w:rsid w:val="00D106A4"/>
    <w:rsid w:val="00D12172"/>
    <w:rsid w:val="00D129E6"/>
    <w:rsid w:val="00D149F3"/>
    <w:rsid w:val="00D157BF"/>
    <w:rsid w:val="00D1591B"/>
    <w:rsid w:val="00D16204"/>
    <w:rsid w:val="00D1653F"/>
    <w:rsid w:val="00D16ABF"/>
    <w:rsid w:val="00D17578"/>
    <w:rsid w:val="00D17852"/>
    <w:rsid w:val="00D2195F"/>
    <w:rsid w:val="00D22767"/>
    <w:rsid w:val="00D26540"/>
    <w:rsid w:val="00D3059B"/>
    <w:rsid w:val="00D32D6E"/>
    <w:rsid w:val="00D354BE"/>
    <w:rsid w:val="00D35861"/>
    <w:rsid w:val="00D3639A"/>
    <w:rsid w:val="00D37682"/>
    <w:rsid w:val="00D37880"/>
    <w:rsid w:val="00D40808"/>
    <w:rsid w:val="00D40E61"/>
    <w:rsid w:val="00D41C60"/>
    <w:rsid w:val="00D43C2C"/>
    <w:rsid w:val="00D454B0"/>
    <w:rsid w:val="00D46A74"/>
    <w:rsid w:val="00D46E7D"/>
    <w:rsid w:val="00D53D98"/>
    <w:rsid w:val="00D53E0B"/>
    <w:rsid w:val="00D56867"/>
    <w:rsid w:val="00D56E44"/>
    <w:rsid w:val="00D62138"/>
    <w:rsid w:val="00D62B7B"/>
    <w:rsid w:val="00D63D08"/>
    <w:rsid w:val="00D649DE"/>
    <w:rsid w:val="00D65691"/>
    <w:rsid w:val="00D65C0C"/>
    <w:rsid w:val="00D666C1"/>
    <w:rsid w:val="00D66BAF"/>
    <w:rsid w:val="00D7000E"/>
    <w:rsid w:val="00D70076"/>
    <w:rsid w:val="00D72436"/>
    <w:rsid w:val="00D73B1C"/>
    <w:rsid w:val="00D73D54"/>
    <w:rsid w:val="00D7438C"/>
    <w:rsid w:val="00D746BA"/>
    <w:rsid w:val="00D74BC1"/>
    <w:rsid w:val="00D74DB5"/>
    <w:rsid w:val="00D80461"/>
    <w:rsid w:val="00D8218E"/>
    <w:rsid w:val="00D82441"/>
    <w:rsid w:val="00D84B5F"/>
    <w:rsid w:val="00D86D95"/>
    <w:rsid w:val="00D87544"/>
    <w:rsid w:val="00D92038"/>
    <w:rsid w:val="00D92F93"/>
    <w:rsid w:val="00D943C3"/>
    <w:rsid w:val="00D9621E"/>
    <w:rsid w:val="00D9711E"/>
    <w:rsid w:val="00D97979"/>
    <w:rsid w:val="00DA2498"/>
    <w:rsid w:val="00DA2711"/>
    <w:rsid w:val="00DA2E5F"/>
    <w:rsid w:val="00DA2EAF"/>
    <w:rsid w:val="00DA4CBC"/>
    <w:rsid w:val="00DA4D17"/>
    <w:rsid w:val="00DA4DCA"/>
    <w:rsid w:val="00DA4F32"/>
    <w:rsid w:val="00DA50A6"/>
    <w:rsid w:val="00DA57A0"/>
    <w:rsid w:val="00DA6507"/>
    <w:rsid w:val="00DA70E9"/>
    <w:rsid w:val="00DA7B1E"/>
    <w:rsid w:val="00DA7E17"/>
    <w:rsid w:val="00DB1E2E"/>
    <w:rsid w:val="00DB2110"/>
    <w:rsid w:val="00DB29F9"/>
    <w:rsid w:val="00DB49AE"/>
    <w:rsid w:val="00DB5595"/>
    <w:rsid w:val="00DC249C"/>
    <w:rsid w:val="00DC38E3"/>
    <w:rsid w:val="00DD1711"/>
    <w:rsid w:val="00DD179F"/>
    <w:rsid w:val="00DE15A7"/>
    <w:rsid w:val="00DE1AB1"/>
    <w:rsid w:val="00DE1D6E"/>
    <w:rsid w:val="00DE40AB"/>
    <w:rsid w:val="00DE46B5"/>
    <w:rsid w:val="00DE4AB2"/>
    <w:rsid w:val="00DE4CBC"/>
    <w:rsid w:val="00DE6691"/>
    <w:rsid w:val="00DE684C"/>
    <w:rsid w:val="00DF017F"/>
    <w:rsid w:val="00DF0BC2"/>
    <w:rsid w:val="00DF148B"/>
    <w:rsid w:val="00DF2C8A"/>
    <w:rsid w:val="00DF3969"/>
    <w:rsid w:val="00DF4D11"/>
    <w:rsid w:val="00DF5B8A"/>
    <w:rsid w:val="00DF5CFC"/>
    <w:rsid w:val="00DF72D0"/>
    <w:rsid w:val="00E01FA0"/>
    <w:rsid w:val="00E03DA9"/>
    <w:rsid w:val="00E04F40"/>
    <w:rsid w:val="00E05C43"/>
    <w:rsid w:val="00E05D8B"/>
    <w:rsid w:val="00E05F22"/>
    <w:rsid w:val="00E07C6D"/>
    <w:rsid w:val="00E14306"/>
    <w:rsid w:val="00E1695F"/>
    <w:rsid w:val="00E16CB4"/>
    <w:rsid w:val="00E17740"/>
    <w:rsid w:val="00E21478"/>
    <w:rsid w:val="00E23A8E"/>
    <w:rsid w:val="00E306A3"/>
    <w:rsid w:val="00E30F2C"/>
    <w:rsid w:val="00E33D04"/>
    <w:rsid w:val="00E340F1"/>
    <w:rsid w:val="00E35097"/>
    <w:rsid w:val="00E35D01"/>
    <w:rsid w:val="00E37F67"/>
    <w:rsid w:val="00E40421"/>
    <w:rsid w:val="00E415DE"/>
    <w:rsid w:val="00E41CA6"/>
    <w:rsid w:val="00E444AA"/>
    <w:rsid w:val="00E46499"/>
    <w:rsid w:val="00E47808"/>
    <w:rsid w:val="00E51127"/>
    <w:rsid w:val="00E515F8"/>
    <w:rsid w:val="00E522AA"/>
    <w:rsid w:val="00E534F0"/>
    <w:rsid w:val="00E5419A"/>
    <w:rsid w:val="00E54854"/>
    <w:rsid w:val="00E578AB"/>
    <w:rsid w:val="00E6171A"/>
    <w:rsid w:val="00E62354"/>
    <w:rsid w:val="00E62989"/>
    <w:rsid w:val="00E65D98"/>
    <w:rsid w:val="00E65ECC"/>
    <w:rsid w:val="00E66612"/>
    <w:rsid w:val="00E70AF7"/>
    <w:rsid w:val="00E75735"/>
    <w:rsid w:val="00E801FE"/>
    <w:rsid w:val="00E8039B"/>
    <w:rsid w:val="00E82E9C"/>
    <w:rsid w:val="00E841B9"/>
    <w:rsid w:val="00E842C2"/>
    <w:rsid w:val="00E84FEE"/>
    <w:rsid w:val="00E85E91"/>
    <w:rsid w:val="00E877D1"/>
    <w:rsid w:val="00E87CCB"/>
    <w:rsid w:val="00E921C1"/>
    <w:rsid w:val="00E926D9"/>
    <w:rsid w:val="00E92BB4"/>
    <w:rsid w:val="00E96C95"/>
    <w:rsid w:val="00E97068"/>
    <w:rsid w:val="00E97646"/>
    <w:rsid w:val="00EA0230"/>
    <w:rsid w:val="00EA0FC5"/>
    <w:rsid w:val="00EA156D"/>
    <w:rsid w:val="00EA2827"/>
    <w:rsid w:val="00EA2834"/>
    <w:rsid w:val="00EA4423"/>
    <w:rsid w:val="00EA469A"/>
    <w:rsid w:val="00EA55B4"/>
    <w:rsid w:val="00EA5F66"/>
    <w:rsid w:val="00EA6AF9"/>
    <w:rsid w:val="00EA7CB7"/>
    <w:rsid w:val="00EB1934"/>
    <w:rsid w:val="00EB23FD"/>
    <w:rsid w:val="00EB2E1C"/>
    <w:rsid w:val="00EB3B58"/>
    <w:rsid w:val="00EB3D82"/>
    <w:rsid w:val="00EB7041"/>
    <w:rsid w:val="00EC09C8"/>
    <w:rsid w:val="00EC191A"/>
    <w:rsid w:val="00EC2597"/>
    <w:rsid w:val="00EC286A"/>
    <w:rsid w:val="00EC2DB5"/>
    <w:rsid w:val="00EC33B7"/>
    <w:rsid w:val="00EC3448"/>
    <w:rsid w:val="00EC4F6C"/>
    <w:rsid w:val="00EC5B5C"/>
    <w:rsid w:val="00EC6DDF"/>
    <w:rsid w:val="00EC7945"/>
    <w:rsid w:val="00ED067E"/>
    <w:rsid w:val="00ED2652"/>
    <w:rsid w:val="00ED3195"/>
    <w:rsid w:val="00ED509B"/>
    <w:rsid w:val="00ED6198"/>
    <w:rsid w:val="00EE0DB2"/>
    <w:rsid w:val="00EE2DAD"/>
    <w:rsid w:val="00EE5DF3"/>
    <w:rsid w:val="00EE5E2B"/>
    <w:rsid w:val="00EE66B4"/>
    <w:rsid w:val="00EE76BE"/>
    <w:rsid w:val="00EF130F"/>
    <w:rsid w:val="00EF2F24"/>
    <w:rsid w:val="00EF5318"/>
    <w:rsid w:val="00EF6801"/>
    <w:rsid w:val="00EF7247"/>
    <w:rsid w:val="00EF786E"/>
    <w:rsid w:val="00F01E7F"/>
    <w:rsid w:val="00F05D77"/>
    <w:rsid w:val="00F06F0F"/>
    <w:rsid w:val="00F07ABE"/>
    <w:rsid w:val="00F11812"/>
    <w:rsid w:val="00F12F82"/>
    <w:rsid w:val="00F1380F"/>
    <w:rsid w:val="00F143F1"/>
    <w:rsid w:val="00F14726"/>
    <w:rsid w:val="00F14DE1"/>
    <w:rsid w:val="00F16387"/>
    <w:rsid w:val="00F16913"/>
    <w:rsid w:val="00F17221"/>
    <w:rsid w:val="00F21E0E"/>
    <w:rsid w:val="00F22DE7"/>
    <w:rsid w:val="00F23E01"/>
    <w:rsid w:val="00F274AC"/>
    <w:rsid w:val="00F27D96"/>
    <w:rsid w:val="00F30838"/>
    <w:rsid w:val="00F3387E"/>
    <w:rsid w:val="00F34246"/>
    <w:rsid w:val="00F35D2C"/>
    <w:rsid w:val="00F40245"/>
    <w:rsid w:val="00F40C56"/>
    <w:rsid w:val="00F42FB2"/>
    <w:rsid w:val="00F43029"/>
    <w:rsid w:val="00F44730"/>
    <w:rsid w:val="00F45F7E"/>
    <w:rsid w:val="00F46A63"/>
    <w:rsid w:val="00F53EC4"/>
    <w:rsid w:val="00F54EB9"/>
    <w:rsid w:val="00F5594C"/>
    <w:rsid w:val="00F55A73"/>
    <w:rsid w:val="00F56E0B"/>
    <w:rsid w:val="00F60EAE"/>
    <w:rsid w:val="00F6210C"/>
    <w:rsid w:val="00F631A1"/>
    <w:rsid w:val="00F641E3"/>
    <w:rsid w:val="00F67542"/>
    <w:rsid w:val="00F76805"/>
    <w:rsid w:val="00F76DEE"/>
    <w:rsid w:val="00F76FAE"/>
    <w:rsid w:val="00F7719B"/>
    <w:rsid w:val="00F812D2"/>
    <w:rsid w:val="00F8301F"/>
    <w:rsid w:val="00F854F0"/>
    <w:rsid w:val="00F85A15"/>
    <w:rsid w:val="00F863B2"/>
    <w:rsid w:val="00F90742"/>
    <w:rsid w:val="00F91DB8"/>
    <w:rsid w:val="00F925E2"/>
    <w:rsid w:val="00F92BB3"/>
    <w:rsid w:val="00F978B7"/>
    <w:rsid w:val="00FA0CF9"/>
    <w:rsid w:val="00FA0E48"/>
    <w:rsid w:val="00FA2754"/>
    <w:rsid w:val="00FA290D"/>
    <w:rsid w:val="00FA2D61"/>
    <w:rsid w:val="00FA3A80"/>
    <w:rsid w:val="00FA43DF"/>
    <w:rsid w:val="00FA5786"/>
    <w:rsid w:val="00FA794F"/>
    <w:rsid w:val="00FB2631"/>
    <w:rsid w:val="00FB2CAE"/>
    <w:rsid w:val="00FB36EB"/>
    <w:rsid w:val="00FB4736"/>
    <w:rsid w:val="00FB6141"/>
    <w:rsid w:val="00FB6864"/>
    <w:rsid w:val="00FB6F34"/>
    <w:rsid w:val="00FB79DC"/>
    <w:rsid w:val="00FB7DB4"/>
    <w:rsid w:val="00FC004D"/>
    <w:rsid w:val="00FC19B9"/>
    <w:rsid w:val="00FC1F1C"/>
    <w:rsid w:val="00FC204C"/>
    <w:rsid w:val="00FC2796"/>
    <w:rsid w:val="00FC2E5F"/>
    <w:rsid w:val="00FC5EFD"/>
    <w:rsid w:val="00FC7BB9"/>
    <w:rsid w:val="00FD03EF"/>
    <w:rsid w:val="00FD1FF2"/>
    <w:rsid w:val="00FD240C"/>
    <w:rsid w:val="00FD292C"/>
    <w:rsid w:val="00FD2CCA"/>
    <w:rsid w:val="00FD4DFB"/>
    <w:rsid w:val="00FD4F96"/>
    <w:rsid w:val="00FD5189"/>
    <w:rsid w:val="00FD5B4B"/>
    <w:rsid w:val="00FD5F2B"/>
    <w:rsid w:val="00FD6DF4"/>
    <w:rsid w:val="00FD7992"/>
    <w:rsid w:val="00FE1414"/>
    <w:rsid w:val="00FE170B"/>
    <w:rsid w:val="00FE3213"/>
    <w:rsid w:val="00FE4499"/>
    <w:rsid w:val="00FE68EA"/>
    <w:rsid w:val="00FE7A85"/>
    <w:rsid w:val="00FF0829"/>
    <w:rsid w:val="00FF0869"/>
    <w:rsid w:val="00FF0971"/>
    <w:rsid w:val="00FF0FD2"/>
    <w:rsid w:val="00FF1891"/>
    <w:rsid w:val="00FF1FE9"/>
    <w:rsid w:val="00FF353A"/>
    <w:rsid w:val="00FF3E2D"/>
    <w:rsid w:val="00FF786C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3639A3"/>
  <w15:docId w15:val="{64F8EA17-92E7-403A-9E02-B9E9F14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6F"/>
    <w:rPr>
      <w:lang w:val="uk-UA" w:eastAsia="ru-RU"/>
    </w:rPr>
  </w:style>
  <w:style w:type="paragraph" w:styleId="1">
    <w:name w:val="heading 1"/>
    <w:basedOn w:val="a"/>
    <w:next w:val="a"/>
    <w:qFormat/>
    <w:rsid w:val="00A3702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3702E"/>
    <w:pPr>
      <w:keepNext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3702E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A3702E"/>
    <w:pPr>
      <w:keepNext/>
      <w:jc w:val="both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rsid w:val="00A3702E"/>
    <w:pPr>
      <w:keepNext/>
      <w:outlineLvl w:val="4"/>
    </w:pPr>
    <w:rPr>
      <w:b/>
      <w:i/>
      <w:color w:val="FF0000"/>
      <w:sz w:val="28"/>
    </w:rPr>
  </w:style>
  <w:style w:type="paragraph" w:styleId="6">
    <w:name w:val="heading 6"/>
    <w:basedOn w:val="a"/>
    <w:next w:val="a"/>
    <w:qFormat/>
    <w:rsid w:val="00A370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702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3702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702E"/>
    <w:pPr>
      <w:ind w:firstLine="709"/>
      <w:jc w:val="both"/>
    </w:pPr>
    <w:rPr>
      <w:rFonts w:ascii="MS Sans Serif" w:hAnsi="MS Sans Serif"/>
    </w:rPr>
  </w:style>
  <w:style w:type="paragraph" w:styleId="a5">
    <w:name w:val="Body Text"/>
    <w:basedOn w:val="a"/>
    <w:rsid w:val="00A3702E"/>
    <w:pPr>
      <w:jc w:val="both"/>
    </w:pPr>
  </w:style>
  <w:style w:type="paragraph" w:styleId="20">
    <w:name w:val="Body Text 2"/>
    <w:basedOn w:val="a"/>
    <w:rsid w:val="00A3702E"/>
    <w:pPr>
      <w:jc w:val="both"/>
    </w:pPr>
    <w:rPr>
      <w:sz w:val="28"/>
    </w:rPr>
  </w:style>
  <w:style w:type="paragraph" w:styleId="21">
    <w:name w:val="Body Text Indent 2"/>
    <w:basedOn w:val="a"/>
    <w:rsid w:val="00A3702E"/>
    <w:pPr>
      <w:ind w:firstLine="709"/>
      <w:jc w:val="both"/>
    </w:pPr>
    <w:rPr>
      <w:sz w:val="28"/>
    </w:rPr>
  </w:style>
  <w:style w:type="paragraph" w:styleId="a6">
    <w:name w:val="header"/>
    <w:basedOn w:val="a"/>
    <w:rsid w:val="00A3702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3702E"/>
  </w:style>
  <w:style w:type="paragraph" w:styleId="30">
    <w:name w:val="Body Text 3"/>
    <w:basedOn w:val="a"/>
    <w:rsid w:val="00A3702E"/>
    <w:pPr>
      <w:jc w:val="both"/>
    </w:pPr>
    <w:rPr>
      <w:rFonts w:ascii="Comic Sans MS" w:hAnsi="Comic Sans MS"/>
      <w:b/>
      <w:sz w:val="28"/>
    </w:rPr>
  </w:style>
  <w:style w:type="paragraph" w:styleId="31">
    <w:name w:val="Body Text Indent 3"/>
    <w:basedOn w:val="a"/>
    <w:link w:val="32"/>
    <w:rsid w:val="00A3702E"/>
    <w:pPr>
      <w:ind w:firstLine="709"/>
      <w:jc w:val="both"/>
    </w:pPr>
    <w:rPr>
      <w:rFonts w:ascii="Comic Sans MS" w:hAnsi="Comic Sans MS"/>
      <w:b/>
      <w:sz w:val="28"/>
    </w:rPr>
  </w:style>
  <w:style w:type="paragraph" w:styleId="a8">
    <w:name w:val="Document Map"/>
    <w:basedOn w:val="a"/>
    <w:semiHidden/>
    <w:rsid w:val="00A3702E"/>
    <w:pPr>
      <w:shd w:val="clear" w:color="auto" w:fill="000080"/>
    </w:pPr>
    <w:rPr>
      <w:rFonts w:ascii="Tahoma" w:hAnsi="Tahoma"/>
    </w:rPr>
  </w:style>
  <w:style w:type="character" w:customStyle="1" w:styleId="HTML1">
    <w:name w:val="Пишущая машинка HTML1"/>
    <w:rsid w:val="00A3702E"/>
    <w:rPr>
      <w:rFonts w:ascii="Arial Unicode MS" w:eastAsia="Arial Unicode MS"/>
      <w:sz w:val="20"/>
    </w:rPr>
  </w:style>
  <w:style w:type="paragraph" w:styleId="a9">
    <w:name w:val="footer"/>
    <w:basedOn w:val="a"/>
    <w:rsid w:val="00A3702E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A3702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mic Sans MS" w:hAnsi="Comic Sans MS"/>
      <w:b/>
      <w:sz w:val="28"/>
    </w:rPr>
  </w:style>
  <w:style w:type="paragraph" w:styleId="aa">
    <w:name w:val="Balloon Text"/>
    <w:basedOn w:val="a"/>
    <w:semiHidden/>
    <w:rsid w:val="00A3702E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EB1934"/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4E2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"/>
    <w:basedOn w:val="a"/>
    <w:rsid w:val="004E27F9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"/>
    <w:basedOn w:val="a"/>
    <w:rsid w:val="00A063C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0">
    <w:name w:val="Знак1 Знак Знак"/>
    <w:basedOn w:val="a"/>
    <w:rsid w:val="00203D62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32">
    <w:name w:val="Основний текст з відступом 3 Знак"/>
    <w:link w:val="31"/>
    <w:rsid w:val="00C957CE"/>
    <w:rPr>
      <w:rFonts w:ascii="Comic Sans MS" w:hAnsi="Comic Sans MS"/>
      <w:b/>
      <w:sz w:val="28"/>
      <w:lang w:eastAsia="ru-RU"/>
    </w:rPr>
  </w:style>
  <w:style w:type="paragraph" w:customStyle="1" w:styleId="Default">
    <w:name w:val="Default"/>
    <w:rsid w:val="00C10C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rsid w:val="009E4D6F"/>
    <w:rPr>
      <w:rFonts w:ascii="MS Sans Serif" w:hAnsi="MS Sans Serif"/>
      <w:lang w:val="uk-UA"/>
    </w:rPr>
  </w:style>
  <w:style w:type="paragraph" w:customStyle="1" w:styleId="11">
    <w:name w:val="Знак1 Знак Знак"/>
    <w:basedOn w:val="a"/>
    <w:rsid w:val="00AD63A3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2">
    <w:name w:val="Знак1 Знак Знак"/>
    <w:basedOn w:val="a"/>
    <w:rsid w:val="003412A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2E49F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E49F9"/>
  </w:style>
  <w:style w:type="character" w:customStyle="1" w:styleId="af0">
    <w:name w:val="Текст примітки Знак"/>
    <w:basedOn w:val="a0"/>
    <w:link w:val="af"/>
    <w:uiPriority w:val="99"/>
    <w:semiHidden/>
    <w:rsid w:val="002E49F9"/>
    <w:rPr>
      <w:lang w:val="uk-UA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49F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E49F9"/>
    <w:rPr>
      <w:b/>
      <w:bCs/>
      <w:lang w:val="uk-UA" w:eastAsia="ru-RU"/>
    </w:rPr>
  </w:style>
  <w:style w:type="paragraph" w:customStyle="1" w:styleId="13">
    <w:name w:val="Знак1 Знак Знак"/>
    <w:basedOn w:val="a"/>
    <w:rsid w:val="005B096A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4">
    <w:name w:val="Знак1 Знак Знак"/>
    <w:basedOn w:val="a"/>
    <w:rsid w:val="00242721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5">
    <w:name w:val="Знак1 Знак Знак"/>
    <w:basedOn w:val="a"/>
    <w:rsid w:val="001F639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6">
    <w:name w:val="Знак1 Знак Знак"/>
    <w:basedOn w:val="a"/>
    <w:rsid w:val="00F07AB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21600</Words>
  <Characters>12313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Інструкції зі статистики чисельності працівників, зайнятих в народному господарстві України</vt:lpstr>
      <vt:lpstr>Про затвердження Інструкції зі статистики чисельності працівників, зайнятих в народному господарстві України</vt:lpstr>
    </vt:vector>
  </TitlesOfParts>
  <Company> </Company>
  <LinksUpToDate>false</LinksUpToDate>
  <CharactersWithSpaces>33846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Інструкції зі статистики чисельності працівників, зайнятих в народному господарстві України</dc:title>
  <dc:subject/>
  <dc:creator>aa</dc:creator>
  <cp:keywords/>
  <cp:lastModifiedBy>Дякова Н.Ю.</cp:lastModifiedBy>
  <cp:revision>7</cp:revision>
  <cp:lastPrinted>2022-12-05T07:44:00Z</cp:lastPrinted>
  <dcterms:created xsi:type="dcterms:W3CDTF">2022-12-26T12:55:00Z</dcterms:created>
  <dcterms:modified xsi:type="dcterms:W3CDTF">2022-12-26T13:03:00Z</dcterms:modified>
</cp:coreProperties>
</file>